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46B1D" w:rsidP="00446B1D" w:rsidRDefault="00446B1D" w14:paraId="28E50C7C" w14:textId="77777777">
      <w:pPr>
        <w:rPr>
          <w:rFonts w:ascii="Verdana" w:hAnsi="Verdana"/>
        </w:rPr>
      </w:pPr>
    </w:p>
    <w:p w:rsidR="00446B1D" w:rsidP="00446B1D" w:rsidRDefault="00446B1D" w14:paraId="761CB0E2" w14:textId="77777777">
      <w:pPr>
        <w:rPr>
          <w:rFonts w:ascii="Verdana" w:hAnsi="Verdana"/>
        </w:rPr>
      </w:pPr>
    </w:p>
    <w:p w:rsidR="00446B1D" w:rsidP="00446B1D" w:rsidRDefault="00446B1D" w14:paraId="45BAC503" w14:textId="77777777">
      <w:pPr>
        <w:rPr>
          <w:rFonts w:ascii="Verdana" w:hAnsi="Verdana"/>
        </w:rPr>
      </w:pPr>
    </w:p>
    <w:p w:rsidR="008F18EA" w:rsidP="00446B1D" w:rsidRDefault="008F18EA" w14:paraId="2924E81F" w14:textId="77777777">
      <w:pPr>
        <w:rPr>
          <w:rFonts w:ascii="Verdana" w:hAnsi="Verdana"/>
        </w:rPr>
      </w:pPr>
    </w:p>
    <w:p w:rsidR="00446B1D" w:rsidP="00446B1D" w:rsidRDefault="00446B1D" w14:paraId="07E9B38C" w14:textId="77777777">
      <w:pPr>
        <w:rPr>
          <w:rFonts w:ascii="Verdana" w:hAnsi="Verdana"/>
        </w:rPr>
      </w:pPr>
    </w:p>
    <w:p w:rsidR="00446B1D" w:rsidP="00446B1D" w:rsidRDefault="00446B1D" w14:paraId="2B99C3DF" w14:textId="77777777">
      <w:pPr>
        <w:rPr>
          <w:rFonts w:ascii="Verdana" w:hAnsi="Verdana"/>
        </w:rPr>
      </w:pPr>
    </w:p>
    <w:sdt>
      <w:sdtPr>
        <w:rPr>
          <w:sz w:val="84"/>
          <w:szCs w:val="84"/>
        </w:rPr>
        <w:alias w:val="Title"/>
        <w:tag w:val=""/>
        <w:id w:val="1199124686"/>
        <w:placeholder>
          <w:docPart w:val="76AA3C7FCBF54FF78CE04E7DAF7301EB"/>
        </w:placeholder>
        <w:dataBinding w:prefixMappings="xmlns:ns0='http://purl.org/dc/elements/1.1/' xmlns:ns1='http://schemas.openxmlformats.org/package/2006/metadata/core-properties' " w:xpath="/ns1:coreProperties[1]/ns0:title[1]" w:storeItemID="{6C3C8BC8-F283-45AE-878A-BAB7291924A1}"/>
        <w:text/>
      </w:sdtPr>
      <w:sdtContent>
        <w:p w:rsidRPr="00161A0B" w:rsidR="00446B1D" w:rsidP="00446B1D" w:rsidRDefault="00FF0FFA" w14:paraId="44FC1CD3" w14:textId="096CBE9A">
          <w:pPr>
            <w:pStyle w:val="SCCDocumentTitle"/>
            <w:rPr>
              <w:sz w:val="84"/>
              <w:szCs w:val="84"/>
            </w:rPr>
          </w:pPr>
          <w:r>
            <w:rPr>
              <w:sz w:val="84"/>
              <w:szCs w:val="84"/>
            </w:rPr>
            <w:t>[Staffordshire Virtual School Handbook</w:t>
          </w:r>
          <w:r w:rsidRPr="00161A0B" w:rsidR="00446B1D">
            <w:rPr>
              <w:sz w:val="84"/>
              <w:szCs w:val="84"/>
            </w:rPr>
            <w:t>]</w:t>
          </w:r>
        </w:p>
      </w:sdtContent>
    </w:sdt>
    <w:sdt>
      <w:sdtPr>
        <w:rPr>
          <w:szCs w:val="28"/>
        </w:rPr>
        <w:alias w:val="Subtitle"/>
        <w:tag w:val=""/>
        <w:id w:val="1611937615"/>
        <w:showingPlcHdr/>
        <w:dataBinding w:prefixMappings="xmlns:ns0='http://purl.org/dc/elements/1.1/' xmlns:ns1='http://schemas.openxmlformats.org/package/2006/metadata/core-properties' " w:xpath="/ns1:coreProperties[1]/ns0:subject[1]" w:storeItemID="{6C3C8BC8-F283-45AE-878A-BAB7291924A1}"/>
        <w:text/>
      </w:sdtPr>
      <w:sdtContent>
        <w:p w:rsidRPr="00D97D7C" w:rsidR="00446B1D" w:rsidP="00446B1D" w:rsidRDefault="00FF0FFA" w14:paraId="16EAAA30" w14:textId="369B41ED">
          <w:pPr>
            <w:pStyle w:val="NoSpacing"/>
            <w:rPr>
              <w:szCs w:val="28"/>
            </w:rPr>
          </w:pPr>
          <w:r>
            <w:rPr>
              <w:szCs w:val="28"/>
            </w:rPr>
            <w:t xml:space="preserve">     </w:t>
          </w:r>
        </w:p>
      </w:sdtContent>
    </w:sdt>
    <w:p w:rsidR="00446B1D" w:rsidP="00446B1D" w:rsidRDefault="00446B1D" w14:paraId="438FBD9E" w14:textId="77777777">
      <w:pPr>
        <w:pStyle w:val="SCCDocumentTitle"/>
        <w:rPr>
          <w:sz w:val="28"/>
          <w:szCs w:val="28"/>
        </w:rPr>
      </w:pPr>
    </w:p>
    <w:p w:rsidR="00446B1D" w:rsidP="00446B1D" w:rsidRDefault="00446B1D" w14:paraId="7C6A297E" w14:textId="77777777">
      <w:pPr>
        <w:pStyle w:val="SCCDocumentTitle"/>
        <w:rPr>
          <w:sz w:val="28"/>
          <w:szCs w:val="28"/>
        </w:rPr>
      </w:pPr>
    </w:p>
    <w:p w:rsidR="00446B1D" w:rsidP="00446B1D" w:rsidRDefault="00446B1D" w14:paraId="0FC6B179" w14:textId="77777777">
      <w:pPr>
        <w:pStyle w:val="SCCDocumentTitle"/>
        <w:rPr>
          <w:sz w:val="28"/>
          <w:szCs w:val="28"/>
        </w:rPr>
      </w:pPr>
    </w:p>
    <w:p w:rsidR="00446B1D" w:rsidP="00446B1D" w:rsidRDefault="00446B1D" w14:paraId="54933B9C" w14:textId="77777777">
      <w:pPr>
        <w:pStyle w:val="SCCDocumentTitle"/>
        <w:rPr>
          <w:sz w:val="28"/>
          <w:szCs w:val="28"/>
        </w:rPr>
      </w:pPr>
    </w:p>
    <w:p w:rsidR="00446B1D" w:rsidP="00446B1D" w:rsidRDefault="00446B1D" w14:paraId="2F62A28B" w14:textId="77777777">
      <w:pPr>
        <w:pStyle w:val="SCCDocumentTitle"/>
        <w:rPr>
          <w:sz w:val="28"/>
          <w:szCs w:val="28"/>
        </w:rPr>
      </w:pPr>
    </w:p>
    <w:p w:rsidRPr="00B52193" w:rsidR="00446B1D" w:rsidP="00446B1D" w:rsidRDefault="00446B1D" w14:paraId="76028449" w14:textId="17F96005">
      <w:pPr>
        <w:pStyle w:val="SCCDocumentTitle"/>
        <w:rPr>
          <w:sz w:val="36"/>
          <w:szCs w:val="36"/>
        </w:rPr>
      </w:pPr>
    </w:p>
    <w:sdt>
      <w:sdtPr>
        <w:rPr>
          <w:sz w:val="36"/>
          <w:szCs w:val="36"/>
        </w:rPr>
        <w:alias w:val="Company"/>
        <w:tag w:val=""/>
        <w:id w:val="379673022"/>
        <w:placeholder>
          <w:docPart w:val="BA9BABA32C564993A3A74EE24E63E59D"/>
        </w:placeholder>
        <w:dataBinding w:prefixMappings="xmlns:ns0='http://schemas.openxmlformats.org/officeDocument/2006/extended-properties' " w:xpath="/ns0:Properties[1]/ns0:Company[1]" w:storeItemID="{6668398D-A668-4E3E-A5EB-62B293D839F1}"/>
        <w:text/>
      </w:sdtPr>
      <w:sdtContent>
        <w:p w:rsidRPr="00B52193" w:rsidR="00446B1D" w:rsidP="00446B1D" w:rsidRDefault="00446B1D" w14:paraId="5999E3E5" w14:textId="77777777">
          <w:pPr>
            <w:pStyle w:val="SCCDocumentTitle"/>
            <w:rPr>
              <w:sz w:val="36"/>
              <w:szCs w:val="36"/>
            </w:rPr>
          </w:pPr>
          <w:r w:rsidRPr="00B52193">
            <w:rPr>
              <w:sz w:val="36"/>
              <w:szCs w:val="36"/>
            </w:rPr>
            <w:t>Staffordshire County Council</w:t>
          </w:r>
        </w:p>
      </w:sdtContent>
    </w:sdt>
    <w:p w:rsidR="00720332" w:rsidP="0035373E" w:rsidRDefault="00446B1D" w14:paraId="7FC8C04C" w14:textId="77777777">
      <w:pPr>
        <w:pStyle w:val="Heading1"/>
      </w:pPr>
      <w:r>
        <w:br w:type="page"/>
      </w:r>
    </w:p>
    <w:p w:rsidR="00AD7664" w:rsidP="00C872E7" w:rsidRDefault="00AD7664" w14:paraId="497E71F6" w14:textId="77777777">
      <w:pPr>
        <w:pStyle w:val="MainTitle3"/>
      </w:pPr>
    </w:p>
    <w:p w:rsidRPr="001C5BB2" w:rsidR="00FF0FFA" w:rsidP="00FF0FFA" w:rsidRDefault="00FF0FFA" w14:paraId="4AE2E3ED" w14:textId="77777777">
      <w:pPr>
        <w:rPr>
          <w:rFonts w:ascii="Calibri" w:hAnsi="Calibri"/>
          <w:b/>
          <w:bCs/>
          <w:color w:val="1064A2" w:themeColor="accent1"/>
          <w:sz w:val="32"/>
          <w:szCs w:val="32"/>
        </w:rPr>
      </w:pPr>
      <w:r>
        <w:rPr>
          <w:rFonts w:ascii="Avenir Next LT Pro" w:hAnsi="Avenir Next LT Pro"/>
          <w:b/>
          <w:color w:val="1064A2" w:themeColor="accent1"/>
          <w:sz w:val="36"/>
          <w:lang w:eastAsia="en-GB"/>
        </w:rPr>
        <w:tab/>
      </w:r>
    </w:p>
    <w:p w:rsidRPr="001C5BB2" w:rsidR="00FF0FFA" w:rsidP="00FF0FFA" w:rsidRDefault="00FF0FFA" w14:paraId="7D4ED9E1" w14:textId="77777777">
      <w:pPr>
        <w:rPr>
          <w:rFonts w:ascii="Calibri" w:hAnsi="Calibri"/>
          <w:b/>
          <w:color w:val="1064A2" w:themeColor="accent1"/>
          <w:sz w:val="32"/>
          <w:szCs w:val="32"/>
        </w:rPr>
      </w:pPr>
    </w:p>
    <w:p w:rsidRPr="001C5BB2" w:rsidR="00FF0FFA" w:rsidP="00FF0FFA" w:rsidRDefault="00FF0FFA" w14:paraId="55098453" w14:textId="77777777">
      <w:pPr>
        <w:rPr>
          <w:rFonts w:ascii="Calibri" w:hAnsi="Calibri"/>
          <w:b/>
          <w:color w:val="1064A2" w:themeColor="accent1"/>
          <w:sz w:val="32"/>
          <w:szCs w:val="32"/>
        </w:rPr>
      </w:pPr>
      <w:r>
        <w:rPr>
          <w:rFonts w:ascii="Calibri" w:hAnsi="Calibri"/>
          <w:b/>
          <w:noProof/>
          <w:color w:val="1064A2" w:themeColor="accent1"/>
          <w:sz w:val="32"/>
          <w:szCs w:val="32"/>
        </w:rPr>
        <w:drawing>
          <wp:inline distT="0" distB="0" distL="0" distR="0" wp14:anchorId="37FAC707" wp14:editId="2691E2AA">
            <wp:extent cx="2830010" cy="768414"/>
            <wp:effectExtent l="0" t="0" r="8890" b="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2536" cy="774530"/>
                    </a:xfrm>
                    <a:prstGeom prst="rect">
                      <a:avLst/>
                    </a:prstGeom>
                    <a:noFill/>
                    <a:ln>
                      <a:noFill/>
                    </a:ln>
                  </pic:spPr>
                </pic:pic>
              </a:graphicData>
            </a:graphic>
          </wp:inline>
        </w:drawing>
      </w:r>
      <w:r>
        <w:rPr>
          <w:rFonts w:ascii="Calibri" w:hAnsi="Calibri" w:cs="Calibri"/>
          <w:color w:val="000000"/>
          <w:shd w:val="clear" w:color="auto" w:fill="FFFFFF"/>
        </w:rPr>
        <w:br/>
      </w:r>
    </w:p>
    <w:p w:rsidRPr="001C5BB2" w:rsidR="00FF0FFA" w:rsidP="00FF0FFA" w:rsidRDefault="00FF0FFA" w14:paraId="69263A18" w14:textId="77777777">
      <w:pPr>
        <w:rPr>
          <w:rFonts w:ascii="Calibri" w:hAnsi="Calibri"/>
          <w:b/>
          <w:color w:val="1064A2" w:themeColor="accent1"/>
          <w:sz w:val="32"/>
          <w:szCs w:val="32"/>
        </w:rPr>
      </w:pPr>
    </w:p>
    <w:p w:rsidRPr="001C5BB2" w:rsidR="00FF0FFA" w:rsidP="00FF0FFA" w:rsidRDefault="00FF0FFA" w14:paraId="7A8F91AB" w14:textId="77777777">
      <w:pPr>
        <w:rPr>
          <w:rFonts w:ascii="Calibri" w:hAnsi="Calibri"/>
          <w:b/>
          <w:color w:val="1064A2" w:themeColor="accent1"/>
          <w:sz w:val="32"/>
          <w:szCs w:val="32"/>
        </w:rPr>
      </w:pPr>
    </w:p>
    <w:p w:rsidRPr="004A76FC" w:rsidR="00FF0FFA" w:rsidP="00FF0FFA" w:rsidRDefault="00FF0FFA" w14:paraId="70D43CFD" w14:textId="77777777">
      <w:pPr>
        <w:shd w:val="clear" w:color="auto" w:fill="0E0F1A" w:themeFill="text2" w:themeFillShade="BF"/>
        <w:rPr>
          <w:rFonts w:ascii="Calibri" w:hAnsi="Calibri"/>
          <w:b/>
          <w:bCs/>
          <w:color w:val="FFFFFF" w:themeColor="background1"/>
          <w:sz w:val="72"/>
          <w:szCs w:val="72"/>
        </w:rPr>
      </w:pPr>
      <w:r w:rsidRPr="1AFAE5CE">
        <w:rPr>
          <w:rFonts w:ascii="Calibri" w:hAnsi="Calibri"/>
          <w:b/>
          <w:bCs/>
          <w:color w:val="FFFFFF" w:themeColor="background1"/>
          <w:sz w:val="72"/>
          <w:szCs w:val="72"/>
        </w:rPr>
        <w:t xml:space="preserve"> Staffordshire Virtual School Guidance </w:t>
      </w:r>
    </w:p>
    <w:p w:rsidRPr="001C5BB2" w:rsidR="00FF0FFA" w:rsidP="00FF0FFA" w:rsidRDefault="00FF0FFA" w14:paraId="19349718" w14:textId="77777777">
      <w:pPr>
        <w:rPr>
          <w:rFonts w:ascii="Calibri" w:hAnsi="Calibri"/>
          <w:b/>
          <w:color w:val="1064A2" w:themeColor="accent1"/>
          <w:sz w:val="32"/>
          <w:szCs w:val="32"/>
        </w:rPr>
      </w:pPr>
    </w:p>
    <w:p w:rsidRPr="00B92216" w:rsidR="00FF0FFA" w:rsidP="00B92216" w:rsidRDefault="00FF0FFA" w14:paraId="11953DD3" w14:textId="77777777">
      <w:pPr>
        <w:pStyle w:val="BodyText"/>
        <w:rPr>
          <w:rFonts w:asciiTheme="majorHAnsi" w:hAnsiTheme="majorHAnsi"/>
          <w:b/>
          <w:bCs/>
          <w:color w:val="CB2A81" w:themeColor="accent2"/>
          <w:sz w:val="36"/>
          <w:szCs w:val="36"/>
        </w:rPr>
      </w:pPr>
      <w:r w:rsidRPr="00B92216">
        <w:rPr>
          <w:rFonts w:asciiTheme="majorHAnsi" w:hAnsiTheme="majorHAnsi"/>
          <w:b/>
          <w:bCs/>
          <w:color w:val="CB2A81" w:themeColor="accent2"/>
          <w:sz w:val="36"/>
          <w:szCs w:val="36"/>
        </w:rPr>
        <w:t>Updated September 2025</w:t>
      </w:r>
    </w:p>
    <w:tbl>
      <w:tblPr>
        <w:tblStyle w:val="TableGrid"/>
        <w:tblW w:w="0" w:type="auto"/>
        <w:tblLook w:val="04A0" w:firstRow="1" w:lastRow="0" w:firstColumn="1" w:lastColumn="0" w:noHBand="0" w:noVBand="1"/>
      </w:tblPr>
      <w:tblGrid>
        <w:gridCol w:w="9016"/>
      </w:tblGrid>
      <w:tr w:rsidR="00FF0FFA" w:rsidTr="00002469" w14:paraId="113F281D" w14:textId="77777777">
        <w:tc>
          <w:tcPr>
            <w:tcW w:w="9016" w:type="dxa"/>
          </w:tcPr>
          <w:p w:rsidR="00FF0FFA" w:rsidP="00FF0FFA" w:rsidRDefault="00FF0FFA" w14:paraId="257193C8" w14:textId="77777777">
            <w:pPr>
              <w:pStyle w:val="SubHeader2"/>
            </w:pPr>
            <w:bookmarkStart w:name="_Toc209694252" w:id="0"/>
            <w:r>
              <w:t>Guidance to Readers</w:t>
            </w:r>
            <w:bookmarkEnd w:id="0"/>
          </w:p>
        </w:tc>
      </w:tr>
      <w:tr w:rsidR="00FF0FFA" w:rsidTr="00002469" w14:paraId="6BD8E409" w14:textId="77777777">
        <w:tc>
          <w:tcPr>
            <w:tcW w:w="9016" w:type="dxa"/>
          </w:tcPr>
          <w:p w:rsidR="00FF0FFA" w:rsidP="00002469" w:rsidRDefault="00FF0FFA" w14:paraId="3EF2ACD0" w14:textId="77777777">
            <w:pPr>
              <w:spacing w:before="120"/>
            </w:pPr>
            <w:r>
              <w:t xml:space="preserve">While this Handbook is intended for all professionals, carers and parents, and children and young people, the different groups may want to focus their initial attention on the following. </w:t>
            </w:r>
          </w:p>
          <w:p w:rsidR="00FF0FFA" w:rsidP="00002469" w:rsidRDefault="00FF0FFA" w14:paraId="7EDC7DF4" w14:textId="77777777">
            <w:pPr>
              <w:spacing w:before="120"/>
            </w:pPr>
            <w:r w:rsidRPr="00CD777B">
              <w:rPr>
                <w:b/>
                <w:bCs/>
              </w:rPr>
              <w:t>Everyone should look at the Introduction</w:t>
            </w:r>
            <w:r>
              <w:t xml:space="preserve"> on pages 3 – 5, but:</w:t>
            </w:r>
          </w:p>
        </w:tc>
      </w:tr>
      <w:tr w:rsidR="00FF0FFA" w:rsidTr="00002469" w14:paraId="79C2D15B" w14:textId="77777777">
        <w:tc>
          <w:tcPr>
            <w:tcW w:w="9016" w:type="dxa"/>
          </w:tcPr>
          <w:p w:rsidR="00FF0FFA" w:rsidP="00002469" w:rsidRDefault="00FF0FFA" w14:paraId="7AB12AC5" w14:textId="77777777">
            <w:pPr>
              <w:spacing w:before="120"/>
            </w:pPr>
            <w:r w:rsidRPr="00653FA6">
              <w:rPr>
                <w:b/>
                <w:bCs/>
              </w:rPr>
              <w:t xml:space="preserve">Social </w:t>
            </w:r>
            <w:r>
              <w:rPr>
                <w:b/>
                <w:bCs/>
              </w:rPr>
              <w:t>W</w:t>
            </w:r>
            <w:r w:rsidRPr="00653FA6">
              <w:rPr>
                <w:b/>
                <w:bCs/>
              </w:rPr>
              <w:t>orkers</w:t>
            </w:r>
            <w:r>
              <w:t xml:space="preserve"> should consider reading prioritising pages 5-7 and 9 – 16</w:t>
            </w:r>
          </w:p>
        </w:tc>
      </w:tr>
      <w:tr w:rsidR="00FF0FFA" w:rsidTr="00002469" w14:paraId="4572A980" w14:textId="77777777">
        <w:tc>
          <w:tcPr>
            <w:tcW w:w="9016" w:type="dxa"/>
          </w:tcPr>
          <w:p w:rsidR="00FF0FFA" w:rsidP="00002469" w:rsidRDefault="00FF0FFA" w14:paraId="41E691C2" w14:textId="77777777">
            <w:pPr>
              <w:spacing w:before="120"/>
            </w:pPr>
            <w:r w:rsidRPr="00653FA6">
              <w:rPr>
                <w:b/>
                <w:bCs/>
              </w:rPr>
              <w:t>Designated Teachers</w:t>
            </w:r>
            <w:r>
              <w:t xml:space="preserve"> should consider prioritising pages 5 - 18</w:t>
            </w:r>
          </w:p>
        </w:tc>
      </w:tr>
      <w:tr w:rsidR="00FF0FFA" w:rsidTr="00002469" w14:paraId="7BD812DA" w14:textId="77777777">
        <w:tc>
          <w:tcPr>
            <w:tcW w:w="9016" w:type="dxa"/>
          </w:tcPr>
          <w:p w:rsidR="00FF0FFA" w:rsidP="00002469" w:rsidRDefault="00FF0FFA" w14:paraId="5ADD6E29" w14:textId="77777777">
            <w:pPr>
              <w:spacing w:before="120"/>
            </w:pPr>
            <w:r w:rsidRPr="00653FA6">
              <w:rPr>
                <w:b/>
                <w:bCs/>
              </w:rPr>
              <w:t xml:space="preserve">Foster </w:t>
            </w:r>
            <w:r>
              <w:rPr>
                <w:b/>
                <w:bCs/>
              </w:rPr>
              <w:t>C</w:t>
            </w:r>
            <w:r w:rsidRPr="00653FA6">
              <w:rPr>
                <w:b/>
                <w:bCs/>
              </w:rPr>
              <w:t>arers</w:t>
            </w:r>
            <w:r>
              <w:t xml:space="preserve"> and </w:t>
            </w:r>
            <w:r w:rsidRPr="0047155F">
              <w:rPr>
                <w:b/>
                <w:bCs/>
              </w:rPr>
              <w:t>R</w:t>
            </w:r>
            <w:r w:rsidRPr="00653FA6">
              <w:rPr>
                <w:b/>
                <w:bCs/>
              </w:rPr>
              <w:t xml:space="preserve">esidential </w:t>
            </w:r>
            <w:r>
              <w:rPr>
                <w:b/>
                <w:bCs/>
              </w:rPr>
              <w:t>C</w:t>
            </w:r>
            <w:r w:rsidRPr="00653FA6">
              <w:rPr>
                <w:b/>
                <w:bCs/>
              </w:rPr>
              <w:t>arers</w:t>
            </w:r>
            <w:r>
              <w:t xml:space="preserve"> should consider prioritising pages 5 – 16</w:t>
            </w:r>
          </w:p>
        </w:tc>
      </w:tr>
      <w:tr w:rsidR="00FF0FFA" w:rsidTr="00002469" w14:paraId="70E8C887" w14:textId="77777777">
        <w:tc>
          <w:tcPr>
            <w:tcW w:w="9016" w:type="dxa"/>
          </w:tcPr>
          <w:p w:rsidRPr="00653FA6" w:rsidR="00FF0FFA" w:rsidP="00002469" w:rsidRDefault="00FF0FFA" w14:paraId="2B582DFB" w14:textId="77777777">
            <w:pPr>
              <w:spacing w:before="120"/>
            </w:pPr>
            <w:r>
              <w:rPr>
                <w:b/>
                <w:bCs/>
              </w:rPr>
              <w:t xml:space="preserve">Parents of Previously Looked After Children </w:t>
            </w:r>
            <w:r>
              <w:t>should consider prioritising pages 4 and 20</w:t>
            </w:r>
          </w:p>
        </w:tc>
      </w:tr>
      <w:tr w:rsidR="00FF0FFA" w:rsidTr="00002469" w14:paraId="1D2CF2AC" w14:textId="77777777">
        <w:tc>
          <w:tcPr>
            <w:tcW w:w="9016" w:type="dxa"/>
          </w:tcPr>
          <w:p w:rsidR="00FF0FFA" w:rsidP="00002469" w:rsidRDefault="00FF0FFA" w14:paraId="2D61D4C9" w14:textId="77777777">
            <w:pPr>
              <w:spacing w:before="120"/>
            </w:pPr>
            <w:r w:rsidRPr="00D85273">
              <w:rPr>
                <w:b/>
                <w:bCs/>
              </w:rPr>
              <w:t>Children and Young People in Care</w:t>
            </w:r>
            <w:r>
              <w:t xml:space="preserve"> should consider prioritising pages 11 – 16</w:t>
            </w:r>
          </w:p>
        </w:tc>
      </w:tr>
    </w:tbl>
    <w:p w:rsidR="00FF0FFA" w:rsidP="00FF0FFA" w:rsidRDefault="00FF0FFA" w14:paraId="6066672E" w14:textId="77777777">
      <w:pPr>
        <w:rPr>
          <w:rFonts w:ascii="Calibri" w:hAnsi="Calibri"/>
          <w:b/>
        </w:rPr>
      </w:pPr>
    </w:p>
    <w:p w:rsidRPr="00E70679" w:rsidR="00FF0FFA" w:rsidP="00FC771F" w:rsidRDefault="00FF0FFA" w14:paraId="1B004DF2" w14:textId="3C67CF06"/>
    <w:bookmarkStart w:name="_Toc99631287" w:displacedByCustomXml="next" w:id="1"/>
    <w:sdt>
      <w:sdtPr>
        <w:id w:val="-686284509"/>
        <w:docPartObj>
          <w:docPartGallery w:val="Table of Contents"/>
          <w:docPartUnique/>
        </w:docPartObj>
      </w:sdtPr>
      <w:sdtEndPr>
        <w:rPr>
          <w:rFonts w:asciiTheme="minorHAnsi" w:hAnsiTheme="minorHAnsi" w:eastAsiaTheme="minorHAnsi" w:cstheme="minorBidi"/>
          <w:bCs/>
          <w:noProof/>
          <w:color w:val="000000" w:themeColor="text1"/>
          <w:sz w:val="24"/>
          <w:szCs w:val="24"/>
          <w:lang w:eastAsia="en-US"/>
        </w:rPr>
      </w:sdtEndPr>
      <w:sdtContent>
        <w:p w:rsidR="007B1A99" w:rsidRDefault="007B1A99" w14:paraId="45764B62" w14:textId="77777777">
          <w:pPr>
            <w:pStyle w:val="TOCHeading"/>
          </w:pPr>
        </w:p>
        <w:p w:rsidR="007B1A99" w:rsidRDefault="007B1A99" w14:paraId="5BFB581F" w14:textId="77777777">
          <w:pPr>
            <w:rPr>
              <w:rFonts w:ascii="Calibri" w:hAnsi="Calibri" w:eastAsiaTheme="majorEastAsia" w:cstheme="majorBidi"/>
              <w:b/>
              <w:color w:val="auto"/>
              <w:sz w:val="40"/>
              <w:szCs w:val="32"/>
              <w:lang w:eastAsia="en-GB"/>
            </w:rPr>
          </w:pPr>
          <w:r>
            <w:br w:type="page"/>
          </w:r>
        </w:p>
        <w:p w:rsidRPr="007B1A99" w:rsidR="00B92216" w:rsidP="00E55C2A" w:rsidRDefault="00B92216" w14:paraId="0B8A746F" w14:textId="6636B645">
          <w:pPr>
            <w:pStyle w:val="SubHeader2"/>
          </w:pPr>
          <w:r w:rsidRPr="007B1A99">
            <w:lastRenderedPageBreak/>
            <w:t>Contents</w:t>
          </w:r>
        </w:p>
        <w:p w:rsidR="00465A80" w:rsidRDefault="00B92216" w14:paraId="4AE8B8F2" w14:textId="3F95302E">
          <w:pPr>
            <w:pStyle w:val="TOC1"/>
            <w:rPr>
              <w:rFonts w:eastAsiaTheme="minorEastAsia"/>
              <w:kern w:val="2"/>
              <w:lang w:eastAsia="en-GB"/>
              <w14:ligatures w14:val="standardContextual"/>
            </w:rPr>
          </w:pPr>
          <w:r w:rsidRPr="007B1A99">
            <w:rPr>
              <w:rFonts w:asciiTheme="majorHAnsi" w:hAnsiTheme="majorHAnsi"/>
              <w:sz w:val="20"/>
              <w:szCs w:val="20"/>
            </w:rPr>
            <w:fldChar w:fldCharType="begin"/>
          </w:r>
          <w:r w:rsidRPr="007B1A99">
            <w:rPr>
              <w:rFonts w:asciiTheme="majorHAnsi" w:hAnsiTheme="majorHAnsi"/>
              <w:sz w:val="20"/>
              <w:szCs w:val="20"/>
            </w:rPr>
            <w:instrText xml:space="preserve"> TOC \o "1-3" \h \z \u </w:instrText>
          </w:r>
          <w:r w:rsidRPr="007B1A99">
            <w:rPr>
              <w:rFonts w:asciiTheme="majorHAnsi" w:hAnsiTheme="majorHAnsi"/>
              <w:sz w:val="20"/>
              <w:szCs w:val="20"/>
            </w:rPr>
            <w:fldChar w:fldCharType="separate"/>
          </w:r>
          <w:hyperlink w:history="1" w:anchor="_Toc209694252">
            <w:r w:rsidRPr="00C452C1" w:rsidR="00465A80">
              <w:rPr>
                <w:rStyle w:val="Hyperlink"/>
              </w:rPr>
              <w:t>Guidance to Readers</w:t>
            </w:r>
            <w:r w:rsidR="00465A80">
              <w:rPr>
                <w:webHidden/>
              </w:rPr>
              <w:tab/>
            </w:r>
            <w:r w:rsidR="00465A80">
              <w:rPr>
                <w:webHidden/>
              </w:rPr>
              <w:fldChar w:fldCharType="begin"/>
            </w:r>
            <w:r w:rsidR="00465A80">
              <w:rPr>
                <w:webHidden/>
              </w:rPr>
              <w:instrText xml:space="preserve"> PAGEREF _Toc209694252 \h </w:instrText>
            </w:r>
            <w:r w:rsidR="00465A80">
              <w:rPr>
                <w:webHidden/>
              </w:rPr>
            </w:r>
            <w:r w:rsidR="00465A80">
              <w:rPr>
                <w:webHidden/>
              </w:rPr>
              <w:fldChar w:fldCharType="separate"/>
            </w:r>
            <w:r w:rsidR="00465A80">
              <w:rPr>
                <w:webHidden/>
              </w:rPr>
              <w:t>2</w:t>
            </w:r>
            <w:r w:rsidR="00465A80">
              <w:rPr>
                <w:webHidden/>
              </w:rPr>
              <w:fldChar w:fldCharType="end"/>
            </w:r>
          </w:hyperlink>
        </w:p>
        <w:p w:rsidR="00465A80" w:rsidRDefault="00465A80" w14:paraId="5D0BEAD0" w14:textId="3ECCF7A3">
          <w:pPr>
            <w:pStyle w:val="TOC1"/>
            <w:rPr>
              <w:rFonts w:eastAsiaTheme="minorEastAsia"/>
              <w:kern w:val="2"/>
              <w:lang w:eastAsia="en-GB"/>
              <w14:ligatures w14:val="standardContextual"/>
            </w:rPr>
          </w:pPr>
          <w:hyperlink w:history="1" w:anchor="_Toc209694253">
            <w:r w:rsidRPr="00C452C1">
              <w:rPr>
                <w:rStyle w:val="Hyperlink"/>
              </w:rPr>
              <w:t>Section 1</w:t>
            </w:r>
            <w:r>
              <w:rPr>
                <w:webHidden/>
              </w:rPr>
              <w:tab/>
            </w:r>
            <w:r>
              <w:rPr>
                <w:webHidden/>
              </w:rPr>
              <w:fldChar w:fldCharType="begin"/>
            </w:r>
            <w:r>
              <w:rPr>
                <w:webHidden/>
              </w:rPr>
              <w:instrText xml:space="preserve"> PAGEREF _Toc209694253 \h </w:instrText>
            </w:r>
            <w:r>
              <w:rPr>
                <w:webHidden/>
              </w:rPr>
            </w:r>
            <w:r>
              <w:rPr>
                <w:webHidden/>
              </w:rPr>
              <w:fldChar w:fldCharType="separate"/>
            </w:r>
            <w:r>
              <w:rPr>
                <w:webHidden/>
              </w:rPr>
              <w:t>5</w:t>
            </w:r>
            <w:r>
              <w:rPr>
                <w:webHidden/>
              </w:rPr>
              <w:fldChar w:fldCharType="end"/>
            </w:r>
          </w:hyperlink>
        </w:p>
        <w:p w:rsidR="00465A80" w:rsidRDefault="00465A80" w14:paraId="2D3C11AB" w14:textId="6BC5953C">
          <w:pPr>
            <w:pStyle w:val="TOC1"/>
            <w:rPr>
              <w:rFonts w:eastAsiaTheme="minorEastAsia"/>
              <w:kern w:val="2"/>
              <w:lang w:eastAsia="en-GB"/>
              <w14:ligatures w14:val="standardContextual"/>
            </w:rPr>
          </w:pPr>
          <w:hyperlink w:history="1" w:anchor="_Toc209694254">
            <w:r w:rsidRPr="00C452C1">
              <w:rPr>
                <w:rStyle w:val="Hyperlink"/>
              </w:rPr>
              <w:t>Introduction to the Virtual School</w:t>
            </w:r>
            <w:r>
              <w:rPr>
                <w:webHidden/>
              </w:rPr>
              <w:tab/>
            </w:r>
            <w:r>
              <w:rPr>
                <w:webHidden/>
              </w:rPr>
              <w:fldChar w:fldCharType="begin"/>
            </w:r>
            <w:r>
              <w:rPr>
                <w:webHidden/>
              </w:rPr>
              <w:instrText xml:space="preserve"> PAGEREF _Toc209694254 \h </w:instrText>
            </w:r>
            <w:r>
              <w:rPr>
                <w:webHidden/>
              </w:rPr>
            </w:r>
            <w:r>
              <w:rPr>
                <w:webHidden/>
              </w:rPr>
              <w:fldChar w:fldCharType="separate"/>
            </w:r>
            <w:r>
              <w:rPr>
                <w:webHidden/>
              </w:rPr>
              <w:t>5</w:t>
            </w:r>
            <w:r>
              <w:rPr>
                <w:webHidden/>
              </w:rPr>
              <w:fldChar w:fldCharType="end"/>
            </w:r>
          </w:hyperlink>
        </w:p>
        <w:p w:rsidR="00465A80" w:rsidRDefault="00465A80" w14:paraId="747E9A5F" w14:textId="5E70CE47">
          <w:pPr>
            <w:pStyle w:val="TOC1"/>
            <w:rPr>
              <w:rFonts w:eastAsiaTheme="minorEastAsia"/>
              <w:kern w:val="2"/>
              <w:lang w:eastAsia="en-GB"/>
              <w14:ligatures w14:val="standardContextual"/>
            </w:rPr>
          </w:pPr>
          <w:hyperlink w:history="1" w:anchor="_Toc209694255">
            <w:r w:rsidRPr="00C452C1">
              <w:rPr>
                <w:rStyle w:val="Hyperlink"/>
              </w:rPr>
              <w:t>Service offer to our children in care</w:t>
            </w:r>
            <w:r>
              <w:rPr>
                <w:webHidden/>
              </w:rPr>
              <w:tab/>
            </w:r>
            <w:r>
              <w:rPr>
                <w:webHidden/>
              </w:rPr>
              <w:fldChar w:fldCharType="begin"/>
            </w:r>
            <w:r>
              <w:rPr>
                <w:webHidden/>
              </w:rPr>
              <w:instrText xml:space="preserve"> PAGEREF _Toc209694255 \h </w:instrText>
            </w:r>
            <w:r>
              <w:rPr>
                <w:webHidden/>
              </w:rPr>
            </w:r>
            <w:r>
              <w:rPr>
                <w:webHidden/>
              </w:rPr>
              <w:fldChar w:fldCharType="separate"/>
            </w:r>
            <w:r>
              <w:rPr>
                <w:webHidden/>
              </w:rPr>
              <w:t>5</w:t>
            </w:r>
            <w:r>
              <w:rPr>
                <w:webHidden/>
              </w:rPr>
              <w:fldChar w:fldCharType="end"/>
            </w:r>
          </w:hyperlink>
        </w:p>
        <w:p w:rsidR="00465A80" w:rsidRDefault="00465A80" w14:paraId="37F512C4" w14:textId="147AEAA2">
          <w:pPr>
            <w:pStyle w:val="TOC1"/>
            <w:rPr>
              <w:rFonts w:eastAsiaTheme="minorEastAsia"/>
              <w:kern w:val="2"/>
              <w:lang w:eastAsia="en-GB"/>
              <w14:ligatures w14:val="standardContextual"/>
            </w:rPr>
          </w:pPr>
          <w:hyperlink w:history="1" w:anchor="_Toc209694256">
            <w:r w:rsidRPr="00C452C1">
              <w:rPr>
                <w:rStyle w:val="Hyperlink"/>
              </w:rPr>
              <w:t>Service offer to Previously Looked After Children (PLAC) and those in Kinship Care</w:t>
            </w:r>
            <w:r>
              <w:rPr>
                <w:webHidden/>
              </w:rPr>
              <w:tab/>
            </w:r>
            <w:r>
              <w:rPr>
                <w:webHidden/>
              </w:rPr>
              <w:fldChar w:fldCharType="begin"/>
            </w:r>
            <w:r>
              <w:rPr>
                <w:webHidden/>
              </w:rPr>
              <w:instrText xml:space="preserve"> PAGEREF _Toc209694256 \h </w:instrText>
            </w:r>
            <w:r>
              <w:rPr>
                <w:webHidden/>
              </w:rPr>
            </w:r>
            <w:r>
              <w:rPr>
                <w:webHidden/>
              </w:rPr>
              <w:fldChar w:fldCharType="separate"/>
            </w:r>
            <w:r>
              <w:rPr>
                <w:webHidden/>
              </w:rPr>
              <w:t>6</w:t>
            </w:r>
            <w:r>
              <w:rPr>
                <w:webHidden/>
              </w:rPr>
              <w:fldChar w:fldCharType="end"/>
            </w:r>
          </w:hyperlink>
        </w:p>
        <w:p w:rsidR="00465A80" w:rsidRDefault="00465A80" w14:paraId="4FDDC48A" w14:textId="5E3590B2">
          <w:pPr>
            <w:pStyle w:val="TOC1"/>
            <w:rPr>
              <w:rFonts w:eastAsiaTheme="minorEastAsia"/>
              <w:kern w:val="2"/>
              <w:lang w:eastAsia="en-GB"/>
              <w14:ligatures w14:val="standardContextual"/>
            </w:rPr>
          </w:pPr>
          <w:hyperlink w:history="1" w:anchor="_Toc209694257">
            <w:r w:rsidRPr="00C452C1">
              <w:rPr>
                <w:rStyle w:val="Hyperlink"/>
              </w:rPr>
              <w:t>Service offer to Childr</w:t>
            </w:r>
            <w:r w:rsidRPr="00C452C1">
              <w:rPr>
                <w:rStyle w:val="Hyperlink"/>
              </w:rPr>
              <w:t>e</w:t>
            </w:r>
            <w:r w:rsidRPr="00C452C1">
              <w:rPr>
                <w:rStyle w:val="Hyperlink"/>
              </w:rPr>
              <w:t>n with a Social Worker (CiN/CPP)</w:t>
            </w:r>
            <w:r>
              <w:rPr>
                <w:webHidden/>
              </w:rPr>
              <w:tab/>
            </w:r>
            <w:r>
              <w:rPr>
                <w:webHidden/>
              </w:rPr>
              <w:fldChar w:fldCharType="begin"/>
            </w:r>
            <w:r>
              <w:rPr>
                <w:webHidden/>
              </w:rPr>
              <w:instrText xml:space="preserve"> PAGEREF _Toc209694257 \h </w:instrText>
            </w:r>
            <w:r>
              <w:rPr>
                <w:webHidden/>
              </w:rPr>
            </w:r>
            <w:r>
              <w:rPr>
                <w:webHidden/>
              </w:rPr>
              <w:fldChar w:fldCharType="separate"/>
            </w:r>
            <w:r>
              <w:rPr>
                <w:webHidden/>
              </w:rPr>
              <w:t>7</w:t>
            </w:r>
            <w:r>
              <w:rPr>
                <w:webHidden/>
              </w:rPr>
              <w:fldChar w:fldCharType="end"/>
            </w:r>
          </w:hyperlink>
        </w:p>
        <w:p w:rsidR="00465A80" w:rsidRDefault="00465A80" w14:paraId="09C9CC16" w14:textId="4A3F3EB7">
          <w:pPr>
            <w:pStyle w:val="TOC1"/>
            <w:rPr>
              <w:rFonts w:eastAsiaTheme="minorEastAsia"/>
              <w:kern w:val="2"/>
              <w:lang w:eastAsia="en-GB"/>
              <w14:ligatures w14:val="standardContextual"/>
            </w:rPr>
          </w:pPr>
          <w:hyperlink w:history="1" w:anchor="_Toc209694258">
            <w:r w:rsidRPr="00C452C1">
              <w:rPr>
                <w:rStyle w:val="Hyperlink"/>
              </w:rPr>
              <w:t>Expected Practice</w:t>
            </w:r>
            <w:r>
              <w:rPr>
                <w:webHidden/>
              </w:rPr>
              <w:tab/>
            </w:r>
            <w:r>
              <w:rPr>
                <w:webHidden/>
              </w:rPr>
              <w:fldChar w:fldCharType="begin"/>
            </w:r>
            <w:r>
              <w:rPr>
                <w:webHidden/>
              </w:rPr>
              <w:instrText xml:space="preserve"> PAGEREF _Toc209694258 \h </w:instrText>
            </w:r>
            <w:r>
              <w:rPr>
                <w:webHidden/>
              </w:rPr>
            </w:r>
            <w:r>
              <w:rPr>
                <w:webHidden/>
              </w:rPr>
              <w:fldChar w:fldCharType="separate"/>
            </w:r>
            <w:r>
              <w:rPr>
                <w:webHidden/>
              </w:rPr>
              <w:t>7</w:t>
            </w:r>
            <w:r>
              <w:rPr>
                <w:webHidden/>
              </w:rPr>
              <w:fldChar w:fldCharType="end"/>
            </w:r>
          </w:hyperlink>
        </w:p>
        <w:p w:rsidR="00465A80" w:rsidRDefault="00465A80" w14:paraId="1DA71554" w14:textId="326F4D3F">
          <w:pPr>
            <w:pStyle w:val="TOC1"/>
            <w:rPr>
              <w:rFonts w:eastAsiaTheme="minorEastAsia"/>
              <w:kern w:val="2"/>
              <w:lang w:eastAsia="en-GB"/>
              <w14:ligatures w14:val="standardContextual"/>
            </w:rPr>
          </w:pPr>
          <w:hyperlink w:history="1" w:anchor="_Toc209694259">
            <w:r w:rsidRPr="00C452C1">
              <w:rPr>
                <w:rStyle w:val="Hyperlink"/>
              </w:rPr>
              <w:t>Admission to School</w:t>
            </w:r>
            <w:r>
              <w:rPr>
                <w:webHidden/>
              </w:rPr>
              <w:tab/>
            </w:r>
            <w:r>
              <w:rPr>
                <w:webHidden/>
              </w:rPr>
              <w:fldChar w:fldCharType="begin"/>
            </w:r>
            <w:r>
              <w:rPr>
                <w:webHidden/>
              </w:rPr>
              <w:instrText xml:space="preserve"> PAGEREF _Toc209694259 \h </w:instrText>
            </w:r>
            <w:r>
              <w:rPr>
                <w:webHidden/>
              </w:rPr>
            </w:r>
            <w:r>
              <w:rPr>
                <w:webHidden/>
              </w:rPr>
              <w:fldChar w:fldCharType="separate"/>
            </w:r>
            <w:r>
              <w:rPr>
                <w:webHidden/>
              </w:rPr>
              <w:t>7</w:t>
            </w:r>
            <w:r>
              <w:rPr>
                <w:webHidden/>
              </w:rPr>
              <w:fldChar w:fldCharType="end"/>
            </w:r>
          </w:hyperlink>
        </w:p>
        <w:p w:rsidR="00465A80" w:rsidRDefault="00465A80" w14:paraId="2DE9E6DF" w14:textId="769FE917">
          <w:pPr>
            <w:pStyle w:val="TOC1"/>
            <w:rPr>
              <w:rFonts w:eastAsiaTheme="minorEastAsia"/>
              <w:kern w:val="2"/>
              <w:lang w:eastAsia="en-GB"/>
              <w14:ligatures w14:val="standardContextual"/>
            </w:rPr>
          </w:pPr>
          <w:hyperlink w:history="1" w:anchor="_Toc209694260">
            <w:r w:rsidRPr="00C452C1">
              <w:rPr>
                <w:rStyle w:val="Hyperlink"/>
              </w:rPr>
              <w:t>Change of Care Placement</w:t>
            </w:r>
            <w:r>
              <w:rPr>
                <w:webHidden/>
              </w:rPr>
              <w:tab/>
            </w:r>
            <w:r>
              <w:rPr>
                <w:webHidden/>
              </w:rPr>
              <w:fldChar w:fldCharType="begin"/>
            </w:r>
            <w:r>
              <w:rPr>
                <w:webHidden/>
              </w:rPr>
              <w:instrText xml:space="preserve"> PAGEREF _Toc209694260 \h </w:instrText>
            </w:r>
            <w:r>
              <w:rPr>
                <w:webHidden/>
              </w:rPr>
            </w:r>
            <w:r>
              <w:rPr>
                <w:webHidden/>
              </w:rPr>
              <w:fldChar w:fldCharType="separate"/>
            </w:r>
            <w:r>
              <w:rPr>
                <w:webHidden/>
              </w:rPr>
              <w:t>8</w:t>
            </w:r>
            <w:r>
              <w:rPr>
                <w:webHidden/>
              </w:rPr>
              <w:fldChar w:fldCharType="end"/>
            </w:r>
          </w:hyperlink>
        </w:p>
        <w:p w:rsidR="00465A80" w:rsidRDefault="00465A80" w14:paraId="014ACB10" w14:textId="666D4ACE">
          <w:pPr>
            <w:pStyle w:val="TOC1"/>
            <w:rPr>
              <w:rFonts w:eastAsiaTheme="minorEastAsia"/>
              <w:kern w:val="2"/>
              <w:lang w:eastAsia="en-GB"/>
              <w14:ligatures w14:val="standardContextual"/>
            </w:rPr>
          </w:pPr>
          <w:hyperlink w:history="1" w:anchor="_Toc209694261">
            <w:r w:rsidRPr="00C452C1">
              <w:rPr>
                <w:rStyle w:val="Hyperlink"/>
              </w:rPr>
              <w:t>In-Year Change to Educational Placement</w:t>
            </w:r>
            <w:r>
              <w:rPr>
                <w:webHidden/>
              </w:rPr>
              <w:tab/>
            </w:r>
            <w:r>
              <w:rPr>
                <w:webHidden/>
              </w:rPr>
              <w:fldChar w:fldCharType="begin"/>
            </w:r>
            <w:r>
              <w:rPr>
                <w:webHidden/>
              </w:rPr>
              <w:instrText xml:space="preserve"> PAGEREF _Toc209694261 \h </w:instrText>
            </w:r>
            <w:r>
              <w:rPr>
                <w:webHidden/>
              </w:rPr>
            </w:r>
            <w:r>
              <w:rPr>
                <w:webHidden/>
              </w:rPr>
              <w:fldChar w:fldCharType="separate"/>
            </w:r>
            <w:r>
              <w:rPr>
                <w:webHidden/>
              </w:rPr>
              <w:t>8</w:t>
            </w:r>
            <w:r>
              <w:rPr>
                <w:webHidden/>
              </w:rPr>
              <w:fldChar w:fldCharType="end"/>
            </w:r>
          </w:hyperlink>
        </w:p>
        <w:p w:rsidR="00465A80" w:rsidRDefault="00465A80" w14:paraId="2D5CD452" w14:textId="498D27BA">
          <w:pPr>
            <w:pStyle w:val="TOC1"/>
            <w:rPr>
              <w:rFonts w:eastAsiaTheme="minorEastAsia"/>
              <w:kern w:val="2"/>
              <w:lang w:eastAsia="en-GB"/>
              <w14:ligatures w14:val="standardContextual"/>
            </w:rPr>
          </w:pPr>
          <w:hyperlink w:history="1" w:anchor="_Toc209694262">
            <w:r w:rsidRPr="00C452C1">
              <w:rPr>
                <w:rStyle w:val="Hyperlink"/>
              </w:rPr>
              <w:t>School Attendance</w:t>
            </w:r>
            <w:r>
              <w:rPr>
                <w:webHidden/>
              </w:rPr>
              <w:tab/>
            </w:r>
            <w:r>
              <w:rPr>
                <w:webHidden/>
              </w:rPr>
              <w:fldChar w:fldCharType="begin"/>
            </w:r>
            <w:r>
              <w:rPr>
                <w:webHidden/>
              </w:rPr>
              <w:instrText xml:space="preserve"> PAGEREF _Toc209694262 \h </w:instrText>
            </w:r>
            <w:r>
              <w:rPr>
                <w:webHidden/>
              </w:rPr>
            </w:r>
            <w:r>
              <w:rPr>
                <w:webHidden/>
              </w:rPr>
              <w:fldChar w:fldCharType="separate"/>
            </w:r>
            <w:r>
              <w:rPr>
                <w:webHidden/>
              </w:rPr>
              <w:t>9</w:t>
            </w:r>
            <w:r>
              <w:rPr>
                <w:webHidden/>
              </w:rPr>
              <w:fldChar w:fldCharType="end"/>
            </w:r>
          </w:hyperlink>
        </w:p>
        <w:p w:rsidR="00465A80" w:rsidRDefault="00465A80" w14:paraId="5D4A0769" w14:textId="112AB6C5">
          <w:pPr>
            <w:pStyle w:val="TOC1"/>
            <w:rPr>
              <w:rFonts w:eastAsiaTheme="minorEastAsia"/>
              <w:kern w:val="2"/>
              <w:lang w:eastAsia="en-GB"/>
              <w14:ligatures w14:val="standardContextual"/>
            </w:rPr>
          </w:pPr>
          <w:hyperlink w:history="1" w:anchor="_Toc209694263">
            <w:r w:rsidRPr="00C452C1">
              <w:rPr>
                <w:rStyle w:val="Hyperlink"/>
              </w:rPr>
              <w:t>Part-time Timetables</w:t>
            </w:r>
            <w:r>
              <w:rPr>
                <w:webHidden/>
              </w:rPr>
              <w:tab/>
            </w:r>
            <w:r>
              <w:rPr>
                <w:webHidden/>
              </w:rPr>
              <w:fldChar w:fldCharType="begin"/>
            </w:r>
            <w:r>
              <w:rPr>
                <w:webHidden/>
              </w:rPr>
              <w:instrText xml:space="preserve"> PAGEREF _Toc209694263 \h </w:instrText>
            </w:r>
            <w:r>
              <w:rPr>
                <w:webHidden/>
              </w:rPr>
            </w:r>
            <w:r>
              <w:rPr>
                <w:webHidden/>
              </w:rPr>
              <w:fldChar w:fldCharType="separate"/>
            </w:r>
            <w:r>
              <w:rPr>
                <w:webHidden/>
              </w:rPr>
              <w:t>10</w:t>
            </w:r>
            <w:r>
              <w:rPr>
                <w:webHidden/>
              </w:rPr>
              <w:fldChar w:fldCharType="end"/>
            </w:r>
          </w:hyperlink>
        </w:p>
        <w:p w:rsidR="00465A80" w:rsidRDefault="00465A80" w14:paraId="7C0B2045" w14:textId="0D00F8CE">
          <w:pPr>
            <w:pStyle w:val="TOC1"/>
            <w:rPr>
              <w:rFonts w:eastAsiaTheme="minorEastAsia"/>
              <w:kern w:val="2"/>
              <w:lang w:eastAsia="en-GB"/>
              <w14:ligatures w14:val="standardContextual"/>
            </w:rPr>
          </w:pPr>
          <w:hyperlink w:history="1" w:anchor="_Toc209694264">
            <w:r w:rsidRPr="00C452C1">
              <w:rPr>
                <w:rStyle w:val="Hyperlink"/>
              </w:rPr>
              <w:t>Alternative Provision</w:t>
            </w:r>
            <w:r>
              <w:rPr>
                <w:webHidden/>
              </w:rPr>
              <w:tab/>
            </w:r>
            <w:r>
              <w:rPr>
                <w:webHidden/>
              </w:rPr>
              <w:fldChar w:fldCharType="begin"/>
            </w:r>
            <w:r>
              <w:rPr>
                <w:webHidden/>
              </w:rPr>
              <w:instrText xml:space="preserve"> PAGEREF _Toc209694264 \h </w:instrText>
            </w:r>
            <w:r>
              <w:rPr>
                <w:webHidden/>
              </w:rPr>
            </w:r>
            <w:r>
              <w:rPr>
                <w:webHidden/>
              </w:rPr>
              <w:fldChar w:fldCharType="separate"/>
            </w:r>
            <w:r>
              <w:rPr>
                <w:webHidden/>
              </w:rPr>
              <w:t>10</w:t>
            </w:r>
            <w:r>
              <w:rPr>
                <w:webHidden/>
              </w:rPr>
              <w:fldChar w:fldCharType="end"/>
            </w:r>
          </w:hyperlink>
        </w:p>
        <w:p w:rsidR="00465A80" w:rsidRDefault="00465A80" w14:paraId="51E1E669" w14:textId="69592F5E">
          <w:pPr>
            <w:pStyle w:val="TOC1"/>
            <w:rPr>
              <w:rFonts w:eastAsiaTheme="minorEastAsia"/>
              <w:kern w:val="2"/>
              <w:lang w:eastAsia="en-GB"/>
              <w14:ligatures w14:val="standardContextual"/>
            </w:rPr>
          </w:pPr>
          <w:hyperlink w:history="1" w:anchor="_Toc209694265">
            <w:r w:rsidRPr="00C452C1">
              <w:rPr>
                <w:rStyle w:val="Hyperlink"/>
              </w:rPr>
              <w:t>Suspension/Exclusion from School</w:t>
            </w:r>
            <w:r>
              <w:rPr>
                <w:webHidden/>
              </w:rPr>
              <w:tab/>
            </w:r>
            <w:r>
              <w:rPr>
                <w:webHidden/>
              </w:rPr>
              <w:fldChar w:fldCharType="begin"/>
            </w:r>
            <w:r>
              <w:rPr>
                <w:webHidden/>
              </w:rPr>
              <w:instrText xml:space="preserve"> PAGEREF _Toc209694265 \h </w:instrText>
            </w:r>
            <w:r>
              <w:rPr>
                <w:webHidden/>
              </w:rPr>
            </w:r>
            <w:r>
              <w:rPr>
                <w:webHidden/>
              </w:rPr>
              <w:fldChar w:fldCharType="separate"/>
            </w:r>
            <w:r>
              <w:rPr>
                <w:webHidden/>
              </w:rPr>
              <w:t>10</w:t>
            </w:r>
            <w:r>
              <w:rPr>
                <w:webHidden/>
              </w:rPr>
              <w:fldChar w:fldCharType="end"/>
            </w:r>
          </w:hyperlink>
        </w:p>
        <w:p w:rsidR="00465A80" w:rsidRDefault="00465A80" w14:paraId="625120FC" w14:textId="14C0E37B">
          <w:pPr>
            <w:pStyle w:val="TOC1"/>
            <w:rPr>
              <w:rFonts w:eastAsiaTheme="minorEastAsia"/>
              <w:kern w:val="2"/>
              <w:lang w:eastAsia="en-GB"/>
              <w14:ligatures w14:val="standardContextual"/>
            </w:rPr>
          </w:pPr>
          <w:hyperlink w:history="1" w:anchor="_Toc209694266">
            <w:r w:rsidRPr="00C452C1">
              <w:rPr>
                <w:rStyle w:val="Hyperlink"/>
              </w:rPr>
              <w:t>If a Permanent Exclusion is being considered</w:t>
            </w:r>
            <w:r>
              <w:rPr>
                <w:webHidden/>
              </w:rPr>
              <w:tab/>
            </w:r>
            <w:r>
              <w:rPr>
                <w:webHidden/>
              </w:rPr>
              <w:fldChar w:fldCharType="begin"/>
            </w:r>
            <w:r>
              <w:rPr>
                <w:webHidden/>
              </w:rPr>
              <w:instrText xml:space="preserve"> PAGEREF _Toc209694266 \h </w:instrText>
            </w:r>
            <w:r>
              <w:rPr>
                <w:webHidden/>
              </w:rPr>
            </w:r>
            <w:r>
              <w:rPr>
                <w:webHidden/>
              </w:rPr>
              <w:fldChar w:fldCharType="separate"/>
            </w:r>
            <w:r>
              <w:rPr>
                <w:webHidden/>
              </w:rPr>
              <w:t>12</w:t>
            </w:r>
            <w:r>
              <w:rPr>
                <w:webHidden/>
              </w:rPr>
              <w:fldChar w:fldCharType="end"/>
            </w:r>
          </w:hyperlink>
        </w:p>
        <w:p w:rsidR="00465A80" w:rsidRDefault="00465A80" w14:paraId="5D6B5164" w14:textId="242CCEEE">
          <w:pPr>
            <w:pStyle w:val="TOC1"/>
            <w:rPr>
              <w:rFonts w:eastAsiaTheme="minorEastAsia"/>
              <w:kern w:val="2"/>
              <w:lang w:eastAsia="en-GB"/>
              <w14:ligatures w14:val="standardContextual"/>
            </w:rPr>
          </w:pPr>
          <w:hyperlink w:history="1" w:anchor="_Toc209694267">
            <w:r w:rsidRPr="00C452C1">
              <w:rPr>
                <w:rStyle w:val="Hyperlink"/>
              </w:rPr>
              <w:t>Transition to Post 16 Education, Employment or Training</w:t>
            </w:r>
            <w:r>
              <w:rPr>
                <w:webHidden/>
              </w:rPr>
              <w:tab/>
            </w:r>
            <w:r>
              <w:rPr>
                <w:webHidden/>
              </w:rPr>
              <w:fldChar w:fldCharType="begin"/>
            </w:r>
            <w:r>
              <w:rPr>
                <w:webHidden/>
              </w:rPr>
              <w:instrText xml:space="preserve"> PAGEREF _Toc209694267 \h </w:instrText>
            </w:r>
            <w:r>
              <w:rPr>
                <w:webHidden/>
              </w:rPr>
            </w:r>
            <w:r>
              <w:rPr>
                <w:webHidden/>
              </w:rPr>
              <w:fldChar w:fldCharType="separate"/>
            </w:r>
            <w:r>
              <w:rPr>
                <w:webHidden/>
              </w:rPr>
              <w:t>12</w:t>
            </w:r>
            <w:r>
              <w:rPr>
                <w:webHidden/>
              </w:rPr>
              <w:fldChar w:fldCharType="end"/>
            </w:r>
          </w:hyperlink>
        </w:p>
        <w:p w:rsidR="00465A80" w:rsidRDefault="00465A80" w14:paraId="791E4E1B" w14:textId="5B521C21">
          <w:pPr>
            <w:pStyle w:val="TOC1"/>
            <w:rPr>
              <w:rFonts w:eastAsiaTheme="minorEastAsia"/>
              <w:kern w:val="2"/>
              <w:lang w:eastAsia="en-GB"/>
              <w14:ligatures w14:val="standardContextual"/>
            </w:rPr>
          </w:pPr>
          <w:hyperlink w:history="1" w:anchor="_Toc209694268">
            <w:r w:rsidRPr="00C452C1">
              <w:rPr>
                <w:rStyle w:val="Hyperlink"/>
              </w:rPr>
              <w:t>Personal Education Planning</w:t>
            </w:r>
            <w:r>
              <w:rPr>
                <w:webHidden/>
              </w:rPr>
              <w:tab/>
            </w:r>
            <w:r>
              <w:rPr>
                <w:webHidden/>
              </w:rPr>
              <w:fldChar w:fldCharType="begin"/>
            </w:r>
            <w:r>
              <w:rPr>
                <w:webHidden/>
              </w:rPr>
              <w:instrText xml:space="preserve"> PAGEREF _Toc209694268 \h </w:instrText>
            </w:r>
            <w:r>
              <w:rPr>
                <w:webHidden/>
              </w:rPr>
            </w:r>
            <w:r>
              <w:rPr>
                <w:webHidden/>
              </w:rPr>
              <w:fldChar w:fldCharType="separate"/>
            </w:r>
            <w:r>
              <w:rPr>
                <w:webHidden/>
              </w:rPr>
              <w:t>12</w:t>
            </w:r>
            <w:r>
              <w:rPr>
                <w:webHidden/>
              </w:rPr>
              <w:fldChar w:fldCharType="end"/>
            </w:r>
          </w:hyperlink>
        </w:p>
        <w:p w:rsidR="00465A80" w:rsidRDefault="00465A80" w14:paraId="1AA7476A" w14:textId="4B061065">
          <w:pPr>
            <w:pStyle w:val="TOC1"/>
            <w:rPr>
              <w:rFonts w:eastAsiaTheme="minorEastAsia"/>
              <w:kern w:val="2"/>
              <w:lang w:eastAsia="en-GB"/>
              <w14:ligatures w14:val="standardContextual"/>
            </w:rPr>
          </w:pPr>
          <w:hyperlink w:history="1" w:anchor="_Toc209694269">
            <w:r w:rsidRPr="00C452C1">
              <w:rPr>
                <w:rStyle w:val="Hyperlink"/>
              </w:rPr>
              <w:t>The first Personal Education Plan meeting</w:t>
            </w:r>
            <w:r>
              <w:rPr>
                <w:webHidden/>
              </w:rPr>
              <w:tab/>
            </w:r>
            <w:r>
              <w:rPr>
                <w:webHidden/>
              </w:rPr>
              <w:fldChar w:fldCharType="begin"/>
            </w:r>
            <w:r>
              <w:rPr>
                <w:webHidden/>
              </w:rPr>
              <w:instrText xml:space="preserve"> PAGEREF _Toc209694269 \h </w:instrText>
            </w:r>
            <w:r>
              <w:rPr>
                <w:webHidden/>
              </w:rPr>
            </w:r>
            <w:r>
              <w:rPr>
                <w:webHidden/>
              </w:rPr>
              <w:fldChar w:fldCharType="separate"/>
            </w:r>
            <w:r>
              <w:rPr>
                <w:webHidden/>
              </w:rPr>
              <w:t>13</w:t>
            </w:r>
            <w:r>
              <w:rPr>
                <w:webHidden/>
              </w:rPr>
              <w:fldChar w:fldCharType="end"/>
            </w:r>
          </w:hyperlink>
        </w:p>
        <w:p w:rsidR="00465A80" w:rsidRDefault="00465A80" w14:paraId="1E6B6CAD" w14:textId="6CC7D4C4">
          <w:pPr>
            <w:pStyle w:val="TOC1"/>
            <w:rPr>
              <w:rFonts w:eastAsiaTheme="minorEastAsia"/>
              <w:kern w:val="2"/>
              <w:lang w:eastAsia="en-GB"/>
              <w14:ligatures w14:val="standardContextual"/>
            </w:rPr>
          </w:pPr>
          <w:hyperlink w:history="1" w:anchor="_Toc209694270">
            <w:r w:rsidRPr="00C452C1">
              <w:rPr>
                <w:rStyle w:val="Hyperlink"/>
              </w:rPr>
              <w:t>Subsequent PEP Meetings</w:t>
            </w:r>
            <w:r>
              <w:rPr>
                <w:webHidden/>
              </w:rPr>
              <w:tab/>
            </w:r>
            <w:r>
              <w:rPr>
                <w:webHidden/>
              </w:rPr>
              <w:fldChar w:fldCharType="begin"/>
            </w:r>
            <w:r>
              <w:rPr>
                <w:webHidden/>
              </w:rPr>
              <w:instrText xml:space="preserve"> PAGEREF _Toc209694270 \h </w:instrText>
            </w:r>
            <w:r>
              <w:rPr>
                <w:webHidden/>
              </w:rPr>
            </w:r>
            <w:r>
              <w:rPr>
                <w:webHidden/>
              </w:rPr>
              <w:fldChar w:fldCharType="separate"/>
            </w:r>
            <w:r>
              <w:rPr>
                <w:webHidden/>
              </w:rPr>
              <w:t>16</w:t>
            </w:r>
            <w:r>
              <w:rPr>
                <w:webHidden/>
              </w:rPr>
              <w:fldChar w:fldCharType="end"/>
            </w:r>
          </w:hyperlink>
        </w:p>
        <w:p w:rsidR="00465A80" w:rsidRDefault="00465A80" w14:paraId="1A34E10C" w14:textId="5E60B168">
          <w:pPr>
            <w:pStyle w:val="TOC1"/>
            <w:rPr>
              <w:rFonts w:eastAsiaTheme="minorEastAsia"/>
              <w:kern w:val="2"/>
              <w:lang w:eastAsia="en-GB"/>
              <w14:ligatures w14:val="standardContextual"/>
            </w:rPr>
          </w:pPr>
          <w:hyperlink w:history="1" w:anchor="_Toc209694271">
            <w:r w:rsidRPr="00C452C1">
              <w:rPr>
                <w:rStyle w:val="Hyperlink"/>
              </w:rPr>
              <w:t>Between PEP meetings</w:t>
            </w:r>
            <w:r>
              <w:rPr>
                <w:webHidden/>
              </w:rPr>
              <w:tab/>
            </w:r>
            <w:r>
              <w:rPr>
                <w:webHidden/>
              </w:rPr>
              <w:fldChar w:fldCharType="begin"/>
            </w:r>
            <w:r>
              <w:rPr>
                <w:webHidden/>
              </w:rPr>
              <w:instrText xml:space="preserve"> PAGEREF _Toc209694271 \h </w:instrText>
            </w:r>
            <w:r>
              <w:rPr>
                <w:webHidden/>
              </w:rPr>
            </w:r>
            <w:r>
              <w:rPr>
                <w:webHidden/>
              </w:rPr>
              <w:fldChar w:fldCharType="separate"/>
            </w:r>
            <w:r>
              <w:rPr>
                <w:webHidden/>
              </w:rPr>
              <w:t>17</w:t>
            </w:r>
            <w:r>
              <w:rPr>
                <w:webHidden/>
              </w:rPr>
              <w:fldChar w:fldCharType="end"/>
            </w:r>
          </w:hyperlink>
        </w:p>
        <w:p w:rsidR="00465A80" w:rsidRDefault="00465A80" w14:paraId="79AA45AC" w14:textId="3D7318EB">
          <w:pPr>
            <w:pStyle w:val="TOC1"/>
            <w:rPr>
              <w:rFonts w:eastAsiaTheme="minorEastAsia"/>
              <w:kern w:val="2"/>
              <w:lang w:eastAsia="en-GB"/>
              <w14:ligatures w14:val="standardContextual"/>
            </w:rPr>
          </w:pPr>
          <w:hyperlink w:history="1" w:anchor="_Toc209694272">
            <w:r w:rsidRPr="00C452C1">
              <w:rPr>
                <w:rStyle w:val="Hyperlink"/>
              </w:rPr>
              <w:t>Quality Assurance of PEPs</w:t>
            </w:r>
            <w:r>
              <w:rPr>
                <w:webHidden/>
              </w:rPr>
              <w:tab/>
            </w:r>
            <w:r>
              <w:rPr>
                <w:webHidden/>
              </w:rPr>
              <w:fldChar w:fldCharType="begin"/>
            </w:r>
            <w:r>
              <w:rPr>
                <w:webHidden/>
              </w:rPr>
              <w:instrText xml:space="preserve"> PAGEREF _Toc209694272 \h </w:instrText>
            </w:r>
            <w:r>
              <w:rPr>
                <w:webHidden/>
              </w:rPr>
            </w:r>
            <w:r>
              <w:rPr>
                <w:webHidden/>
              </w:rPr>
              <w:fldChar w:fldCharType="separate"/>
            </w:r>
            <w:r>
              <w:rPr>
                <w:webHidden/>
              </w:rPr>
              <w:t>18</w:t>
            </w:r>
            <w:r>
              <w:rPr>
                <w:webHidden/>
              </w:rPr>
              <w:fldChar w:fldCharType="end"/>
            </w:r>
          </w:hyperlink>
        </w:p>
        <w:p w:rsidR="00465A80" w:rsidRDefault="00465A80" w14:paraId="143FE028" w14:textId="3E690B51">
          <w:pPr>
            <w:pStyle w:val="TOC1"/>
            <w:rPr>
              <w:rFonts w:eastAsiaTheme="minorEastAsia"/>
              <w:kern w:val="2"/>
              <w:lang w:eastAsia="en-GB"/>
              <w14:ligatures w14:val="standardContextual"/>
            </w:rPr>
          </w:pPr>
          <w:hyperlink w:history="1" w:anchor="_Toc209694273">
            <w:r w:rsidRPr="00C452C1">
              <w:rPr>
                <w:rStyle w:val="Hyperlink"/>
              </w:rPr>
              <w:t>Pupil Premium for our children in care</w:t>
            </w:r>
            <w:r>
              <w:rPr>
                <w:webHidden/>
              </w:rPr>
              <w:tab/>
            </w:r>
            <w:r>
              <w:rPr>
                <w:webHidden/>
              </w:rPr>
              <w:fldChar w:fldCharType="begin"/>
            </w:r>
            <w:r>
              <w:rPr>
                <w:webHidden/>
              </w:rPr>
              <w:instrText xml:space="preserve"> PAGEREF _Toc209694273 \h </w:instrText>
            </w:r>
            <w:r>
              <w:rPr>
                <w:webHidden/>
              </w:rPr>
            </w:r>
            <w:r>
              <w:rPr>
                <w:webHidden/>
              </w:rPr>
              <w:fldChar w:fldCharType="separate"/>
            </w:r>
            <w:r>
              <w:rPr>
                <w:webHidden/>
              </w:rPr>
              <w:t>18</w:t>
            </w:r>
            <w:r>
              <w:rPr>
                <w:webHidden/>
              </w:rPr>
              <w:fldChar w:fldCharType="end"/>
            </w:r>
          </w:hyperlink>
        </w:p>
        <w:p w:rsidR="00465A80" w:rsidRDefault="00465A80" w14:paraId="71871DFE" w14:textId="688B8E51">
          <w:pPr>
            <w:pStyle w:val="TOC1"/>
            <w:rPr>
              <w:rFonts w:eastAsiaTheme="minorEastAsia"/>
              <w:kern w:val="2"/>
              <w:lang w:eastAsia="en-GB"/>
              <w14:ligatures w14:val="standardContextual"/>
            </w:rPr>
          </w:pPr>
          <w:hyperlink w:history="1" w:anchor="_Toc209694274">
            <w:r w:rsidRPr="00C452C1">
              <w:rPr>
                <w:rStyle w:val="Hyperlink"/>
              </w:rPr>
              <w:t>Delegation of PP+ to schools and education settings</w:t>
            </w:r>
            <w:r>
              <w:rPr>
                <w:webHidden/>
              </w:rPr>
              <w:tab/>
            </w:r>
            <w:r>
              <w:rPr>
                <w:webHidden/>
              </w:rPr>
              <w:fldChar w:fldCharType="begin"/>
            </w:r>
            <w:r>
              <w:rPr>
                <w:webHidden/>
              </w:rPr>
              <w:instrText xml:space="preserve"> PAGEREF _Toc209694274 \h </w:instrText>
            </w:r>
            <w:r>
              <w:rPr>
                <w:webHidden/>
              </w:rPr>
            </w:r>
            <w:r>
              <w:rPr>
                <w:webHidden/>
              </w:rPr>
              <w:fldChar w:fldCharType="separate"/>
            </w:r>
            <w:r>
              <w:rPr>
                <w:webHidden/>
              </w:rPr>
              <w:t>18</w:t>
            </w:r>
            <w:r>
              <w:rPr>
                <w:webHidden/>
              </w:rPr>
              <w:fldChar w:fldCharType="end"/>
            </w:r>
          </w:hyperlink>
        </w:p>
        <w:p w:rsidR="00465A80" w:rsidRDefault="00465A80" w14:paraId="679693B4" w14:textId="3B20E6D8">
          <w:pPr>
            <w:pStyle w:val="TOC1"/>
            <w:rPr>
              <w:rFonts w:eastAsiaTheme="minorEastAsia"/>
              <w:kern w:val="2"/>
              <w:lang w:eastAsia="en-GB"/>
              <w14:ligatures w14:val="standardContextual"/>
            </w:rPr>
          </w:pPr>
          <w:hyperlink w:history="1" w:anchor="_Toc209694275">
            <w:r w:rsidRPr="00C452C1">
              <w:rPr>
                <w:rStyle w:val="Hyperlink"/>
              </w:rPr>
              <w:t>Statutory school age Pupil Premium Plus (PP+)</w:t>
            </w:r>
            <w:r>
              <w:rPr>
                <w:webHidden/>
              </w:rPr>
              <w:tab/>
            </w:r>
            <w:r>
              <w:rPr>
                <w:webHidden/>
              </w:rPr>
              <w:fldChar w:fldCharType="begin"/>
            </w:r>
            <w:r>
              <w:rPr>
                <w:webHidden/>
              </w:rPr>
              <w:instrText xml:space="preserve"> PAGEREF _Toc209694275 \h </w:instrText>
            </w:r>
            <w:r>
              <w:rPr>
                <w:webHidden/>
              </w:rPr>
            </w:r>
            <w:r>
              <w:rPr>
                <w:webHidden/>
              </w:rPr>
              <w:fldChar w:fldCharType="separate"/>
            </w:r>
            <w:r>
              <w:rPr>
                <w:webHidden/>
              </w:rPr>
              <w:t>18</w:t>
            </w:r>
            <w:r>
              <w:rPr>
                <w:webHidden/>
              </w:rPr>
              <w:fldChar w:fldCharType="end"/>
            </w:r>
          </w:hyperlink>
        </w:p>
        <w:p w:rsidR="00465A80" w:rsidRDefault="00465A80" w14:paraId="16AD591A" w14:textId="033BE212">
          <w:pPr>
            <w:pStyle w:val="TOC1"/>
            <w:rPr>
              <w:rFonts w:eastAsiaTheme="minorEastAsia"/>
              <w:kern w:val="2"/>
              <w:lang w:eastAsia="en-GB"/>
              <w14:ligatures w14:val="standardContextual"/>
            </w:rPr>
          </w:pPr>
          <w:hyperlink w:history="1" w:anchor="_Toc209694276">
            <w:r w:rsidRPr="00C452C1">
              <w:rPr>
                <w:rStyle w:val="Hyperlink"/>
              </w:rPr>
              <w:t>Early Years PEP and PP+</w:t>
            </w:r>
            <w:r>
              <w:rPr>
                <w:webHidden/>
              </w:rPr>
              <w:tab/>
            </w:r>
            <w:r>
              <w:rPr>
                <w:webHidden/>
              </w:rPr>
              <w:fldChar w:fldCharType="begin"/>
            </w:r>
            <w:r>
              <w:rPr>
                <w:webHidden/>
              </w:rPr>
              <w:instrText xml:space="preserve"> PAGEREF _Toc209694276 \h </w:instrText>
            </w:r>
            <w:r>
              <w:rPr>
                <w:webHidden/>
              </w:rPr>
            </w:r>
            <w:r>
              <w:rPr>
                <w:webHidden/>
              </w:rPr>
              <w:fldChar w:fldCharType="separate"/>
            </w:r>
            <w:r>
              <w:rPr>
                <w:webHidden/>
              </w:rPr>
              <w:t>18</w:t>
            </w:r>
            <w:r>
              <w:rPr>
                <w:webHidden/>
              </w:rPr>
              <w:fldChar w:fldCharType="end"/>
            </w:r>
          </w:hyperlink>
        </w:p>
        <w:p w:rsidR="00465A80" w:rsidRDefault="00465A80" w14:paraId="134005D4" w14:textId="175FE2DA">
          <w:pPr>
            <w:pStyle w:val="TOC1"/>
            <w:rPr>
              <w:rFonts w:eastAsiaTheme="minorEastAsia"/>
              <w:kern w:val="2"/>
              <w:lang w:eastAsia="en-GB"/>
              <w14:ligatures w14:val="standardContextual"/>
            </w:rPr>
          </w:pPr>
          <w:hyperlink w:history="1" w:anchor="_Toc209694277">
            <w:r w:rsidRPr="00C452C1">
              <w:rPr>
                <w:rStyle w:val="Hyperlink"/>
              </w:rPr>
              <w:t>Post 16 PEP and PP+</w:t>
            </w:r>
            <w:r>
              <w:rPr>
                <w:webHidden/>
              </w:rPr>
              <w:tab/>
            </w:r>
            <w:r>
              <w:rPr>
                <w:webHidden/>
              </w:rPr>
              <w:fldChar w:fldCharType="begin"/>
            </w:r>
            <w:r>
              <w:rPr>
                <w:webHidden/>
              </w:rPr>
              <w:instrText xml:space="preserve"> PAGEREF _Toc209694277 \h </w:instrText>
            </w:r>
            <w:r>
              <w:rPr>
                <w:webHidden/>
              </w:rPr>
            </w:r>
            <w:r>
              <w:rPr>
                <w:webHidden/>
              </w:rPr>
              <w:fldChar w:fldCharType="separate"/>
            </w:r>
            <w:r>
              <w:rPr>
                <w:webHidden/>
              </w:rPr>
              <w:t>19</w:t>
            </w:r>
            <w:r>
              <w:rPr>
                <w:webHidden/>
              </w:rPr>
              <w:fldChar w:fldCharType="end"/>
            </w:r>
          </w:hyperlink>
        </w:p>
        <w:p w:rsidR="00465A80" w:rsidRDefault="00465A80" w14:paraId="1A2C3F27" w14:textId="7CD160F3">
          <w:pPr>
            <w:pStyle w:val="TOC1"/>
            <w:rPr>
              <w:rFonts w:eastAsiaTheme="minorEastAsia"/>
              <w:kern w:val="2"/>
              <w:lang w:eastAsia="en-GB"/>
              <w14:ligatures w14:val="standardContextual"/>
            </w:rPr>
          </w:pPr>
          <w:hyperlink w:history="1" w:anchor="_Toc209694278">
            <w:r w:rsidRPr="00C452C1">
              <w:rPr>
                <w:rStyle w:val="Hyperlink"/>
              </w:rPr>
              <w:t>PP+ and children not in education, employment or training</w:t>
            </w:r>
            <w:r>
              <w:rPr>
                <w:webHidden/>
              </w:rPr>
              <w:tab/>
            </w:r>
            <w:r>
              <w:rPr>
                <w:webHidden/>
              </w:rPr>
              <w:fldChar w:fldCharType="begin"/>
            </w:r>
            <w:r>
              <w:rPr>
                <w:webHidden/>
              </w:rPr>
              <w:instrText xml:space="preserve"> PAGEREF _Toc209694278 \h </w:instrText>
            </w:r>
            <w:r>
              <w:rPr>
                <w:webHidden/>
              </w:rPr>
            </w:r>
            <w:r>
              <w:rPr>
                <w:webHidden/>
              </w:rPr>
              <w:fldChar w:fldCharType="separate"/>
            </w:r>
            <w:r>
              <w:rPr>
                <w:webHidden/>
              </w:rPr>
              <w:t>19</w:t>
            </w:r>
            <w:r>
              <w:rPr>
                <w:webHidden/>
              </w:rPr>
              <w:fldChar w:fldCharType="end"/>
            </w:r>
          </w:hyperlink>
        </w:p>
        <w:p w:rsidR="00465A80" w:rsidRDefault="00465A80" w14:paraId="2E7F8A4B" w14:textId="04CE5120">
          <w:pPr>
            <w:pStyle w:val="TOC1"/>
            <w:rPr>
              <w:rFonts w:eastAsiaTheme="minorEastAsia"/>
              <w:kern w:val="2"/>
              <w:lang w:eastAsia="en-GB"/>
              <w14:ligatures w14:val="standardContextual"/>
            </w:rPr>
          </w:pPr>
          <w:hyperlink w:history="1" w:anchor="_Toc209694279">
            <w:r w:rsidRPr="00C452C1">
              <w:rPr>
                <w:rStyle w:val="Hyperlink"/>
              </w:rPr>
              <w:t>Centrally Managed Pupil Premium Plus</w:t>
            </w:r>
            <w:r>
              <w:rPr>
                <w:webHidden/>
              </w:rPr>
              <w:tab/>
            </w:r>
            <w:r>
              <w:rPr>
                <w:webHidden/>
              </w:rPr>
              <w:fldChar w:fldCharType="begin"/>
            </w:r>
            <w:r>
              <w:rPr>
                <w:webHidden/>
              </w:rPr>
              <w:instrText xml:space="preserve"> PAGEREF _Toc209694279 \h </w:instrText>
            </w:r>
            <w:r>
              <w:rPr>
                <w:webHidden/>
              </w:rPr>
            </w:r>
            <w:r>
              <w:rPr>
                <w:webHidden/>
              </w:rPr>
              <w:fldChar w:fldCharType="separate"/>
            </w:r>
            <w:r>
              <w:rPr>
                <w:webHidden/>
              </w:rPr>
              <w:t>19</w:t>
            </w:r>
            <w:r>
              <w:rPr>
                <w:webHidden/>
              </w:rPr>
              <w:fldChar w:fldCharType="end"/>
            </w:r>
          </w:hyperlink>
        </w:p>
        <w:p w:rsidR="00465A80" w:rsidRDefault="00465A80" w14:paraId="6DE931E4" w14:textId="0D2234E0">
          <w:pPr>
            <w:pStyle w:val="TOC1"/>
            <w:rPr>
              <w:rFonts w:eastAsiaTheme="minorEastAsia"/>
              <w:kern w:val="2"/>
              <w:lang w:eastAsia="en-GB"/>
              <w14:ligatures w14:val="standardContextual"/>
            </w:rPr>
          </w:pPr>
          <w:hyperlink w:history="1" w:anchor="_Toc209694280">
            <w:r w:rsidRPr="00C452C1">
              <w:rPr>
                <w:rStyle w:val="Hyperlink"/>
              </w:rPr>
              <w:t>Pupil Premium for previously looked after children (PLAC)</w:t>
            </w:r>
            <w:r>
              <w:rPr>
                <w:webHidden/>
              </w:rPr>
              <w:tab/>
            </w:r>
            <w:r>
              <w:rPr>
                <w:webHidden/>
              </w:rPr>
              <w:fldChar w:fldCharType="begin"/>
            </w:r>
            <w:r>
              <w:rPr>
                <w:webHidden/>
              </w:rPr>
              <w:instrText xml:space="preserve"> PAGEREF _Toc209694280 \h </w:instrText>
            </w:r>
            <w:r>
              <w:rPr>
                <w:webHidden/>
              </w:rPr>
            </w:r>
            <w:r>
              <w:rPr>
                <w:webHidden/>
              </w:rPr>
              <w:fldChar w:fldCharType="separate"/>
            </w:r>
            <w:r>
              <w:rPr>
                <w:webHidden/>
              </w:rPr>
              <w:t>19</w:t>
            </w:r>
            <w:r>
              <w:rPr>
                <w:webHidden/>
              </w:rPr>
              <w:fldChar w:fldCharType="end"/>
            </w:r>
          </w:hyperlink>
        </w:p>
        <w:p w:rsidR="00465A80" w:rsidRDefault="00465A80" w14:paraId="262BDF15" w14:textId="357B430F">
          <w:pPr>
            <w:pStyle w:val="TOC1"/>
            <w:rPr>
              <w:rFonts w:eastAsiaTheme="minorEastAsia"/>
              <w:kern w:val="2"/>
              <w:lang w:eastAsia="en-GB"/>
              <w14:ligatures w14:val="standardContextual"/>
            </w:rPr>
          </w:pPr>
          <w:hyperlink w:history="1" w:anchor="_Toc209694281">
            <w:r w:rsidRPr="00C452C1">
              <w:rPr>
                <w:rStyle w:val="Hyperlink"/>
              </w:rPr>
              <w:t>Who are our previously looked after children on a school’s roll?</w:t>
            </w:r>
            <w:r>
              <w:rPr>
                <w:webHidden/>
              </w:rPr>
              <w:tab/>
            </w:r>
            <w:r>
              <w:rPr>
                <w:webHidden/>
              </w:rPr>
              <w:fldChar w:fldCharType="begin"/>
            </w:r>
            <w:r>
              <w:rPr>
                <w:webHidden/>
              </w:rPr>
              <w:instrText xml:space="preserve"> PAGEREF _Toc209694281 \h </w:instrText>
            </w:r>
            <w:r>
              <w:rPr>
                <w:webHidden/>
              </w:rPr>
            </w:r>
            <w:r>
              <w:rPr>
                <w:webHidden/>
              </w:rPr>
              <w:fldChar w:fldCharType="separate"/>
            </w:r>
            <w:r>
              <w:rPr>
                <w:webHidden/>
              </w:rPr>
              <w:t>19</w:t>
            </w:r>
            <w:r>
              <w:rPr>
                <w:webHidden/>
              </w:rPr>
              <w:fldChar w:fldCharType="end"/>
            </w:r>
          </w:hyperlink>
        </w:p>
        <w:p w:rsidR="00465A80" w:rsidRDefault="00465A80" w14:paraId="7C19E7CA" w14:textId="2591BAB3">
          <w:pPr>
            <w:pStyle w:val="TOC1"/>
            <w:rPr>
              <w:rFonts w:eastAsiaTheme="minorEastAsia"/>
              <w:kern w:val="2"/>
              <w:lang w:eastAsia="en-GB"/>
              <w14:ligatures w14:val="standardContextual"/>
            </w:rPr>
          </w:pPr>
          <w:hyperlink w:history="1" w:anchor="_Toc209694282">
            <w:r w:rsidRPr="00C452C1">
              <w:rPr>
                <w:rStyle w:val="Hyperlink"/>
              </w:rPr>
              <w:t>Pupil Premium for previously looked-after children</w:t>
            </w:r>
            <w:r>
              <w:rPr>
                <w:webHidden/>
              </w:rPr>
              <w:tab/>
            </w:r>
            <w:r>
              <w:rPr>
                <w:webHidden/>
              </w:rPr>
              <w:fldChar w:fldCharType="begin"/>
            </w:r>
            <w:r>
              <w:rPr>
                <w:webHidden/>
              </w:rPr>
              <w:instrText xml:space="preserve"> PAGEREF _Toc209694282 \h </w:instrText>
            </w:r>
            <w:r>
              <w:rPr>
                <w:webHidden/>
              </w:rPr>
            </w:r>
            <w:r>
              <w:rPr>
                <w:webHidden/>
              </w:rPr>
              <w:fldChar w:fldCharType="separate"/>
            </w:r>
            <w:r>
              <w:rPr>
                <w:webHidden/>
              </w:rPr>
              <w:t>20</w:t>
            </w:r>
            <w:r>
              <w:rPr>
                <w:webHidden/>
              </w:rPr>
              <w:fldChar w:fldCharType="end"/>
            </w:r>
          </w:hyperlink>
        </w:p>
        <w:p w:rsidR="00465A80" w:rsidRDefault="00465A80" w14:paraId="08DE354F" w14:textId="341C8784">
          <w:pPr>
            <w:pStyle w:val="TOC1"/>
            <w:rPr>
              <w:rFonts w:eastAsiaTheme="minorEastAsia"/>
              <w:kern w:val="2"/>
              <w:lang w:eastAsia="en-GB"/>
              <w14:ligatures w14:val="standardContextual"/>
            </w:rPr>
          </w:pPr>
          <w:hyperlink w:history="1" w:anchor="_Toc209694283">
            <w:r w:rsidRPr="00C452C1">
              <w:rPr>
                <w:rStyle w:val="Hyperlink"/>
              </w:rPr>
              <w:t>Education Planning Previously looked after children</w:t>
            </w:r>
            <w:r>
              <w:rPr>
                <w:webHidden/>
              </w:rPr>
              <w:tab/>
            </w:r>
            <w:r>
              <w:rPr>
                <w:webHidden/>
              </w:rPr>
              <w:fldChar w:fldCharType="begin"/>
            </w:r>
            <w:r>
              <w:rPr>
                <w:webHidden/>
              </w:rPr>
              <w:instrText xml:space="preserve"> PAGEREF _Toc209694283 \h </w:instrText>
            </w:r>
            <w:r>
              <w:rPr>
                <w:webHidden/>
              </w:rPr>
            </w:r>
            <w:r>
              <w:rPr>
                <w:webHidden/>
              </w:rPr>
              <w:fldChar w:fldCharType="separate"/>
            </w:r>
            <w:r>
              <w:rPr>
                <w:webHidden/>
              </w:rPr>
              <w:t>20</w:t>
            </w:r>
            <w:r>
              <w:rPr>
                <w:webHidden/>
              </w:rPr>
              <w:fldChar w:fldCharType="end"/>
            </w:r>
          </w:hyperlink>
        </w:p>
        <w:p w:rsidR="00465A80" w:rsidRDefault="00465A80" w14:paraId="4FAFD42A" w14:textId="00394237">
          <w:pPr>
            <w:pStyle w:val="TOC1"/>
            <w:rPr>
              <w:rFonts w:eastAsiaTheme="minorEastAsia"/>
              <w:kern w:val="2"/>
              <w:lang w:eastAsia="en-GB"/>
              <w14:ligatures w14:val="standardContextual"/>
            </w:rPr>
          </w:pPr>
          <w:hyperlink w:history="1" w:anchor="_Toc209694284">
            <w:r w:rsidRPr="00C452C1">
              <w:rPr>
                <w:rStyle w:val="Hyperlink"/>
              </w:rPr>
              <w:t>SEND Support</w:t>
            </w:r>
            <w:r>
              <w:rPr>
                <w:webHidden/>
              </w:rPr>
              <w:tab/>
            </w:r>
            <w:r>
              <w:rPr>
                <w:webHidden/>
              </w:rPr>
              <w:fldChar w:fldCharType="begin"/>
            </w:r>
            <w:r>
              <w:rPr>
                <w:webHidden/>
              </w:rPr>
              <w:instrText xml:space="preserve"> PAGEREF _Toc209694284 \h </w:instrText>
            </w:r>
            <w:r>
              <w:rPr>
                <w:webHidden/>
              </w:rPr>
            </w:r>
            <w:r>
              <w:rPr>
                <w:webHidden/>
              </w:rPr>
              <w:fldChar w:fldCharType="separate"/>
            </w:r>
            <w:r>
              <w:rPr>
                <w:webHidden/>
              </w:rPr>
              <w:t>21</w:t>
            </w:r>
            <w:r>
              <w:rPr>
                <w:webHidden/>
              </w:rPr>
              <w:fldChar w:fldCharType="end"/>
            </w:r>
          </w:hyperlink>
        </w:p>
        <w:p w:rsidR="00465A80" w:rsidRDefault="00465A80" w14:paraId="276B3F81" w14:textId="3FDDE5C7">
          <w:pPr>
            <w:pStyle w:val="TOC1"/>
            <w:rPr>
              <w:rFonts w:eastAsiaTheme="minorEastAsia"/>
              <w:kern w:val="2"/>
              <w:lang w:eastAsia="en-GB"/>
              <w14:ligatures w14:val="standardContextual"/>
            </w:rPr>
          </w:pPr>
          <w:hyperlink w:history="1" w:anchor="_Toc209694285">
            <w:r w:rsidRPr="00C452C1">
              <w:rPr>
                <w:rStyle w:val="Hyperlink"/>
              </w:rPr>
              <w:t>Links between Personal Education Planning and SEND planning</w:t>
            </w:r>
            <w:r>
              <w:rPr>
                <w:webHidden/>
              </w:rPr>
              <w:tab/>
            </w:r>
            <w:r>
              <w:rPr>
                <w:webHidden/>
              </w:rPr>
              <w:fldChar w:fldCharType="begin"/>
            </w:r>
            <w:r>
              <w:rPr>
                <w:webHidden/>
              </w:rPr>
              <w:instrText xml:space="preserve"> PAGEREF _Toc209694285 \h </w:instrText>
            </w:r>
            <w:r>
              <w:rPr>
                <w:webHidden/>
              </w:rPr>
            </w:r>
            <w:r>
              <w:rPr>
                <w:webHidden/>
              </w:rPr>
              <w:fldChar w:fldCharType="separate"/>
            </w:r>
            <w:r>
              <w:rPr>
                <w:webHidden/>
              </w:rPr>
              <w:t>21</w:t>
            </w:r>
            <w:r>
              <w:rPr>
                <w:webHidden/>
              </w:rPr>
              <w:fldChar w:fldCharType="end"/>
            </w:r>
          </w:hyperlink>
        </w:p>
        <w:p w:rsidR="00465A80" w:rsidRDefault="00465A80" w14:paraId="586FEF16" w14:textId="22D42279">
          <w:pPr>
            <w:pStyle w:val="TOC1"/>
            <w:rPr>
              <w:rFonts w:eastAsiaTheme="minorEastAsia"/>
              <w:kern w:val="2"/>
              <w:lang w:eastAsia="en-GB"/>
              <w14:ligatures w14:val="standardContextual"/>
            </w:rPr>
          </w:pPr>
          <w:hyperlink w:history="1" w:anchor="_Toc209694286">
            <w:r w:rsidRPr="00C452C1">
              <w:rPr>
                <w:rStyle w:val="Hyperlink"/>
              </w:rPr>
              <w:t>Education Psychology Support for our children</w:t>
            </w:r>
            <w:r>
              <w:rPr>
                <w:webHidden/>
              </w:rPr>
              <w:tab/>
            </w:r>
            <w:r>
              <w:rPr>
                <w:webHidden/>
              </w:rPr>
              <w:fldChar w:fldCharType="begin"/>
            </w:r>
            <w:r>
              <w:rPr>
                <w:webHidden/>
              </w:rPr>
              <w:instrText xml:space="preserve"> PAGEREF _Toc209694286 \h </w:instrText>
            </w:r>
            <w:r>
              <w:rPr>
                <w:webHidden/>
              </w:rPr>
            </w:r>
            <w:r>
              <w:rPr>
                <w:webHidden/>
              </w:rPr>
              <w:fldChar w:fldCharType="separate"/>
            </w:r>
            <w:r>
              <w:rPr>
                <w:webHidden/>
              </w:rPr>
              <w:t>21</w:t>
            </w:r>
            <w:r>
              <w:rPr>
                <w:webHidden/>
              </w:rPr>
              <w:fldChar w:fldCharType="end"/>
            </w:r>
          </w:hyperlink>
        </w:p>
        <w:p w:rsidR="00465A80" w:rsidRDefault="00465A80" w14:paraId="5933F3CF" w14:textId="5DF63738">
          <w:pPr>
            <w:pStyle w:val="TOC1"/>
            <w:rPr>
              <w:rFonts w:eastAsiaTheme="minorEastAsia"/>
              <w:kern w:val="2"/>
              <w:lang w:eastAsia="en-GB"/>
              <w14:ligatures w14:val="standardContextual"/>
            </w:rPr>
          </w:pPr>
          <w:hyperlink w:history="1" w:anchor="_Toc209694287">
            <w:r w:rsidRPr="00C452C1">
              <w:rPr>
                <w:rStyle w:val="Hyperlink"/>
              </w:rPr>
              <w:t>Relational and Restorative Team support for children who have or have had a social work involvement</w:t>
            </w:r>
            <w:r>
              <w:rPr>
                <w:webHidden/>
              </w:rPr>
              <w:tab/>
            </w:r>
            <w:r>
              <w:rPr>
                <w:webHidden/>
              </w:rPr>
              <w:fldChar w:fldCharType="begin"/>
            </w:r>
            <w:r>
              <w:rPr>
                <w:webHidden/>
              </w:rPr>
              <w:instrText xml:space="preserve"> PAGEREF _Toc209694287 \h </w:instrText>
            </w:r>
            <w:r>
              <w:rPr>
                <w:webHidden/>
              </w:rPr>
            </w:r>
            <w:r>
              <w:rPr>
                <w:webHidden/>
              </w:rPr>
              <w:fldChar w:fldCharType="separate"/>
            </w:r>
            <w:r>
              <w:rPr>
                <w:webHidden/>
              </w:rPr>
              <w:t>21</w:t>
            </w:r>
            <w:r>
              <w:rPr>
                <w:webHidden/>
              </w:rPr>
              <w:fldChar w:fldCharType="end"/>
            </w:r>
          </w:hyperlink>
        </w:p>
        <w:p w:rsidR="00465A80" w:rsidRDefault="00465A80" w14:paraId="391D3DB7" w14:textId="2E3F1982">
          <w:pPr>
            <w:pStyle w:val="TOC1"/>
            <w:rPr>
              <w:rFonts w:eastAsiaTheme="minorEastAsia"/>
              <w:kern w:val="2"/>
              <w:lang w:eastAsia="en-GB"/>
              <w14:ligatures w14:val="standardContextual"/>
            </w:rPr>
          </w:pPr>
          <w:hyperlink w:history="1" w:anchor="_Toc209694288">
            <w:r w:rsidRPr="00C452C1">
              <w:rPr>
                <w:rStyle w:val="Hyperlink"/>
              </w:rPr>
              <w:t>RADY pathway</w:t>
            </w:r>
            <w:r>
              <w:rPr>
                <w:webHidden/>
              </w:rPr>
              <w:tab/>
            </w:r>
            <w:r>
              <w:rPr>
                <w:webHidden/>
              </w:rPr>
              <w:fldChar w:fldCharType="begin"/>
            </w:r>
            <w:r>
              <w:rPr>
                <w:webHidden/>
              </w:rPr>
              <w:instrText xml:space="preserve"> PAGEREF _Toc209694288 \h </w:instrText>
            </w:r>
            <w:r>
              <w:rPr>
                <w:webHidden/>
              </w:rPr>
            </w:r>
            <w:r>
              <w:rPr>
                <w:webHidden/>
              </w:rPr>
              <w:fldChar w:fldCharType="separate"/>
            </w:r>
            <w:r>
              <w:rPr>
                <w:webHidden/>
              </w:rPr>
              <w:t>23</w:t>
            </w:r>
            <w:r>
              <w:rPr>
                <w:webHidden/>
              </w:rPr>
              <w:fldChar w:fldCharType="end"/>
            </w:r>
          </w:hyperlink>
        </w:p>
        <w:p w:rsidR="00465A80" w:rsidRDefault="00465A80" w14:paraId="31D57670" w14:textId="4B2A455A">
          <w:pPr>
            <w:pStyle w:val="TOC1"/>
            <w:rPr>
              <w:rFonts w:eastAsiaTheme="minorEastAsia"/>
              <w:kern w:val="2"/>
              <w:lang w:eastAsia="en-GB"/>
              <w14:ligatures w14:val="standardContextual"/>
            </w:rPr>
          </w:pPr>
          <w:hyperlink w:history="1" w:anchor="_Toc209694289">
            <w:r w:rsidRPr="00C452C1">
              <w:rPr>
                <w:rStyle w:val="Hyperlink"/>
              </w:rPr>
              <w:t>Raising the Attainment of Disadvantaged Youngsters</w:t>
            </w:r>
            <w:r>
              <w:rPr>
                <w:webHidden/>
              </w:rPr>
              <w:tab/>
            </w:r>
            <w:r>
              <w:rPr>
                <w:webHidden/>
              </w:rPr>
              <w:fldChar w:fldCharType="begin"/>
            </w:r>
            <w:r>
              <w:rPr>
                <w:webHidden/>
              </w:rPr>
              <w:instrText xml:space="preserve"> PAGEREF _Toc209694289 \h </w:instrText>
            </w:r>
            <w:r>
              <w:rPr>
                <w:webHidden/>
              </w:rPr>
            </w:r>
            <w:r>
              <w:rPr>
                <w:webHidden/>
              </w:rPr>
              <w:fldChar w:fldCharType="separate"/>
            </w:r>
            <w:r>
              <w:rPr>
                <w:webHidden/>
              </w:rPr>
              <w:t>23</w:t>
            </w:r>
            <w:r>
              <w:rPr>
                <w:webHidden/>
              </w:rPr>
              <w:fldChar w:fldCharType="end"/>
            </w:r>
          </w:hyperlink>
        </w:p>
        <w:p w:rsidR="00465A80" w:rsidRDefault="00465A80" w14:paraId="652D822C" w14:textId="1166BB22">
          <w:pPr>
            <w:pStyle w:val="TOC1"/>
            <w:rPr>
              <w:rFonts w:eastAsiaTheme="minorEastAsia"/>
              <w:kern w:val="2"/>
              <w:lang w:eastAsia="en-GB"/>
              <w14:ligatures w14:val="standardContextual"/>
            </w:rPr>
          </w:pPr>
          <w:hyperlink w:history="1" w:anchor="_Toc209694290">
            <w:r w:rsidRPr="00C452C1">
              <w:rPr>
                <w:rStyle w:val="Hyperlink"/>
              </w:rPr>
              <w:t>Section 2</w:t>
            </w:r>
            <w:r>
              <w:rPr>
                <w:webHidden/>
              </w:rPr>
              <w:tab/>
            </w:r>
            <w:r>
              <w:rPr>
                <w:webHidden/>
              </w:rPr>
              <w:fldChar w:fldCharType="begin"/>
            </w:r>
            <w:r>
              <w:rPr>
                <w:webHidden/>
              </w:rPr>
              <w:instrText xml:space="preserve"> PAGEREF _Toc209694290 \h </w:instrText>
            </w:r>
            <w:r>
              <w:rPr>
                <w:webHidden/>
              </w:rPr>
            </w:r>
            <w:r>
              <w:rPr>
                <w:webHidden/>
              </w:rPr>
              <w:fldChar w:fldCharType="separate"/>
            </w:r>
            <w:r>
              <w:rPr>
                <w:webHidden/>
              </w:rPr>
              <w:t>25</w:t>
            </w:r>
            <w:r>
              <w:rPr>
                <w:webHidden/>
              </w:rPr>
              <w:fldChar w:fldCharType="end"/>
            </w:r>
          </w:hyperlink>
        </w:p>
        <w:p w:rsidR="00465A80" w:rsidRDefault="00465A80" w14:paraId="1DE7C9DF" w14:textId="1CF2D7E1">
          <w:pPr>
            <w:pStyle w:val="TOC1"/>
            <w:rPr>
              <w:rFonts w:eastAsiaTheme="minorEastAsia"/>
              <w:kern w:val="2"/>
              <w:lang w:eastAsia="en-GB"/>
              <w14:ligatures w14:val="standardContextual"/>
            </w:rPr>
          </w:pPr>
          <w:hyperlink w:history="1" w:anchor="_Toc209694291">
            <w:r w:rsidRPr="00C452C1">
              <w:rPr>
                <w:rStyle w:val="Hyperlink"/>
              </w:rPr>
              <w:t>Suspensions and Exclusions: Advice and Guidance</w:t>
            </w:r>
            <w:r>
              <w:rPr>
                <w:webHidden/>
              </w:rPr>
              <w:tab/>
            </w:r>
            <w:r>
              <w:rPr>
                <w:webHidden/>
              </w:rPr>
              <w:fldChar w:fldCharType="begin"/>
            </w:r>
            <w:r>
              <w:rPr>
                <w:webHidden/>
              </w:rPr>
              <w:instrText xml:space="preserve"> PAGEREF _Toc209694291 \h </w:instrText>
            </w:r>
            <w:r>
              <w:rPr>
                <w:webHidden/>
              </w:rPr>
            </w:r>
            <w:r>
              <w:rPr>
                <w:webHidden/>
              </w:rPr>
              <w:fldChar w:fldCharType="separate"/>
            </w:r>
            <w:r>
              <w:rPr>
                <w:webHidden/>
              </w:rPr>
              <w:t>25</w:t>
            </w:r>
            <w:r>
              <w:rPr>
                <w:webHidden/>
              </w:rPr>
              <w:fldChar w:fldCharType="end"/>
            </w:r>
          </w:hyperlink>
        </w:p>
        <w:p w:rsidR="00465A80" w:rsidRDefault="00465A80" w14:paraId="60383B76" w14:textId="4B5C3C1A">
          <w:pPr>
            <w:pStyle w:val="TOC1"/>
            <w:rPr>
              <w:rFonts w:eastAsiaTheme="minorEastAsia"/>
              <w:kern w:val="2"/>
              <w:lang w:eastAsia="en-GB"/>
              <w14:ligatures w14:val="standardContextual"/>
            </w:rPr>
          </w:pPr>
          <w:hyperlink w:history="1" w:anchor="_Toc209694292">
            <w:r w:rsidRPr="00C452C1">
              <w:rPr>
                <w:rStyle w:val="Hyperlink"/>
              </w:rPr>
              <w:t>Universal Offer in School</w:t>
            </w:r>
            <w:r>
              <w:rPr>
                <w:webHidden/>
              </w:rPr>
              <w:tab/>
            </w:r>
            <w:r>
              <w:rPr>
                <w:webHidden/>
              </w:rPr>
              <w:fldChar w:fldCharType="begin"/>
            </w:r>
            <w:r>
              <w:rPr>
                <w:webHidden/>
              </w:rPr>
              <w:instrText xml:space="preserve"> PAGEREF _Toc209694292 \h </w:instrText>
            </w:r>
            <w:r>
              <w:rPr>
                <w:webHidden/>
              </w:rPr>
            </w:r>
            <w:r>
              <w:rPr>
                <w:webHidden/>
              </w:rPr>
              <w:fldChar w:fldCharType="separate"/>
            </w:r>
            <w:r>
              <w:rPr>
                <w:webHidden/>
              </w:rPr>
              <w:t>29</w:t>
            </w:r>
            <w:r>
              <w:rPr>
                <w:webHidden/>
              </w:rPr>
              <w:fldChar w:fldCharType="end"/>
            </w:r>
          </w:hyperlink>
        </w:p>
        <w:p w:rsidR="00465A80" w:rsidRDefault="00465A80" w14:paraId="684E1AB2" w14:textId="7283951B">
          <w:pPr>
            <w:pStyle w:val="TOC1"/>
            <w:rPr>
              <w:rFonts w:eastAsiaTheme="minorEastAsia"/>
              <w:kern w:val="2"/>
              <w:lang w:eastAsia="en-GB"/>
              <w14:ligatures w14:val="standardContextual"/>
            </w:rPr>
          </w:pPr>
          <w:hyperlink w:history="1" w:anchor="_Toc209694293">
            <w:r w:rsidRPr="00C452C1">
              <w:rPr>
                <w:rStyle w:val="Hyperlink"/>
              </w:rPr>
              <w:t>The Personal Education Plan (PEP) Meeting</w:t>
            </w:r>
            <w:r>
              <w:rPr>
                <w:webHidden/>
              </w:rPr>
              <w:tab/>
            </w:r>
            <w:r>
              <w:rPr>
                <w:webHidden/>
              </w:rPr>
              <w:fldChar w:fldCharType="begin"/>
            </w:r>
            <w:r>
              <w:rPr>
                <w:webHidden/>
              </w:rPr>
              <w:instrText xml:space="preserve"> PAGEREF _Toc209694293 \h </w:instrText>
            </w:r>
            <w:r>
              <w:rPr>
                <w:webHidden/>
              </w:rPr>
            </w:r>
            <w:r>
              <w:rPr>
                <w:webHidden/>
              </w:rPr>
              <w:fldChar w:fldCharType="separate"/>
            </w:r>
            <w:r>
              <w:rPr>
                <w:webHidden/>
              </w:rPr>
              <w:t>30</w:t>
            </w:r>
            <w:r>
              <w:rPr>
                <w:webHidden/>
              </w:rPr>
              <w:fldChar w:fldCharType="end"/>
            </w:r>
          </w:hyperlink>
        </w:p>
        <w:p w:rsidR="00465A80" w:rsidRDefault="00465A80" w14:paraId="17631009" w14:textId="2EA5BCE0">
          <w:pPr>
            <w:pStyle w:val="TOC1"/>
            <w:rPr>
              <w:rFonts w:eastAsiaTheme="minorEastAsia"/>
              <w:kern w:val="2"/>
              <w:lang w:eastAsia="en-GB"/>
              <w14:ligatures w14:val="standardContextual"/>
            </w:rPr>
          </w:pPr>
          <w:hyperlink w:history="1" w:anchor="_Toc209694294">
            <w:r w:rsidRPr="00C452C1">
              <w:rPr>
                <w:rStyle w:val="Hyperlink"/>
              </w:rPr>
              <w:t>Universal Offer Alternative Provision</w:t>
            </w:r>
            <w:r>
              <w:rPr>
                <w:webHidden/>
              </w:rPr>
              <w:tab/>
            </w:r>
            <w:r>
              <w:rPr>
                <w:webHidden/>
              </w:rPr>
              <w:fldChar w:fldCharType="begin"/>
            </w:r>
            <w:r>
              <w:rPr>
                <w:webHidden/>
              </w:rPr>
              <w:instrText xml:space="preserve"> PAGEREF _Toc209694294 \h </w:instrText>
            </w:r>
            <w:r>
              <w:rPr>
                <w:webHidden/>
              </w:rPr>
            </w:r>
            <w:r>
              <w:rPr>
                <w:webHidden/>
              </w:rPr>
              <w:fldChar w:fldCharType="separate"/>
            </w:r>
            <w:r>
              <w:rPr>
                <w:webHidden/>
              </w:rPr>
              <w:t>31</w:t>
            </w:r>
            <w:r>
              <w:rPr>
                <w:webHidden/>
              </w:rPr>
              <w:fldChar w:fldCharType="end"/>
            </w:r>
          </w:hyperlink>
        </w:p>
        <w:p w:rsidR="00465A80" w:rsidRDefault="00465A80" w14:paraId="4E6AD5ED" w14:textId="1E78ADE3">
          <w:pPr>
            <w:pStyle w:val="TOC1"/>
            <w:rPr>
              <w:rFonts w:eastAsiaTheme="minorEastAsia"/>
              <w:kern w:val="2"/>
              <w:lang w:eastAsia="en-GB"/>
              <w14:ligatures w14:val="standardContextual"/>
            </w:rPr>
          </w:pPr>
          <w:hyperlink w:history="1" w:anchor="_Toc209694295">
            <w:r w:rsidRPr="00C452C1">
              <w:rPr>
                <w:rStyle w:val="Hyperlink"/>
              </w:rPr>
              <w:t>The PEP Meeting</w:t>
            </w:r>
            <w:r>
              <w:rPr>
                <w:webHidden/>
              </w:rPr>
              <w:tab/>
            </w:r>
            <w:r>
              <w:rPr>
                <w:webHidden/>
              </w:rPr>
              <w:fldChar w:fldCharType="begin"/>
            </w:r>
            <w:r>
              <w:rPr>
                <w:webHidden/>
              </w:rPr>
              <w:instrText xml:space="preserve"> PAGEREF _Toc209694295 \h </w:instrText>
            </w:r>
            <w:r>
              <w:rPr>
                <w:webHidden/>
              </w:rPr>
            </w:r>
            <w:r>
              <w:rPr>
                <w:webHidden/>
              </w:rPr>
              <w:fldChar w:fldCharType="separate"/>
            </w:r>
            <w:r>
              <w:rPr>
                <w:webHidden/>
              </w:rPr>
              <w:t>32</w:t>
            </w:r>
            <w:r>
              <w:rPr>
                <w:webHidden/>
              </w:rPr>
              <w:fldChar w:fldCharType="end"/>
            </w:r>
          </w:hyperlink>
        </w:p>
        <w:p w:rsidR="00465A80" w:rsidRDefault="00465A80" w14:paraId="739DC8D3" w14:textId="05ABF29C">
          <w:pPr>
            <w:pStyle w:val="TOC1"/>
            <w:rPr>
              <w:rFonts w:eastAsiaTheme="minorEastAsia"/>
              <w:kern w:val="2"/>
              <w:lang w:eastAsia="en-GB"/>
              <w14:ligatures w14:val="standardContextual"/>
            </w:rPr>
          </w:pPr>
          <w:hyperlink w:history="1" w:anchor="_Toc209694296">
            <w:r w:rsidRPr="00C452C1">
              <w:rPr>
                <w:rStyle w:val="Hyperlink"/>
              </w:rPr>
              <w:t>Possible actions following PEP meeting</w:t>
            </w:r>
            <w:r>
              <w:rPr>
                <w:webHidden/>
              </w:rPr>
              <w:tab/>
            </w:r>
            <w:r>
              <w:rPr>
                <w:webHidden/>
              </w:rPr>
              <w:fldChar w:fldCharType="begin"/>
            </w:r>
            <w:r>
              <w:rPr>
                <w:webHidden/>
              </w:rPr>
              <w:instrText xml:space="preserve"> PAGEREF _Toc209694296 \h </w:instrText>
            </w:r>
            <w:r>
              <w:rPr>
                <w:webHidden/>
              </w:rPr>
            </w:r>
            <w:r>
              <w:rPr>
                <w:webHidden/>
              </w:rPr>
              <w:fldChar w:fldCharType="separate"/>
            </w:r>
            <w:r>
              <w:rPr>
                <w:webHidden/>
              </w:rPr>
              <w:t>32</w:t>
            </w:r>
            <w:r>
              <w:rPr>
                <w:webHidden/>
              </w:rPr>
              <w:fldChar w:fldCharType="end"/>
            </w:r>
          </w:hyperlink>
        </w:p>
        <w:p w:rsidR="00465A80" w:rsidRDefault="00465A80" w14:paraId="072E3DCB" w14:textId="45666E43">
          <w:pPr>
            <w:pStyle w:val="TOC1"/>
            <w:rPr>
              <w:rFonts w:eastAsiaTheme="minorEastAsia"/>
              <w:kern w:val="2"/>
              <w:lang w:eastAsia="en-GB"/>
              <w14:ligatures w14:val="standardContextual"/>
            </w:rPr>
          </w:pPr>
          <w:hyperlink w:history="1" w:anchor="_Toc209694297">
            <w:r w:rsidRPr="00C452C1">
              <w:rPr>
                <w:rStyle w:val="Hyperlink"/>
              </w:rPr>
              <w:t>Outcomes</w:t>
            </w:r>
            <w:r>
              <w:rPr>
                <w:webHidden/>
              </w:rPr>
              <w:tab/>
            </w:r>
            <w:r>
              <w:rPr>
                <w:webHidden/>
              </w:rPr>
              <w:fldChar w:fldCharType="begin"/>
            </w:r>
            <w:r>
              <w:rPr>
                <w:webHidden/>
              </w:rPr>
              <w:instrText xml:space="preserve"> PAGEREF _Toc209694297 \h </w:instrText>
            </w:r>
            <w:r>
              <w:rPr>
                <w:webHidden/>
              </w:rPr>
            </w:r>
            <w:r>
              <w:rPr>
                <w:webHidden/>
              </w:rPr>
              <w:fldChar w:fldCharType="separate"/>
            </w:r>
            <w:r>
              <w:rPr>
                <w:webHidden/>
              </w:rPr>
              <w:t>32</w:t>
            </w:r>
            <w:r>
              <w:rPr>
                <w:webHidden/>
              </w:rPr>
              <w:fldChar w:fldCharType="end"/>
            </w:r>
          </w:hyperlink>
        </w:p>
        <w:p w:rsidR="00465A80" w:rsidRDefault="00465A80" w14:paraId="14054108" w14:textId="06A84AD8">
          <w:pPr>
            <w:pStyle w:val="TOC1"/>
            <w:rPr>
              <w:rFonts w:eastAsiaTheme="minorEastAsia"/>
              <w:kern w:val="2"/>
              <w:lang w:eastAsia="en-GB"/>
              <w14:ligatures w14:val="standardContextual"/>
            </w:rPr>
          </w:pPr>
          <w:hyperlink w:history="1" w:anchor="_Toc209694298">
            <w:r w:rsidRPr="00C452C1">
              <w:rPr>
                <w:rStyle w:val="Hyperlink"/>
              </w:rPr>
              <w:t>Managed Move</w:t>
            </w:r>
            <w:r>
              <w:rPr>
                <w:webHidden/>
              </w:rPr>
              <w:tab/>
            </w:r>
            <w:r>
              <w:rPr>
                <w:webHidden/>
              </w:rPr>
              <w:fldChar w:fldCharType="begin"/>
            </w:r>
            <w:r>
              <w:rPr>
                <w:webHidden/>
              </w:rPr>
              <w:instrText xml:space="preserve"> PAGEREF _Toc209694298 \h </w:instrText>
            </w:r>
            <w:r>
              <w:rPr>
                <w:webHidden/>
              </w:rPr>
            </w:r>
            <w:r>
              <w:rPr>
                <w:webHidden/>
              </w:rPr>
              <w:fldChar w:fldCharType="separate"/>
            </w:r>
            <w:r>
              <w:rPr>
                <w:webHidden/>
              </w:rPr>
              <w:t>32</w:t>
            </w:r>
            <w:r>
              <w:rPr>
                <w:webHidden/>
              </w:rPr>
              <w:fldChar w:fldCharType="end"/>
            </w:r>
          </w:hyperlink>
        </w:p>
        <w:p w:rsidR="00465A80" w:rsidRDefault="00465A80" w14:paraId="289C90CC" w14:textId="5A057AA5">
          <w:pPr>
            <w:pStyle w:val="TOC1"/>
            <w:rPr>
              <w:rFonts w:eastAsiaTheme="minorEastAsia"/>
              <w:kern w:val="2"/>
              <w:lang w:eastAsia="en-GB"/>
              <w14:ligatures w14:val="standardContextual"/>
            </w:rPr>
          </w:pPr>
          <w:hyperlink w:history="1" w:anchor="_Toc209694299">
            <w:r w:rsidRPr="00C452C1">
              <w:rPr>
                <w:rStyle w:val="Hyperlink"/>
              </w:rPr>
              <w:t>The PEP Meeting/TAC Meeting</w:t>
            </w:r>
            <w:r>
              <w:rPr>
                <w:webHidden/>
              </w:rPr>
              <w:tab/>
            </w:r>
            <w:r>
              <w:rPr>
                <w:webHidden/>
              </w:rPr>
              <w:fldChar w:fldCharType="begin"/>
            </w:r>
            <w:r>
              <w:rPr>
                <w:webHidden/>
              </w:rPr>
              <w:instrText xml:space="preserve"> PAGEREF _Toc209694299 \h </w:instrText>
            </w:r>
            <w:r>
              <w:rPr>
                <w:webHidden/>
              </w:rPr>
            </w:r>
            <w:r>
              <w:rPr>
                <w:webHidden/>
              </w:rPr>
              <w:fldChar w:fldCharType="separate"/>
            </w:r>
            <w:r>
              <w:rPr>
                <w:webHidden/>
              </w:rPr>
              <w:t>33</w:t>
            </w:r>
            <w:r>
              <w:rPr>
                <w:webHidden/>
              </w:rPr>
              <w:fldChar w:fldCharType="end"/>
            </w:r>
          </w:hyperlink>
        </w:p>
        <w:p w:rsidR="00465A80" w:rsidRDefault="00465A80" w14:paraId="196BA120" w14:textId="4D2CCDD5">
          <w:pPr>
            <w:pStyle w:val="TOC1"/>
            <w:rPr>
              <w:rFonts w:eastAsiaTheme="minorEastAsia"/>
              <w:kern w:val="2"/>
              <w:lang w:eastAsia="en-GB"/>
              <w14:ligatures w14:val="standardContextual"/>
            </w:rPr>
          </w:pPr>
          <w:hyperlink w:history="1" w:anchor="_Toc209694300">
            <w:r w:rsidRPr="00C452C1">
              <w:rPr>
                <w:rStyle w:val="Hyperlink"/>
              </w:rPr>
              <w:t>Actions following PEP meeting</w:t>
            </w:r>
            <w:r>
              <w:rPr>
                <w:webHidden/>
              </w:rPr>
              <w:tab/>
            </w:r>
            <w:r>
              <w:rPr>
                <w:webHidden/>
              </w:rPr>
              <w:fldChar w:fldCharType="begin"/>
            </w:r>
            <w:r>
              <w:rPr>
                <w:webHidden/>
              </w:rPr>
              <w:instrText xml:space="preserve"> PAGEREF _Toc209694300 \h </w:instrText>
            </w:r>
            <w:r>
              <w:rPr>
                <w:webHidden/>
              </w:rPr>
            </w:r>
            <w:r>
              <w:rPr>
                <w:webHidden/>
              </w:rPr>
              <w:fldChar w:fldCharType="separate"/>
            </w:r>
            <w:r>
              <w:rPr>
                <w:webHidden/>
              </w:rPr>
              <w:t>33</w:t>
            </w:r>
            <w:r>
              <w:rPr>
                <w:webHidden/>
              </w:rPr>
              <w:fldChar w:fldCharType="end"/>
            </w:r>
          </w:hyperlink>
        </w:p>
        <w:p w:rsidR="00465A80" w:rsidRDefault="00465A80" w14:paraId="5111193F" w14:textId="3E61B8EA">
          <w:pPr>
            <w:pStyle w:val="TOC1"/>
            <w:rPr>
              <w:rFonts w:eastAsiaTheme="minorEastAsia"/>
              <w:kern w:val="2"/>
              <w:lang w:eastAsia="en-GB"/>
              <w14:ligatures w14:val="standardContextual"/>
            </w:rPr>
          </w:pPr>
          <w:hyperlink w:history="1" w:anchor="_Toc209694301">
            <w:r w:rsidRPr="00C452C1">
              <w:rPr>
                <w:rStyle w:val="Hyperlink"/>
              </w:rPr>
              <w:t>Outcomes</w:t>
            </w:r>
            <w:r>
              <w:rPr>
                <w:webHidden/>
              </w:rPr>
              <w:tab/>
            </w:r>
            <w:r>
              <w:rPr>
                <w:webHidden/>
              </w:rPr>
              <w:fldChar w:fldCharType="begin"/>
            </w:r>
            <w:r>
              <w:rPr>
                <w:webHidden/>
              </w:rPr>
              <w:instrText xml:space="preserve"> PAGEREF _Toc209694301 \h </w:instrText>
            </w:r>
            <w:r>
              <w:rPr>
                <w:webHidden/>
              </w:rPr>
            </w:r>
            <w:r>
              <w:rPr>
                <w:webHidden/>
              </w:rPr>
              <w:fldChar w:fldCharType="separate"/>
            </w:r>
            <w:r>
              <w:rPr>
                <w:webHidden/>
              </w:rPr>
              <w:t>34</w:t>
            </w:r>
            <w:r>
              <w:rPr>
                <w:webHidden/>
              </w:rPr>
              <w:fldChar w:fldCharType="end"/>
            </w:r>
          </w:hyperlink>
        </w:p>
        <w:p w:rsidR="00465A80" w:rsidRDefault="00465A80" w14:paraId="180270D0" w14:textId="7C7EB78F">
          <w:pPr>
            <w:pStyle w:val="TOC1"/>
            <w:rPr>
              <w:rFonts w:eastAsiaTheme="minorEastAsia"/>
              <w:kern w:val="2"/>
              <w:lang w:eastAsia="en-GB"/>
              <w14:ligatures w14:val="standardContextual"/>
            </w:rPr>
          </w:pPr>
          <w:hyperlink w:history="1" w:anchor="_Toc209694302">
            <w:r w:rsidRPr="00C452C1">
              <w:rPr>
                <w:rStyle w:val="Hyperlink"/>
              </w:rPr>
              <w:t>Previously Looked After Child (PLAC) Guidance</w:t>
            </w:r>
            <w:r>
              <w:rPr>
                <w:webHidden/>
              </w:rPr>
              <w:tab/>
            </w:r>
            <w:r>
              <w:rPr>
                <w:webHidden/>
              </w:rPr>
              <w:fldChar w:fldCharType="begin"/>
            </w:r>
            <w:r>
              <w:rPr>
                <w:webHidden/>
              </w:rPr>
              <w:instrText xml:space="preserve"> PAGEREF _Toc209694302 \h </w:instrText>
            </w:r>
            <w:r>
              <w:rPr>
                <w:webHidden/>
              </w:rPr>
            </w:r>
            <w:r>
              <w:rPr>
                <w:webHidden/>
              </w:rPr>
              <w:fldChar w:fldCharType="separate"/>
            </w:r>
            <w:r>
              <w:rPr>
                <w:webHidden/>
              </w:rPr>
              <w:t>34</w:t>
            </w:r>
            <w:r>
              <w:rPr>
                <w:webHidden/>
              </w:rPr>
              <w:fldChar w:fldCharType="end"/>
            </w:r>
          </w:hyperlink>
        </w:p>
        <w:p w:rsidR="00465A80" w:rsidRDefault="00465A80" w14:paraId="30AE96C2" w14:textId="6539F4AD">
          <w:pPr>
            <w:pStyle w:val="TOC1"/>
            <w:rPr>
              <w:rFonts w:eastAsiaTheme="minorEastAsia"/>
              <w:kern w:val="2"/>
              <w:lang w:eastAsia="en-GB"/>
              <w14:ligatures w14:val="standardContextual"/>
            </w:rPr>
          </w:pPr>
          <w:hyperlink w:history="1" w:anchor="_Toc209694303">
            <w:r w:rsidRPr="00C452C1">
              <w:rPr>
                <w:rStyle w:val="Hyperlink"/>
              </w:rPr>
              <w:t>Education Care Plan meeting</w:t>
            </w:r>
            <w:r>
              <w:rPr>
                <w:webHidden/>
              </w:rPr>
              <w:tab/>
            </w:r>
            <w:r>
              <w:rPr>
                <w:webHidden/>
              </w:rPr>
              <w:fldChar w:fldCharType="begin"/>
            </w:r>
            <w:r>
              <w:rPr>
                <w:webHidden/>
              </w:rPr>
              <w:instrText xml:space="preserve"> PAGEREF _Toc209694303 \h </w:instrText>
            </w:r>
            <w:r>
              <w:rPr>
                <w:webHidden/>
              </w:rPr>
            </w:r>
            <w:r>
              <w:rPr>
                <w:webHidden/>
              </w:rPr>
              <w:fldChar w:fldCharType="separate"/>
            </w:r>
            <w:r>
              <w:rPr>
                <w:webHidden/>
              </w:rPr>
              <w:t>34</w:t>
            </w:r>
            <w:r>
              <w:rPr>
                <w:webHidden/>
              </w:rPr>
              <w:fldChar w:fldCharType="end"/>
            </w:r>
          </w:hyperlink>
        </w:p>
        <w:p w:rsidR="00465A80" w:rsidRDefault="00465A80" w14:paraId="34DA56FC" w14:textId="0C5C300C">
          <w:pPr>
            <w:pStyle w:val="TOC1"/>
            <w:rPr>
              <w:rFonts w:eastAsiaTheme="minorEastAsia"/>
              <w:kern w:val="2"/>
              <w:lang w:eastAsia="en-GB"/>
              <w14:ligatures w14:val="standardContextual"/>
            </w:rPr>
          </w:pPr>
          <w:hyperlink w:history="1" w:anchor="_Toc209694304">
            <w:r w:rsidRPr="00C452C1">
              <w:rPr>
                <w:rStyle w:val="Hyperlink"/>
              </w:rPr>
              <w:t>Strategies to consider</w:t>
            </w:r>
            <w:r>
              <w:rPr>
                <w:webHidden/>
              </w:rPr>
              <w:tab/>
            </w:r>
            <w:r>
              <w:rPr>
                <w:webHidden/>
              </w:rPr>
              <w:fldChar w:fldCharType="begin"/>
            </w:r>
            <w:r>
              <w:rPr>
                <w:webHidden/>
              </w:rPr>
              <w:instrText xml:space="preserve"> PAGEREF _Toc209694304 \h </w:instrText>
            </w:r>
            <w:r>
              <w:rPr>
                <w:webHidden/>
              </w:rPr>
            </w:r>
            <w:r>
              <w:rPr>
                <w:webHidden/>
              </w:rPr>
              <w:fldChar w:fldCharType="separate"/>
            </w:r>
            <w:r>
              <w:rPr>
                <w:webHidden/>
              </w:rPr>
              <w:t>34</w:t>
            </w:r>
            <w:r>
              <w:rPr>
                <w:webHidden/>
              </w:rPr>
              <w:fldChar w:fldCharType="end"/>
            </w:r>
          </w:hyperlink>
        </w:p>
        <w:p w:rsidR="00465A80" w:rsidRDefault="00465A80" w14:paraId="3747D877" w14:textId="2CB1D8AC">
          <w:pPr>
            <w:pStyle w:val="TOC1"/>
            <w:rPr>
              <w:rFonts w:eastAsiaTheme="minorEastAsia"/>
              <w:kern w:val="2"/>
              <w:lang w:eastAsia="en-GB"/>
              <w14:ligatures w14:val="standardContextual"/>
            </w:rPr>
          </w:pPr>
          <w:hyperlink w:history="1" w:anchor="_Toc209694305">
            <w:r w:rsidRPr="00C452C1">
              <w:rPr>
                <w:rStyle w:val="Hyperlink"/>
              </w:rPr>
              <w:t>Outcomes</w:t>
            </w:r>
            <w:r>
              <w:rPr>
                <w:webHidden/>
              </w:rPr>
              <w:tab/>
            </w:r>
            <w:r>
              <w:rPr>
                <w:webHidden/>
              </w:rPr>
              <w:fldChar w:fldCharType="begin"/>
            </w:r>
            <w:r>
              <w:rPr>
                <w:webHidden/>
              </w:rPr>
              <w:instrText xml:space="preserve"> PAGEREF _Toc209694305 \h </w:instrText>
            </w:r>
            <w:r>
              <w:rPr>
                <w:webHidden/>
              </w:rPr>
            </w:r>
            <w:r>
              <w:rPr>
                <w:webHidden/>
              </w:rPr>
              <w:fldChar w:fldCharType="separate"/>
            </w:r>
            <w:r>
              <w:rPr>
                <w:webHidden/>
              </w:rPr>
              <w:t>35</w:t>
            </w:r>
            <w:r>
              <w:rPr>
                <w:webHidden/>
              </w:rPr>
              <w:fldChar w:fldCharType="end"/>
            </w:r>
          </w:hyperlink>
        </w:p>
        <w:p w:rsidR="00465A80" w:rsidRDefault="00465A80" w14:paraId="5A481BAE" w14:textId="3BDA296B">
          <w:pPr>
            <w:pStyle w:val="TOC1"/>
            <w:rPr>
              <w:rFonts w:eastAsiaTheme="minorEastAsia"/>
              <w:kern w:val="2"/>
              <w:lang w:eastAsia="en-GB"/>
              <w14:ligatures w14:val="standardContextual"/>
            </w:rPr>
          </w:pPr>
          <w:hyperlink w:history="1" w:anchor="_Toc209694306">
            <w:r w:rsidRPr="00C452C1">
              <w:rPr>
                <w:rStyle w:val="Hyperlink"/>
              </w:rPr>
              <w:t>Children with a Social Worker (CWSW) Guidance</w:t>
            </w:r>
            <w:r>
              <w:rPr>
                <w:webHidden/>
              </w:rPr>
              <w:tab/>
            </w:r>
            <w:r>
              <w:rPr>
                <w:webHidden/>
              </w:rPr>
              <w:fldChar w:fldCharType="begin"/>
            </w:r>
            <w:r>
              <w:rPr>
                <w:webHidden/>
              </w:rPr>
              <w:instrText xml:space="preserve"> PAGEREF _Toc209694306 \h </w:instrText>
            </w:r>
            <w:r>
              <w:rPr>
                <w:webHidden/>
              </w:rPr>
            </w:r>
            <w:r>
              <w:rPr>
                <w:webHidden/>
              </w:rPr>
              <w:fldChar w:fldCharType="separate"/>
            </w:r>
            <w:r>
              <w:rPr>
                <w:webHidden/>
              </w:rPr>
              <w:t>35</w:t>
            </w:r>
            <w:r>
              <w:rPr>
                <w:webHidden/>
              </w:rPr>
              <w:fldChar w:fldCharType="end"/>
            </w:r>
          </w:hyperlink>
        </w:p>
        <w:p w:rsidR="00465A80" w:rsidRDefault="00465A80" w14:paraId="1B5AC2DF" w14:textId="60FE429A">
          <w:pPr>
            <w:pStyle w:val="TOC1"/>
            <w:rPr>
              <w:rFonts w:eastAsiaTheme="minorEastAsia"/>
              <w:kern w:val="2"/>
              <w:lang w:eastAsia="en-GB"/>
              <w14:ligatures w14:val="standardContextual"/>
            </w:rPr>
          </w:pPr>
          <w:hyperlink w:history="1" w:anchor="_Toc209694307">
            <w:r w:rsidRPr="00C452C1">
              <w:rPr>
                <w:rStyle w:val="Hyperlink"/>
              </w:rPr>
              <w:t>SEND / EHCP</w:t>
            </w:r>
            <w:r>
              <w:rPr>
                <w:webHidden/>
              </w:rPr>
              <w:tab/>
            </w:r>
            <w:r>
              <w:rPr>
                <w:webHidden/>
              </w:rPr>
              <w:fldChar w:fldCharType="begin"/>
            </w:r>
            <w:r>
              <w:rPr>
                <w:webHidden/>
              </w:rPr>
              <w:instrText xml:space="preserve"> PAGEREF _Toc209694307 \h </w:instrText>
            </w:r>
            <w:r>
              <w:rPr>
                <w:webHidden/>
              </w:rPr>
            </w:r>
            <w:r>
              <w:rPr>
                <w:webHidden/>
              </w:rPr>
              <w:fldChar w:fldCharType="separate"/>
            </w:r>
            <w:r>
              <w:rPr>
                <w:webHidden/>
              </w:rPr>
              <w:t>36</w:t>
            </w:r>
            <w:r>
              <w:rPr>
                <w:webHidden/>
              </w:rPr>
              <w:fldChar w:fldCharType="end"/>
            </w:r>
          </w:hyperlink>
        </w:p>
        <w:p w:rsidR="00465A80" w:rsidRDefault="00465A80" w14:paraId="03F2A4A1" w14:textId="6B234046">
          <w:pPr>
            <w:pStyle w:val="TOC1"/>
            <w:rPr>
              <w:rFonts w:eastAsiaTheme="minorEastAsia"/>
              <w:kern w:val="2"/>
              <w:lang w:eastAsia="en-GB"/>
              <w14:ligatures w14:val="standardContextual"/>
            </w:rPr>
          </w:pPr>
          <w:hyperlink w:history="1" w:anchor="_Toc209694308">
            <w:r w:rsidRPr="00C452C1">
              <w:rPr>
                <w:rStyle w:val="Hyperlink"/>
              </w:rPr>
              <w:t>The PEP meeting</w:t>
            </w:r>
            <w:r>
              <w:rPr>
                <w:webHidden/>
              </w:rPr>
              <w:tab/>
            </w:r>
            <w:r>
              <w:rPr>
                <w:webHidden/>
              </w:rPr>
              <w:fldChar w:fldCharType="begin"/>
            </w:r>
            <w:r>
              <w:rPr>
                <w:webHidden/>
              </w:rPr>
              <w:instrText xml:space="preserve"> PAGEREF _Toc209694308 \h </w:instrText>
            </w:r>
            <w:r>
              <w:rPr>
                <w:webHidden/>
              </w:rPr>
            </w:r>
            <w:r>
              <w:rPr>
                <w:webHidden/>
              </w:rPr>
              <w:fldChar w:fldCharType="separate"/>
            </w:r>
            <w:r>
              <w:rPr>
                <w:webHidden/>
              </w:rPr>
              <w:t>37</w:t>
            </w:r>
            <w:r>
              <w:rPr>
                <w:webHidden/>
              </w:rPr>
              <w:fldChar w:fldCharType="end"/>
            </w:r>
          </w:hyperlink>
        </w:p>
        <w:p w:rsidR="00465A80" w:rsidRDefault="00465A80" w14:paraId="0EA27022" w14:textId="4FA53596">
          <w:pPr>
            <w:pStyle w:val="TOC1"/>
            <w:rPr>
              <w:rFonts w:eastAsiaTheme="minorEastAsia"/>
              <w:kern w:val="2"/>
              <w:lang w:eastAsia="en-GB"/>
              <w14:ligatures w14:val="standardContextual"/>
            </w:rPr>
          </w:pPr>
          <w:hyperlink w:history="1" w:anchor="_Toc209694309">
            <w:r w:rsidRPr="00C452C1">
              <w:rPr>
                <w:rStyle w:val="Hyperlink"/>
              </w:rPr>
              <w:t>Actions to follow up after PEP meeting</w:t>
            </w:r>
            <w:r>
              <w:rPr>
                <w:webHidden/>
              </w:rPr>
              <w:tab/>
            </w:r>
            <w:r>
              <w:rPr>
                <w:webHidden/>
              </w:rPr>
              <w:fldChar w:fldCharType="begin"/>
            </w:r>
            <w:r>
              <w:rPr>
                <w:webHidden/>
              </w:rPr>
              <w:instrText xml:space="preserve"> PAGEREF _Toc209694309 \h </w:instrText>
            </w:r>
            <w:r>
              <w:rPr>
                <w:webHidden/>
              </w:rPr>
            </w:r>
            <w:r>
              <w:rPr>
                <w:webHidden/>
              </w:rPr>
              <w:fldChar w:fldCharType="separate"/>
            </w:r>
            <w:r>
              <w:rPr>
                <w:webHidden/>
              </w:rPr>
              <w:t>37</w:t>
            </w:r>
            <w:r>
              <w:rPr>
                <w:webHidden/>
              </w:rPr>
              <w:fldChar w:fldCharType="end"/>
            </w:r>
          </w:hyperlink>
        </w:p>
        <w:p w:rsidR="00465A80" w:rsidRDefault="00465A80" w14:paraId="08B4924F" w14:textId="4346F825">
          <w:pPr>
            <w:pStyle w:val="TOC1"/>
            <w:rPr>
              <w:rFonts w:eastAsiaTheme="minorEastAsia"/>
              <w:kern w:val="2"/>
              <w:lang w:eastAsia="en-GB"/>
              <w14:ligatures w14:val="standardContextual"/>
            </w:rPr>
          </w:pPr>
          <w:hyperlink w:history="1" w:anchor="_Toc209694310">
            <w:r w:rsidRPr="00C452C1">
              <w:rPr>
                <w:rStyle w:val="Hyperlink"/>
              </w:rPr>
              <w:t>Outcomes</w:t>
            </w:r>
            <w:r>
              <w:rPr>
                <w:webHidden/>
              </w:rPr>
              <w:tab/>
            </w:r>
            <w:r>
              <w:rPr>
                <w:webHidden/>
              </w:rPr>
              <w:fldChar w:fldCharType="begin"/>
            </w:r>
            <w:r>
              <w:rPr>
                <w:webHidden/>
              </w:rPr>
              <w:instrText xml:space="preserve"> PAGEREF _Toc209694310 \h </w:instrText>
            </w:r>
            <w:r>
              <w:rPr>
                <w:webHidden/>
              </w:rPr>
            </w:r>
            <w:r>
              <w:rPr>
                <w:webHidden/>
              </w:rPr>
              <w:fldChar w:fldCharType="separate"/>
            </w:r>
            <w:r>
              <w:rPr>
                <w:webHidden/>
              </w:rPr>
              <w:t>37</w:t>
            </w:r>
            <w:r>
              <w:rPr>
                <w:webHidden/>
              </w:rPr>
              <w:fldChar w:fldCharType="end"/>
            </w:r>
          </w:hyperlink>
        </w:p>
        <w:p w:rsidR="00465A80" w:rsidRDefault="00465A80" w14:paraId="125D9EE5" w14:textId="68F742F5">
          <w:pPr>
            <w:pStyle w:val="TOC1"/>
            <w:rPr>
              <w:rFonts w:eastAsiaTheme="minorEastAsia"/>
              <w:kern w:val="2"/>
              <w:lang w:eastAsia="en-GB"/>
              <w14:ligatures w14:val="standardContextual"/>
            </w:rPr>
          </w:pPr>
          <w:hyperlink w:history="1" w:anchor="_Toc209694311">
            <w:r w:rsidRPr="00C452C1">
              <w:rPr>
                <w:rStyle w:val="Hyperlink"/>
              </w:rPr>
              <w:t>Post 16 Student disciplinary procedure good practice guidance</w:t>
            </w:r>
            <w:r>
              <w:rPr>
                <w:webHidden/>
              </w:rPr>
              <w:tab/>
            </w:r>
            <w:r>
              <w:rPr>
                <w:webHidden/>
              </w:rPr>
              <w:fldChar w:fldCharType="begin"/>
            </w:r>
            <w:r>
              <w:rPr>
                <w:webHidden/>
              </w:rPr>
              <w:instrText xml:space="preserve"> PAGEREF _Toc209694311 \h </w:instrText>
            </w:r>
            <w:r>
              <w:rPr>
                <w:webHidden/>
              </w:rPr>
            </w:r>
            <w:r>
              <w:rPr>
                <w:webHidden/>
              </w:rPr>
              <w:fldChar w:fldCharType="separate"/>
            </w:r>
            <w:r>
              <w:rPr>
                <w:webHidden/>
              </w:rPr>
              <w:t>38</w:t>
            </w:r>
            <w:r>
              <w:rPr>
                <w:webHidden/>
              </w:rPr>
              <w:fldChar w:fldCharType="end"/>
            </w:r>
          </w:hyperlink>
        </w:p>
        <w:p w:rsidR="00465A80" w:rsidRDefault="00465A80" w14:paraId="2CA56187" w14:textId="1144EEC4">
          <w:pPr>
            <w:pStyle w:val="TOC1"/>
            <w:rPr>
              <w:rFonts w:eastAsiaTheme="minorEastAsia"/>
              <w:kern w:val="2"/>
              <w:lang w:eastAsia="en-GB"/>
              <w14:ligatures w14:val="standardContextual"/>
            </w:rPr>
          </w:pPr>
          <w:hyperlink w:history="1" w:anchor="_Toc209694312">
            <w:r w:rsidRPr="00C452C1">
              <w:rPr>
                <w:rStyle w:val="Hyperlink"/>
              </w:rPr>
              <w:t>Good practice</w:t>
            </w:r>
            <w:r>
              <w:rPr>
                <w:webHidden/>
              </w:rPr>
              <w:tab/>
            </w:r>
            <w:r>
              <w:rPr>
                <w:webHidden/>
              </w:rPr>
              <w:fldChar w:fldCharType="begin"/>
            </w:r>
            <w:r>
              <w:rPr>
                <w:webHidden/>
              </w:rPr>
              <w:instrText xml:space="preserve"> PAGEREF _Toc209694312 \h </w:instrText>
            </w:r>
            <w:r>
              <w:rPr>
                <w:webHidden/>
              </w:rPr>
            </w:r>
            <w:r>
              <w:rPr>
                <w:webHidden/>
              </w:rPr>
              <w:fldChar w:fldCharType="separate"/>
            </w:r>
            <w:r>
              <w:rPr>
                <w:webHidden/>
              </w:rPr>
              <w:t>38</w:t>
            </w:r>
            <w:r>
              <w:rPr>
                <w:webHidden/>
              </w:rPr>
              <w:fldChar w:fldCharType="end"/>
            </w:r>
          </w:hyperlink>
        </w:p>
        <w:p w:rsidR="00465A80" w:rsidRDefault="00465A80" w14:paraId="5F9B4392" w14:textId="3D12CB55">
          <w:pPr>
            <w:pStyle w:val="TOC1"/>
            <w:rPr>
              <w:rFonts w:eastAsiaTheme="minorEastAsia"/>
              <w:kern w:val="2"/>
              <w:lang w:eastAsia="en-GB"/>
              <w14:ligatures w14:val="standardContextual"/>
            </w:rPr>
          </w:pPr>
          <w:hyperlink w:history="1" w:anchor="_Toc209694313">
            <w:r w:rsidRPr="00C452C1">
              <w:rPr>
                <w:rStyle w:val="Hyperlink"/>
              </w:rPr>
              <w:t>Our Expectations for Children in Care</w:t>
            </w:r>
            <w:r>
              <w:rPr>
                <w:webHidden/>
              </w:rPr>
              <w:tab/>
            </w:r>
            <w:r>
              <w:rPr>
                <w:webHidden/>
              </w:rPr>
              <w:fldChar w:fldCharType="begin"/>
            </w:r>
            <w:r>
              <w:rPr>
                <w:webHidden/>
              </w:rPr>
              <w:instrText xml:space="preserve"> PAGEREF _Toc209694313 \h </w:instrText>
            </w:r>
            <w:r>
              <w:rPr>
                <w:webHidden/>
              </w:rPr>
            </w:r>
            <w:r>
              <w:rPr>
                <w:webHidden/>
              </w:rPr>
              <w:fldChar w:fldCharType="separate"/>
            </w:r>
            <w:r>
              <w:rPr>
                <w:webHidden/>
              </w:rPr>
              <w:t>38</w:t>
            </w:r>
            <w:r>
              <w:rPr>
                <w:webHidden/>
              </w:rPr>
              <w:fldChar w:fldCharType="end"/>
            </w:r>
          </w:hyperlink>
        </w:p>
        <w:p w:rsidR="00465A80" w:rsidRDefault="00465A80" w14:paraId="627C1579" w14:textId="069D9970">
          <w:pPr>
            <w:pStyle w:val="TOC1"/>
            <w:rPr>
              <w:rFonts w:eastAsiaTheme="minorEastAsia"/>
              <w:kern w:val="2"/>
              <w:lang w:eastAsia="en-GB"/>
              <w14:ligatures w14:val="standardContextual"/>
            </w:rPr>
          </w:pPr>
          <w:hyperlink w:history="1" w:anchor="_Toc209694314">
            <w:r w:rsidRPr="00C452C1">
              <w:rPr>
                <w:rStyle w:val="Hyperlink"/>
              </w:rPr>
              <w:t>How the Virtual School can support General Further Education (GFE) and Vocational Training Providers (VTP)</w:t>
            </w:r>
            <w:r>
              <w:rPr>
                <w:webHidden/>
              </w:rPr>
              <w:tab/>
            </w:r>
            <w:r>
              <w:rPr>
                <w:webHidden/>
              </w:rPr>
              <w:fldChar w:fldCharType="begin"/>
            </w:r>
            <w:r>
              <w:rPr>
                <w:webHidden/>
              </w:rPr>
              <w:instrText xml:space="preserve"> PAGEREF _Toc209694314 \h </w:instrText>
            </w:r>
            <w:r>
              <w:rPr>
                <w:webHidden/>
              </w:rPr>
            </w:r>
            <w:r>
              <w:rPr>
                <w:webHidden/>
              </w:rPr>
              <w:fldChar w:fldCharType="separate"/>
            </w:r>
            <w:r>
              <w:rPr>
                <w:webHidden/>
              </w:rPr>
              <w:t>39</w:t>
            </w:r>
            <w:r>
              <w:rPr>
                <w:webHidden/>
              </w:rPr>
              <w:fldChar w:fldCharType="end"/>
            </w:r>
          </w:hyperlink>
        </w:p>
        <w:p w:rsidR="00465A80" w:rsidRDefault="00465A80" w14:paraId="4D50B034" w14:textId="053168F9">
          <w:pPr>
            <w:pStyle w:val="TOC1"/>
            <w:rPr>
              <w:rFonts w:eastAsiaTheme="minorEastAsia"/>
              <w:kern w:val="2"/>
              <w:lang w:eastAsia="en-GB"/>
              <w14:ligatures w14:val="standardContextual"/>
            </w:rPr>
          </w:pPr>
          <w:hyperlink w:history="1" w:anchor="_Toc209694315">
            <w:r w:rsidRPr="00C452C1">
              <w:rPr>
                <w:rStyle w:val="Hyperlink"/>
              </w:rPr>
              <w:t>Appendix 1: The Virtual School Team</w:t>
            </w:r>
            <w:r>
              <w:rPr>
                <w:webHidden/>
              </w:rPr>
              <w:tab/>
            </w:r>
            <w:r>
              <w:rPr>
                <w:webHidden/>
              </w:rPr>
              <w:fldChar w:fldCharType="begin"/>
            </w:r>
            <w:r>
              <w:rPr>
                <w:webHidden/>
              </w:rPr>
              <w:instrText xml:space="preserve"> PAGEREF _Toc209694315 \h </w:instrText>
            </w:r>
            <w:r>
              <w:rPr>
                <w:webHidden/>
              </w:rPr>
            </w:r>
            <w:r>
              <w:rPr>
                <w:webHidden/>
              </w:rPr>
              <w:fldChar w:fldCharType="separate"/>
            </w:r>
            <w:r>
              <w:rPr>
                <w:webHidden/>
              </w:rPr>
              <w:t>40</w:t>
            </w:r>
            <w:r>
              <w:rPr>
                <w:webHidden/>
              </w:rPr>
              <w:fldChar w:fldCharType="end"/>
            </w:r>
          </w:hyperlink>
        </w:p>
        <w:p w:rsidR="00465A80" w:rsidRDefault="00465A80" w14:paraId="2B848E4A" w14:textId="0D0D30C3">
          <w:pPr>
            <w:pStyle w:val="TOC1"/>
            <w:rPr>
              <w:rFonts w:eastAsiaTheme="minorEastAsia"/>
              <w:kern w:val="2"/>
              <w:lang w:eastAsia="en-GB"/>
              <w14:ligatures w14:val="standardContextual"/>
            </w:rPr>
          </w:pPr>
          <w:hyperlink w:history="1" w:anchor="_Toc209694316">
            <w:r w:rsidRPr="00C452C1">
              <w:rPr>
                <w:rStyle w:val="Hyperlink"/>
              </w:rPr>
              <w:t>Appendix 2 – Education Plan for Children and Young People with a Social Worker</w:t>
            </w:r>
            <w:r>
              <w:rPr>
                <w:webHidden/>
              </w:rPr>
              <w:tab/>
            </w:r>
            <w:r>
              <w:rPr>
                <w:webHidden/>
              </w:rPr>
              <w:fldChar w:fldCharType="begin"/>
            </w:r>
            <w:r>
              <w:rPr>
                <w:webHidden/>
              </w:rPr>
              <w:instrText xml:space="preserve"> PAGEREF _Toc209694316 \h </w:instrText>
            </w:r>
            <w:r>
              <w:rPr>
                <w:webHidden/>
              </w:rPr>
            </w:r>
            <w:r>
              <w:rPr>
                <w:webHidden/>
              </w:rPr>
              <w:fldChar w:fldCharType="separate"/>
            </w:r>
            <w:r>
              <w:rPr>
                <w:webHidden/>
              </w:rPr>
              <w:t>43</w:t>
            </w:r>
            <w:r>
              <w:rPr>
                <w:webHidden/>
              </w:rPr>
              <w:fldChar w:fldCharType="end"/>
            </w:r>
          </w:hyperlink>
        </w:p>
        <w:p w:rsidR="00465A80" w:rsidRDefault="00465A80" w14:paraId="175366BB" w14:textId="7C37F757">
          <w:pPr>
            <w:pStyle w:val="TOC1"/>
            <w:rPr>
              <w:rFonts w:eastAsiaTheme="minorEastAsia"/>
              <w:kern w:val="2"/>
              <w:lang w:eastAsia="en-GB"/>
              <w14:ligatures w14:val="standardContextual"/>
            </w:rPr>
          </w:pPr>
          <w:hyperlink w:history="1" w:anchor="_Toc209694317">
            <w:r w:rsidRPr="00C452C1">
              <w:rPr>
                <w:rStyle w:val="Hyperlink"/>
              </w:rPr>
              <w:t>Appendix 3 - ePEP Guidance for Designated Teachers</w:t>
            </w:r>
            <w:r>
              <w:rPr>
                <w:webHidden/>
              </w:rPr>
              <w:tab/>
            </w:r>
            <w:r>
              <w:rPr>
                <w:webHidden/>
              </w:rPr>
              <w:fldChar w:fldCharType="begin"/>
            </w:r>
            <w:r>
              <w:rPr>
                <w:webHidden/>
              </w:rPr>
              <w:instrText xml:space="preserve"> PAGEREF _Toc209694317 \h </w:instrText>
            </w:r>
            <w:r>
              <w:rPr>
                <w:webHidden/>
              </w:rPr>
            </w:r>
            <w:r>
              <w:rPr>
                <w:webHidden/>
              </w:rPr>
              <w:fldChar w:fldCharType="separate"/>
            </w:r>
            <w:r>
              <w:rPr>
                <w:webHidden/>
              </w:rPr>
              <w:t>46</w:t>
            </w:r>
            <w:r>
              <w:rPr>
                <w:webHidden/>
              </w:rPr>
              <w:fldChar w:fldCharType="end"/>
            </w:r>
          </w:hyperlink>
        </w:p>
        <w:p w:rsidR="00465A80" w:rsidRDefault="00465A80" w14:paraId="7598D019" w14:textId="702F6E61">
          <w:pPr>
            <w:pStyle w:val="TOC1"/>
            <w:rPr>
              <w:rFonts w:eastAsiaTheme="minorEastAsia"/>
              <w:kern w:val="2"/>
              <w:lang w:eastAsia="en-GB"/>
              <w14:ligatures w14:val="standardContextual"/>
            </w:rPr>
          </w:pPr>
          <w:hyperlink w:history="1" w:anchor="_Toc209694318">
            <w:r w:rsidRPr="00C452C1">
              <w:rPr>
                <w:rStyle w:val="Hyperlink"/>
              </w:rPr>
              <w:t>Appendix 4: PEP grading criteria</w:t>
            </w:r>
            <w:r>
              <w:rPr>
                <w:webHidden/>
              </w:rPr>
              <w:tab/>
            </w:r>
            <w:r>
              <w:rPr>
                <w:webHidden/>
              </w:rPr>
              <w:fldChar w:fldCharType="begin"/>
            </w:r>
            <w:r>
              <w:rPr>
                <w:webHidden/>
              </w:rPr>
              <w:instrText xml:space="preserve"> PAGEREF _Toc209694318 \h </w:instrText>
            </w:r>
            <w:r>
              <w:rPr>
                <w:webHidden/>
              </w:rPr>
            </w:r>
            <w:r>
              <w:rPr>
                <w:webHidden/>
              </w:rPr>
              <w:fldChar w:fldCharType="separate"/>
            </w:r>
            <w:r>
              <w:rPr>
                <w:webHidden/>
              </w:rPr>
              <w:t>48</w:t>
            </w:r>
            <w:r>
              <w:rPr>
                <w:webHidden/>
              </w:rPr>
              <w:fldChar w:fldCharType="end"/>
            </w:r>
          </w:hyperlink>
        </w:p>
        <w:p w:rsidR="00465A80" w:rsidRDefault="00465A80" w14:paraId="027449D2" w14:textId="33A05DFA">
          <w:pPr>
            <w:pStyle w:val="TOC1"/>
            <w:rPr>
              <w:rFonts w:eastAsiaTheme="minorEastAsia"/>
              <w:kern w:val="2"/>
              <w:lang w:eastAsia="en-GB"/>
              <w14:ligatures w14:val="standardContextual"/>
            </w:rPr>
          </w:pPr>
          <w:hyperlink w:history="1" w:anchor="_Toc209694319">
            <w:r w:rsidRPr="00C452C1">
              <w:rPr>
                <w:rStyle w:val="Hyperlink"/>
              </w:rPr>
              <w:t>Appendix 5 – Special Educational Needs and the Graduated Response</w:t>
            </w:r>
            <w:r>
              <w:rPr>
                <w:webHidden/>
              </w:rPr>
              <w:tab/>
            </w:r>
            <w:r>
              <w:rPr>
                <w:webHidden/>
              </w:rPr>
              <w:fldChar w:fldCharType="begin"/>
            </w:r>
            <w:r>
              <w:rPr>
                <w:webHidden/>
              </w:rPr>
              <w:instrText xml:space="preserve"> PAGEREF _Toc209694319 \h </w:instrText>
            </w:r>
            <w:r>
              <w:rPr>
                <w:webHidden/>
              </w:rPr>
            </w:r>
            <w:r>
              <w:rPr>
                <w:webHidden/>
              </w:rPr>
              <w:fldChar w:fldCharType="separate"/>
            </w:r>
            <w:r>
              <w:rPr>
                <w:webHidden/>
              </w:rPr>
              <w:t>49</w:t>
            </w:r>
            <w:r>
              <w:rPr>
                <w:webHidden/>
              </w:rPr>
              <w:fldChar w:fldCharType="end"/>
            </w:r>
          </w:hyperlink>
        </w:p>
        <w:p w:rsidR="00465A80" w:rsidRDefault="00465A80" w14:paraId="42409EC8" w14:textId="43B167A5">
          <w:pPr>
            <w:pStyle w:val="TOC1"/>
            <w:rPr>
              <w:rFonts w:eastAsiaTheme="minorEastAsia"/>
              <w:kern w:val="2"/>
              <w:lang w:eastAsia="en-GB"/>
              <w14:ligatures w14:val="standardContextual"/>
            </w:rPr>
          </w:pPr>
          <w:hyperlink w:history="1" w:anchor="_Toc209694320">
            <w:r w:rsidRPr="00C452C1">
              <w:rPr>
                <w:rStyle w:val="Hyperlink"/>
              </w:rPr>
              <w:t>Appendix 6 – One Minute Guide</w:t>
            </w:r>
            <w:r>
              <w:rPr>
                <w:webHidden/>
              </w:rPr>
              <w:tab/>
            </w:r>
            <w:r>
              <w:rPr>
                <w:webHidden/>
              </w:rPr>
              <w:fldChar w:fldCharType="begin"/>
            </w:r>
            <w:r>
              <w:rPr>
                <w:webHidden/>
              </w:rPr>
              <w:instrText xml:space="preserve"> PAGEREF _Toc209694320 \h </w:instrText>
            </w:r>
            <w:r>
              <w:rPr>
                <w:webHidden/>
              </w:rPr>
            </w:r>
            <w:r>
              <w:rPr>
                <w:webHidden/>
              </w:rPr>
              <w:fldChar w:fldCharType="separate"/>
            </w:r>
            <w:r>
              <w:rPr>
                <w:webHidden/>
              </w:rPr>
              <w:t>51</w:t>
            </w:r>
            <w:r>
              <w:rPr>
                <w:webHidden/>
              </w:rPr>
              <w:fldChar w:fldCharType="end"/>
            </w:r>
          </w:hyperlink>
        </w:p>
        <w:p w:rsidR="00465A80" w:rsidRDefault="00465A80" w14:paraId="44183FEA" w14:textId="0581DE9D">
          <w:pPr>
            <w:pStyle w:val="TOC1"/>
            <w:rPr>
              <w:rFonts w:eastAsiaTheme="minorEastAsia"/>
              <w:kern w:val="2"/>
              <w:lang w:eastAsia="en-GB"/>
              <w14:ligatures w14:val="standardContextual"/>
            </w:rPr>
          </w:pPr>
          <w:hyperlink w:history="1" w:anchor="_Toc209694321">
            <w:r w:rsidRPr="00C452C1">
              <w:rPr>
                <w:rStyle w:val="Hyperlink"/>
              </w:rPr>
              <w:t>Appendix 7: Pupil Premium Plus Policy</w:t>
            </w:r>
            <w:r>
              <w:rPr>
                <w:webHidden/>
              </w:rPr>
              <w:tab/>
            </w:r>
            <w:r>
              <w:rPr>
                <w:webHidden/>
              </w:rPr>
              <w:fldChar w:fldCharType="begin"/>
            </w:r>
            <w:r>
              <w:rPr>
                <w:webHidden/>
              </w:rPr>
              <w:instrText xml:space="preserve"> PAGEREF _Toc209694321 \h </w:instrText>
            </w:r>
            <w:r>
              <w:rPr>
                <w:webHidden/>
              </w:rPr>
            </w:r>
            <w:r>
              <w:rPr>
                <w:webHidden/>
              </w:rPr>
              <w:fldChar w:fldCharType="separate"/>
            </w:r>
            <w:r>
              <w:rPr>
                <w:webHidden/>
              </w:rPr>
              <w:t>53</w:t>
            </w:r>
            <w:r>
              <w:rPr>
                <w:webHidden/>
              </w:rPr>
              <w:fldChar w:fldCharType="end"/>
            </w:r>
          </w:hyperlink>
        </w:p>
        <w:p w:rsidR="00B92216" w:rsidRDefault="00B92216" w14:paraId="59A17202" w14:textId="7158DC01">
          <w:r w:rsidRPr="007B1A99">
            <w:rPr>
              <w:rFonts w:asciiTheme="majorHAnsi" w:hAnsiTheme="majorHAnsi"/>
              <w:b/>
              <w:bCs/>
              <w:noProof/>
              <w:sz w:val="20"/>
              <w:szCs w:val="20"/>
            </w:rPr>
            <w:fldChar w:fldCharType="end"/>
          </w:r>
        </w:p>
      </w:sdtContent>
    </w:sdt>
    <w:p w:rsidRPr="00FC771F" w:rsidR="00FC771F" w:rsidP="00FC771F" w:rsidRDefault="00FC771F" w14:paraId="58A8E488" w14:textId="6DE993CD">
      <w:pPr>
        <w:pStyle w:val="TOCHeading"/>
        <w:rPr>
          <w:sz w:val="22"/>
          <w:szCs w:val="22"/>
        </w:rPr>
      </w:pPr>
    </w:p>
    <w:p w:rsidR="00FF0FFA" w:rsidP="00FF0FFA" w:rsidRDefault="00FF0FFA" w14:paraId="75BAF602" w14:textId="6D6A8A17">
      <w:pPr>
        <w:pStyle w:val="MainTitle2"/>
      </w:pPr>
      <w:bookmarkStart w:name="_Toc209694253" w:id="2"/>
      <w:r>
        <w:t>Section 1</w:t>
      </w:r>
      <w:bookmarkEnd w:id="2"/>
    </w:p>
    <w:p w:rsidRPr="008860B7" w:rsidR="00FF0FFA" w:rsidP="00FF0FFA" w:rsidRDefault="00FF0FFA" w14:paraId="207C944E" w14:textId="77777777">
      <w:pPr>
        <w:pStyle w:val="SubHeader2"/>
      </w:pPr>
      <w:bookmarkStart w:name="_Toc209694254" w:id="3"/>
      <w:r w:rsidRPr="008860B7">
        <w:t>Introduction to the Virtual School</w:t>
      </w:r>
      <w:bookmarkEnd w:id="1"/>
      <w:bookmarkEnd w:id="3"/>
    </w:p>
    <w:p w:rsidR="00FF0FFA" w:rsidP="00FF0FFA" w:rsidRDefault="00FF0FFA" w14:paraId="66522543" w14:textId="77777777">
      <w:pPr>
        <w:rPr>
          <w:rFonts w:ascii="Calibri" w:hAnsi="Calibri"/>
        </w:rPr>
      </w:pPr>
      <w:r>
        <w:rPr>
          <w:rFonts w:ascii="Calibri" w:hAnsi="Calibri"/>
        </w:rPr>
        <w:t xml:space="preserve">The Virtual School </w:t>
      </w:r>
      <w:r w:rsidRPr="00442D32">
        <w:rPr>
          <w:rFonts w:ascii="Calibri" w:hAnsi="Calibri"/>
        </w:rPr>
        <w:t>advocate</w:t>
      </w:r>
      <w:r>
        <w:rPr>
          <w:rFonts w:ascii="Calibri" w:hAnsi="Calibri"/>
        </w:rPr>
        <w:t xml:space="preserve">s for any </w:t>
      </w:r>
      <w:r w:rsidRPr="00442D32">
        <w:rPr>
          <w:rFonts w:ascii="Calibri" w:hAnsi="Calibri"/>
        </w:rPr>
        <w:t xml:space="preserve">child or young person in </w:t>
      </w:r>
      <w:r>
        <w:rPr>
          <w:rFonts w:ascii="Calibri" w:hAnsi="Calibri"/>
        </w:rPr>
        <w:t xml:space="preserve">the </w:t>
      </w:r>
      <w:r w:rsidRPr="00442D32">
        <w:rPr>
          <w:rFonts w:ascii="Calibri" w:hAnsi="Calibri"/>
        </w:rPr>
        <w:t xml:space="preserve">care </w:t>
      </w:r>
      <w:r>
        <w:rPr>
          <w:rFonts w:ascii="Calibri" w:hAnsi="Calibri"/>
        </w:rPr>
        <w:t xml:space="preserve">of Staffordshire and aims to ensure that all our children or young people </w:t>
      </w:r>
      <w:r w:rsidRPr="00442D32">
        <w:rPr>
          <w:rFonts w:ascii="Calibri" w:hAnsi="Calibri"/>
        </w:rPr>
        <w:t>access excellent education and achieve their potential.</w:t>
      </w:r>
      <w:r>
        <w:rPr>
          <w:rFonts w:ascii="Calibri" w:hAnsi="Calibri"/>
        </w:rPr>
        <w:t xml:space="preserve"> This responsibility extends to every child or young person in the care of Staffordshire, whether they are placed within the county boundaries or outside them. We support our children in the early years and through Post 16 education. </w:t>
      </w:r>
      <w:r w:rsidRPr="00442D32">
        <w:rPr>
          <w:rFonts w:ascii="Calibri" w:hAnsi="Calibri"/>
        </w:rPr>
        <w:t>Please do not hesitate to get in touch regarding any educational query</w:t>
      </w:r>
      <w:r>
        <w:rPr>
          <w:rFonts w:ascii="Calibri" w:hAnsi="Calibri"/>
        </w:rPr>
        <w:t xml:space="preserve"> relating to these groups of children and young people. </w:t>
      </w:r>
      <w:r w:rsidRPr="16D405CC">
        <w:rPr>
          <w:rFonts w:ascii="Calibri" w:hAnsi="Calibri"/>
        </w:rPr>
        <w:t xml:space="preserve"> </w:t>
      </w:r>
    </w:p>
    <w:p w:rsidR="00FF0FFA" w:rsidP="00FF0FFA" w:rsidRDefault="00FF0FFA" w14:paraId="786C6CA1" w14:textId="77777777">
      <w:pPr>
        <w:rPr>
          <w:rFonts w:ascii="Calibri" w:hAnsi="Calibri"/>
        </w:rPr>
      </w:pPr>
      <w:r w:rsidRPr="16D405CC">
        <w:rPr>
          <w:rFonts w:ascii="Calibri" w:hAnsi="Calibri"/>
        </w:rPr>
        <w:t xml:space="preserve">As a </w:t>
      </w:r>
      <w:r w:rsidRPr="06BE46A9">
        <w:rPr>
          <w:rFonts w:ascii="Calibri" w:hAnsi="Calibri"/>
        </w:rPr>
        <w:t>team</w:t>
      </w:r>
      <w:r>
        <w:rPr>
          <w:rFonts w:ascii="Calibri" w:hAnsi="Calibri"/>
        </w:rPr>
        <w:t>,</w:t>
      </w:r>
      <w:r w:rsidRPr="16D405CC">
        <w:rPr>
          <w:rFonts w:ascii="Calibri" w:hAnsi="Calibri"/>
        </w:rPr>
        <w:t xml:space="preserve"> we model relational and restorative practices </w:t>
      </w:r>
      <w:r>
        <w:rPr>
          <w:rFonts w:ascii="Calibri" w:hAnsi="Calibri"/>
        </w:rPr>
        <w:t xml:space="preserve">and will </w:t>
      </w:r>
      <w:r w:rsidRPr="16D405CC">
        <w:rPr>
          <w:rFonts w:ascii="Calibri" w:hAnsi="Calibri"/>
        </w:rPr>
        <w:t xml:space="preserve">refer </w:t>
      </w:r>
      <w:r w:rsidRPr="03043FED">
        <w:rPr>
          <w:rFonts w:ascii="Calibri" w:hAnsi="Calibri"/>
        </w:rPr>
        <w:t xml:space="preserve">to children in care </w:t>
      </w:r>
      <w:r w:rsidRPr="59B41E37">
        <w:rPr>
          <w:rFonts w:ascii="Calibri" w:hAnsi="Calibri"/>
        </w:rPr>
        <w:t xml:space="preserve">in this </w:t>
      </w:r>
      <w:r w:rsidRPr="500A8A32">
        <w:rPr>
          <w:rFonts w:ascii="Calibri" w:hAnsi="Calibri"/>
        </w:rPr>
        <w:t xml:space="preserve">document </w:t>
      </w:r>
      <w:r w:rsidRPr="48EAD8DC">
        <w:rPr>
          <w:rFonts w:ascii="Calibri" w:hAnsi="Calibri"/>
        </w:rPr>
        <w:t xml:space="preserve">as </w:t>
      </w:r>
      <w:r>
        <w:rPr>
          <w:rFonts w:ascii="Calibri" w:hAnsi="Calibri"/>
        </w:rPr>
        <w:t>‘</w:t>
      </w:r>
      <w:r w:rsidRPr="319051C7">
        <w:rPr>
          <w:rFonts w:ascii="Calibri" w:hAnsi="Calibri"/>
        </w:rPr>
        <w:t>our children</w:t>
      </w:r>
      <w:r>
        <w:rPr>
          <w:rFonts w:ascii="Calibri" w:hAnsi="Calibri"/>
        </w:rPr>
        <w:t>’</w:t>
      </w:r>
      <w:r w:rsidRPr="500A8A32">
        <w:rPr>
          <w:rFonts w:ascii="Calibri" w:hAnsi="Calibri"/>
        </w:rPr>
        <w:t>.</w:t>
      </w:r>
    </w:p>
    <w:p w:rsidR="00FF0FFA" w:rsidP="00FF0FFA" w:rsidRDefault="00FF0FFA" w14:paraId="72904EE7" w14:textId="77777777">
      <w:pPr>
        <w:rPr>
          <w:rFonts w:ascii="Calibri" w:hAnsi="Calibri"/>
        </w:rPr>
      </w:pPr>
      <w:r w:rsidRPr="00FF3022">
        <w:rPr>
          <w:rFonts w:ascii="Calibri" w:hAnsi="Calibri"/>
        </w:rPr>
        <w:t xml:space="preserve">The </w:t>
      </w:r>
      <w:r w:rsidRPr="002F7591">
        <w:rPr>
          <w:rFonts w:ascii="Calibri" w:hAnsi="Calibri"/>
        </w:rPr>
        <w:t>Virtual School team offer advice and guidance for previously looked after children whether they are adopted, living with a special guardian or are subject to a Child Arrangement Order.</w:t>
      </w:r>
      <w:r>
        <w:rPr>
          <w:rFonts w:ascii="Calibri" w:hAnsi="Calibri"/>
        </w:rPr>
        <w:t xml:space="preserve"> </w:t>
      </w:r>
    </w:p>
    <w:p w:rsidR="00FF0FFA" w:rsidP="00FF0FFA" w:rsidRDefault="00FF0FFA" w14:paraId="252FDBD8" w14:textId="77777777">
      <w:pPr>
        <w:rPr>
          <w:rFonts w:ascii="Calibri" w:hAnsi="Calibri"/>
        </w:rPr>
      </w:pPr>
      <w:r>
        <w:rPr>
          <w:rFonts w:ascii="Calibri" w:hAnsi="Calibri"/>
        </w:rPr>
        <w:t>The responsibilities of the Virtual School team have recently been extended to encompass strategic advice and guidance relating to ‘children with a social worker’.</w:t>
      </w:r>
    </w:p>
    <w:p w:rsidR="00FF0FFA" w:rsidP="00FF0FFA" w:rsidRDefault="00FF0FFA" w14:paraId="3811C4E9" w14:textId="77777777">
      <w:pPr>
        <w:rPr>
          <w:rFonts w:ascii="Calibri" w:hAnsi="Calibri"/>
          <w:b/>
          <w:bCs/>
        </w:rPr>
      </w:pPr>
      <w:r>
        <w:rPr>
          <w:rFonts w:ascii="Calibri" w:hAnsi="Calibri"/>
          <w:b/>
          <w:bCs/>
        </w:rPr>
        <w:t xml:space="preserve">Contacting the Virtual School </w:t>
      </w:r>
    </w:p>
    <w:p w:rsidR="00FF0FFA" w:rsidP="00FF0FFA" w:rsidRDefault="00FF0FFA" w14:paraId="1CBBF783" w14:textId="77777777">
      <w:pPr>
        <w:rPr>
          <w:rFonts w:ascii="Verdana" w:hAnsi="Verdana" w:eastAsia="Calibri" w:cs="Calibri"/>
          <w:color w:val="404040"/>
          <w:sz w:val="20"/>
          <w:szCs w:val="20"/>
        </w:rPr>
      </w:pPr>
      <w:r w:rsidRPr="00B936D8">
        <w:rPr>
          <w:rFonts w:eastAsia="Calibri" w:cstheme="minorHAnsi"/>
        </w:rPr>
        <w:t>For your key contacts visit our webpage:</w:t>
      </w:r>
      <w:r>
        <w:rPr>
          <w:rFonts w:eastAsia="Calibri" w:cstheme="minorHAnsi"/>
        </w:rPr>
        <w:t xml:space="preserve"> </w:t>
      </w:r>
      <w:hyperlink w:history="1" r:id="rId12">
        <w:r w:rsidRPr="00A77C8A">
          <w:rPr>
            <w:rStyle w:val="Hyperlink"/>
            <w:rFonts w:eastAsia="Calibri" w:cstheme="minorHAnsi"/>
          </w:rPr>
          <w:t>https://www.staffordshirevirtualschool.co.uk/Contact-us.aspx</w:t>
        </w:r>
      </w:hyperlink>
    </w:p>
    <w:p w:rsidR="00FF0FFA" w:rsidP="00FF0FFA" w:rsidRDefault="00FF0FFA" w14:paraId="72132066" w14:textId="77777777">
      <w:pPr>
        <w:rPr>
          <w:rFonts w:ascii="Verdana" w:hAnsi="Verdana" w:eastAsia="Calibri" w:cs="Calibri"/>
          <w:color w:val="404040"/>
          <w:sz w:val="20"/>
          <w:szCs w:val="20"/>
        </w:rPr>
      </w:pPr>
      <w:r w:rsidRPr="00B936D8">
        <w:rPr>
          <w:rFonts w:eastAsia="Calibri" w:cstheme="minorHAnsi"/>
        </w:rPr>
        <w:t>For generic queries:</w:t>
      </w:r>
      <w:r w:rsidRPr="00B936D8">
        <w:rPr>
          <w:rFonts w:ascii="Verdana" w:hAnsi="Verdana" w:eastAsia="Calibri" w:cs="Calibri"/>
          <w:sz w:val="20"/>
          <w:szCs w:val="20"/>
        </w:rPr>
        <w:t xml:space="preserve"> </w:t>
      </w:r>
      <w:hyperlink w:history="1" r:id="rId13">
        <w:r>
          <w:rPr>
            <w:rStyle w:val="Hyperlink"/>
            <w:rFonts w:ascii="Verdana" w:hAnsi="Verdana" w:eastAsia="Calibri" w:cs="Calibri"/>
            <w:sz w:val="20"/>
            <w:szCs w:val="20"/>
          </w:rPr>
          <w:t>virtual.school@staffordshire.gov.uk</w:t>
        </w:r>
      </w:hyperlink>
    </w:p>
    <w:p w:rsidR="00FF0FFA" w:rsidP="00FF0FFA" w:rsidRDefault="00FF0FFA" w14:paraId="62CED1A7" w14:textId="77777777">
      <w:pPr>
        <w:spacing w:line="276" w:lineRule="auto"/>
        <w:rPr>
          <w:rFonts w:ascii="Verdana" w:hAnsi="Verdana" w:eastAsia="Calibri" w:cs="Calibri"/>
          <w:sz w:val="20"/>
          <w:szCs w:val="20"/>
        </w:rPr>
      </w:pPr>
      <w:r w:rsidRPr="00B936D8">
        <w:rPr>
          <w:rFonts w:eastAsia="Calibri" w:cstheme="minorHAnsi"/>
        </w:rPr>
        <w:t>For E-PEP related queries please email:</w:t>
      </w:r>
      <w:r w:rsidRPr="00B936D8">
        <w:rPr>
          <w:rFonts w:ascii="Verdana" w:hAnsi="Verdana" w:eastAsia="Calibri" w:cs="Calibri"/>
          <w:sz w:val="20"/>
          <w:szCs w:val="20"/>
        </w:rPr>
        <w:t xml:space="preserve"> </w:t>
      </w:r>
      <w:hyperlink w:history="1" r:id="rId14">
        <w:r w:rsidRPr="006C63F6">
          <w:rPr>
            <w:rStyle w:val="Hyperlink"/>
            <w:rFonts w:ascii="Verdana" w:hAnsi="Verdana" w:eastAsia="Calibri" w:cs="Calibri"/>
            <w:sz w:val="20"/>
            <w:szCs w:val="20"/>
          </w:rPr>
          <w:t>virtualschoole-pep@staffordshire.gov.uk</w:t>
        </w:r>
      </w:hyperlink>
    </w:p>
    <w:p w:rsidR="00FF0FFA" w:rsidP="00FF0FFA" w:rsidRDefault="00FF0FFA" w14:paraId="334DE363" w14:textId="77777777">
      <w:pPr>
        <w:rPr>
          <w:rFonts w:ascii="Calibri" w:hAnsi="Calibri"/>
          <w:b/>
          <w:bCs/>
        </w:rPr>
      </w:pPr>
    </w:p>
    <w:p w:rsidRPr="00EA29C3" w:rsidR="00FF0FFA" w:rsidP="00FF0FFA" w:rsidRDefault="00FF0FFA" w14:paraId="4E192022" w14:textId="77777777">
      <w:pPr>
        <w:pStyle w:val="SubHeader2"/>
      </w:pPr>
      <w:bookmarkStart w:name="_Toc99631288" w:id="4"/>
      <w:bookmarkStart w:name="_Toc209694255" w:id="5"/>
      <w:r w:rsidRPr="00EA29C3">
        <w:t xml:space="preserve">Service </w:t>
      </w:r>
      <w:proofErr w:type="gramStart"/>
      <w:r w:rsidRPr="00EA29C3">
        <w:t>offer</w:t>
      </w:r>
      <w:proofErr w:type="gramEnd"/>
      <w:r w:rsidRPr="00EA29C3">
        <w:t xml:space="preserve"> to </w:t>
      </w:r>
      <w:r>
        <w:t>our c</w:t>
      </w:r>
      <w:r w:rsidRPr="00EA29C3">
        <w:t xml:space="preserve">hildren in </w:t>
      </w:r>
      <w:r>
        <w:t>c</w:t>
      </w:r>
      <w:r w:rsidRPr="00EA29C3">
        <w:t>are</w:t>
      </w:r>
      <w:bookmarkEnd w:id="5"/>
      <w:r w:rsidRPr="00EA29C3">
        <w:t xml:space="preserve"> </w:t>
      </w:r>
      <w:bookmarkEnd w:id="4"/>
    </w:p>
    <w:p w:rsidR="00FF0FFA" w:rsidP="00FF0FFA" w:rsidRDefault="00FF0FFA" w14:paraId="34F2AA05" w14:textId="77777777">
      <w:pPr>
        <w:pStyle w:val="ListParagraph"/>
        <w:numPr>
          <w:ilvl w:val="0"/>
          <w:numId w:val="12"/>
        </w:numPr>
        <w:ind w:left="357" w:hanging="357"/>
        <w:rPr>
          <w:rFonts w:ascii="Calibri" w:hAnsi="Calibri"/>
          <w:sz w:val="24"/>
          <w:szCs w:val="24"/>
        </w:rPr>
      </w:pPr>
      <w:r>
        <w:rPr>
          <w:rFonts w:ascii="Calibri" w:hAnsi="Calibri"/>
          <w:sz w:val="24"/>
          <w:szCs w:val="24"/>
        </w:rPr>
        <w:t xml:space="preserve">Each child will have a </w:t>
      </w:r>
      <w:r w:rsidRPr="00720A0B">
        <w:rPr>
          <w:rFonts w:ascii="Calibri" w:hAnsi="Calibri"/>
          <w:b/>
          <w:bCs/>
          <w:sz w:val="24"/>
          <w:szCs w:val="24"/>
        </w:rPr>
        <w:t xml:space="preserve">named Virtual School </w:t>
      </w:r>
      <w:r w:rsidRPr="2158B46E">
        <w:rPr>
          <w:rFonts w:ascii="Calibri" w:hAnsi="Calibri"/>
          <w:b/>
          <w:bCs/>
          <w:sz w:val="24"/>
          <w:szCs w:val="24"/>
        </w:rPr>
        <w:t>Co</w:t>
      </w:r>
      <w:r w:rsidRPr="7E4B9555">
        <w:rPr>
          <w:rFonts w:ascii="Calibri" w:hAnsi="Calibri"/>
          <w:b/>
          <w:bCs/>
          <w:sz w:val="24"/>
          <w:szCs w:val="24"/>
        </w:rPr>
        <w:t xml:space="preserve">-ordinator and </w:t>
      </w:r>
      <w:r>
        <w:rPr>
          <w:rFonts w:ascii="Calibri" w:hAnsi="Calibri"/>
          <w:b/>
          <w:bCs/>
          <w:sz w:val="24"/>
          <w:szCs w:val="24"/>
        </w:rPr>
        <w:t xml:space="preserve">Advisor </w:t>
      </w:r>
      <w:r>
        <w:rPr>
          <w:rFonts w:ascii="Calibri" w:hAnsi="Calibri"/>
          <w:sz w:val="24"/>
          <w:szCs w:val="24"/>
        </w:rPr>
        <w:t>linked to them.</w:t>
      </w:r>
    </w:p>
    <w:p w:rsidRPr="000A6124" w:rsidR="00FF0FFA" w:rsidP="00FF0FFA" w:rsidRDefault="00FF0FFA" w14:paraId="5C714A58" w14:textId="77777777">
      <w:pPr>
        <w:spacing w:after="0"/>
        <w:rPr>
          <w:rFonts w:ascii="Calibri" w:hAnsi="Calibri"/>
        </w:rPr>
      </w:pPr>
      <w:r w:rsidRPr="000A6124">
        <w:rPr>
          <w:rFonts w:ascii="Calibri" w:hAnsi="Calibri"/>
        </w:rPr>
        <w:t xml:space="preserve">The VS </w:t>
      </w:r>
      <w:r w:rsidRPr="13E4822C">
        <w:rPr>
          <w:rFonts w:ascii="Calibri" w:hAnsi="Calibri"/>
        </w:rPr>
        <w:t>work is</w:t>
      </w:r>
      <w:r w:rsidRPr="000A6124">
        <w:rPr>
          <w:rFonts w:ascii="Calibri" w:hAnsi="Calibri"/>
        </w:rPr>
        <w:t xml:space="preserve"> divided into </w:t>
      </w:r>
      <w:r w:rsidRPr="3C44F343">
        <w:rPr>
          <w:rFonts w:ascii="Calibri" w:hAnsi="Calibri"/>
        </w:rPr>
        <w:t>3</w:t>
      </w:r>
      <w:r w:rsidRPr="000A6124">
        <w:rPr>
          <w:rFonts w:ascii="Calibri" w:hAnsi="Calibri"/>
        </w:rPr>
        <w:t xml:space="preserve"> </w:t>
      </w:r>
      <w:r w:rsidRPr="480FDD48">
        <w:rPr>
          <w:rFonts w:ascii="Calibri" w:hAnsi="Calibri"/>
        </w:rPr>
        <w:t>key areas:</w:t>
      </w:r>
    </w:p>
    <w:p w:rsidR="00FF0FFA" w:rsidP="00FF0FFA" w:rsidRDefault="00FF0FFA" w14:paraId="013E0B95" w14:textId="77777777">
      <w:pPr>
        <w:pStyle w:val="ListParagraph"/>
        <w:numPr>
          <w:ilvl w:val="0"/>
          <w:numId w:val="11"/>
        </w:numPr>
        <w:ind w:left="714" w:hanging="357"/>
        <w:rPr>
          <w:sz w:val="24"/>
          <w:szCs w:val="24"/>
        </w:rPr>
      </w:pPr>
      <w:r w:rsidRPr="2944DC7A">
        <w:rPr>
          <w:rFonts w:ascii="Calibri" w:hAnsi="Calibri"/>
          <w:sz w:val="24"/>
          <w:szCs w:val="24"/>
        </w:rPr>
        <w:t>Early years</w:t>
      </w:r>
    </w:p>
    <w:p w:rsidR="00FF0FFA" w:rsidP="00FF0FFA" w:rsidRDefault="00FF0FFA" w14:paraId="444EFF09" w14:textId="77777777">
      <w:pPr>
        <w:pStyle w:val="ListParagraph"/>
        <w:numPr>
          <w:ilvl w:val="0"/>
          <w:numId w:val="11"/>
        </w:numPr>
        <w:ind w:left="714" w:hanging="357"/>
        <w:rPr>
          <w:rFonts w:eastAsiaTheme="minorEastAsia"/>
          <w:sz w:val="24"/>
          <w:szCs w:val="24"/>
        </w:rPr>
      </w:pPr>
      <w:r w:rsidRPr="2944DC7A">
        <w:rPr>
          <w:rFonts w:ascii="Calibri" w:hAnsi="Calibri"/>
          <w:sz w:val="24"/>
          <w:szCs w:val="24"/>
        </w:rPr>
        <w:t>Statutory</w:t>
      </w:r>
      <w:r w:rsidRPr="500C024E">
        <w:rPr>
          <w:rFonts w:ascii="Calibri" w:hAnsi="Calibri"/>
          <w:sz w:val="24"/>
          <w:szCs w:val="24"/>
        </w:rPr>
        <w:t xml:space="preserve"> school age</w:t>
      </w:r>
    </w:p>
    <w:p w:rsidR="00FF0FFA" w:rsidP="00FF0FFA" w:rsidRDefault="00FF0FFA" w14:paraId="259AE70C" w14:textId="77777777">
      <w:pPr>
        <w:pStyle w:val="ListParagraph"/>
        <w:numPr>
          <w:ilvl w:val="0"/>
          <w:numId w:val="11"/>
        </w:numPr>
        <w:ind w:left="714" w:hanging="357"/>
        <w:rPr>
          <w:rFonts w:ascii="Calibri" w:hAnsi="Calibri"/>
          <w:sz w:val="24"/>
          <w:szCs w:val="24"/>
        </w:rPr>
      </w:pPr>
      <w:r w:rsidRPr="5426C1A9">
        <w:rPr>
          <w:rFonts w:ascii="Calibri" w:hAnsi="Calibri"/>
          <w:sz w:val="24"/>
          <w:szCs w:val="24"/>
        </w:rPr>
        <w:t xml:space="preserve">Post-16 </w:t>
      </w:r>
    </w:p>
    <w:p w:rsidR="00FF0FFA" w:rsidP="00FF0FFA" w:rsidRDefault="00FF0FFA" w14:paraId="429E7015" w14:textId="77777777">
      <w:pPr>
        <w:rPr>
          <w:rFonts w:ascii="Calibri" w:hAnsi="Calibri"/>
        </w:rPr>
      </w:pPr>
      <w:r>
        <w:rPr>
          <w:rFonts w:ascii="Calibri" w:hAnsi="Calibri"/>
        </w:rPr>
        <w:t>Within these teams</w:t>
      </w:r>
      <w:r w:rsidRPr="3C44F343">
        <w:rPr>
          <w:rFonts w:ascii="Calibri" w:hAnsi="Calibri"/>
        </w:rPr>
        <w:t>,</w:t>
      </w:r>
      <w:r>
        <w:rPr>
          <w:rFonts w:ascii="Calibri" w:hAnsi="Calibri"/>
        </w:rPr>
        <w:t xml:space="preserve"> </w:t>
      </w:r>
      <w:r w:rsidRPr="7AC90957">
        <w:rPr>
          <w:rFonts w:ascii="Calibri" w:hAnsi="Calibri"/>
        </w:rPr>
        <w:t>each</w:t>
      </w:r>
      <w:r>
        <w:rPr>
          <w:rFonts w:ascii="Calibri" w:hAnsi="Calibri"/>
        </w:rPr>
        <w:t xml:space="preserve"> Virtual School Advisor</w:t>
      </w:r>
      <w:r w:rsidRPr="3C44F343">
        <w:rPr>
          <w:rFonts w:ascii="Calibri" w:hAnsi="Calibri"/>
        </w:rPr>
        <w:t xml:space="preserve"> </w:t>
      </w:r>
      <w:r>
        <w:rPr>
          <w:rFonts w:ascii="Calibri" w:hAnsi="Calibri"/>
        </w:rPr>
        <w:t xml:space="preserve">is allocated a range of schools for whom they will be the first point of contact. This applies equally to schools in </w:t>
      </w:r>
      <w:r w:rsidRPr="3C44F343">
        <w:rPr>
          <w:rFonts w:ascii="Calibri" w:hAnsi="Calibri"/>
        </w:rPr>
        <w:t>Staffordshire</w:t>
      </w:r>
      <w:r>
        <w:rPr>
          <w:rFonts w:ascii="Calibri" w:hAnsi="Calibri"/>
        </w:rPr>
        <w:t xml:space="preserve"> and those outside the </w:t>
      </w:r>
      <w:r w:rsidRPr="3C44F343">
        <w:rPr>
          <w:rFonts w:ascii="Calibri" w:hAnsi="Calibri"/>
        </w:rPr>
        <w:t>county’s</w:t>
      </w:r>
      <w:r>
        <w:rPr>
          <w:rFonts w:ascii="Calibri" w:hAnsi="Calibri"/>
        </w:rPr>
        <w:t xml:space="preserve"> boundary with a child in the care of </w:t>
      </w:r>
      <w:r w:rsidRPr="3C44F343">
        <w:rPr>
          <w:rFonts w:ascii="Calibri" w:hAnsi="Calibri"/>
        </w:rPr>
        <w:t>Staffordshire</w:t>
      </w:r>
      <w:r>
        <w:rPr>
          <w:rFonts w:ascii="Calibri" w:hAnsi="Calibri"/>
        </w:rPr>
        <w:t xml:space="preserve"> on their roll.</w:t>
      </w:r>
    </w:p>
    <w:p w:rsidR="00FF0FFA" w:rsidP="00FF0FFA" w:rsidRDefault="00FF0FFA" w14:paraId="533E9C5C" w14:textId="77777777">
      <w:pPr>
        <w:rPr>
          <w:rFonts w:ascii="Calibri" w:hAnsi="Calibri"/>
        </w:rPr>
      </w:pPr>
      <w:r>
        <w:rPr>
          <w:rFonts w:ascii="Calibri" w:hAnsi="Calibri"/>
        </w:rPr>
        <w:t>The</w:t>
      </w:r>
      <w:r w:rsidRPr="000815F8">
        <w:rPr>
          <w:rFonts w:ascii="Calibri" w:hAnsi="Calibri"/>
        </w:rPr>
        <w:t xml:space="preserve"> Co-ordinators</w:t>
      </w:r>
      <w:r>
        <w:rPr>
          <w:rFonts w:ascii="Calibri" w:hAnsi="Calibri"/>
        </w:rPr>
        <w:t xml:space="preserve"> </w:t>
      </w:r>
      <w:r w:rsidRPr="7C471ECF">
        <w:rPr>
          <w:rFonts w:ascii="Calibri" w:hAnsi="Calibri"/>
        </w:rPr>
        <w:t>oversee</w:t>
      </w:r>
      <w:r>
        <w:rPr>
          <w:rFonts w:ascii="Calibri" w:hAnsi="Calibri"/>
        </w:rPr>
        <w:t xml:space="preserve"> all the children in the care of </w:t>
      </w:r>
      <w:r w:rsidRPr="3C44F343">
        <w:rPr>
          <w:rFonts w:ascii="Calibri" w:hAnsi="Calibri"/>
        </w:rPr>
        <w:t>Staffordshire</w:t>
      </w:r>
      <w:r>
        <w:rPr>
          <w:rFonts w:ascii="Calibri" w:hAnsi="Calibri"/>
        </w:rPr>
        <w:t xml:space="preserve"> </w:t>
      </w:r>
      <w:r w:rsidRPr="000E15AD">
        <w:rPr>
          <w:rFonts w:ascii="Calibri" w:hAnsi="Calibri"/>
        </w:rPr>
        <w:t xml:space="preserve">who are on the </w:t>
      </w:r>
      <w:bookmarkStart w:name="_Int_JFqFvWiP" w:id="6"/>
      <w:proofErr w:type="spellStart"/>
      <w:r w:rsidRPr="000E15AD">
        <w:rPr>
          <w:rFonts w:ascii="Calibri" w:hAnsi="Calibri"/>
        </w:rPr>
        <w:t>roll</w:t>
      </w:r>
      <w:bookmarkEnd w:id="6"/>
      <w:proofErr w:type="spellEnd"/>
      <w:r w:rsidRPr="000E15AD">
        <w:rPr>
          <w:rFonts w:ascii="Calibri" w:hAnsi="Calibri"/>
        </w:rPr>
        <w:t xml:space="preserve"> of one of the schools within their District. All contact details can be found on our website. </w:t>
      </w:r>
    </w:p>
    <w:p w:rsidR="00FF0FFA" w:rsidP="00FF0FFA" w:rsidRDefault="00FF0FFA" w14:paraId="2401613F" w14:textId="77777777">
      <w:pPr>
        <w:rPr>
          <w:rFonts w:ascii="Calibri" w:hAnsi="Calibri"/>
        </w:rPr>
      </w:pPr>
      <w:r w:rsidRPr="3B2CAC39">
        <w:rPr>
          <w:rFonts w:ascii="Calibri" w:hAnsi="Calibri"/>
        </w:rPr>
        <w:t xml:space="preserve">The </w:t>
      </w:r>
      <w:r>
        <w:rPr>
          <w:rFonts w:ascii="Calibri" w:hAnsi="Calibri"/>
        </w:rPr>
        <w:t>R</w:t>
      </w:r>
      <w:r w:rsidRPr="3B2CAC39">
        <w:rPr>
          <w:rFonts w:ascii="Calibri" w:hAnsi="Calibri"/>
        </w:rPr>
        <w:t xml:space="preserve">elational and </w:t>
      </w:r>
      <w:r>
        <w:rPr>
          <w:rFonts w:ascii="Calibri" w:hAnsi="Calibri"/>
        </w:rPr>
        <w:t>R</w:t>
      </w:r>
      <w:r w:rsidRPr="7E1271D0">
        <w:rPr>
          <w:rFonts w:ascii="Calibri" w:hAnsi="Calibri"/>
        </w:rPr>
        <w:t xml:space="preserve">estorative </w:t>
      </w:r>
      <w:r>
        <w:rPr>
          <w:rFonts w:ascii="Calibri" w:hAnsi="Calibri"/>
        </w:rPr>
        <w:t>P</w:t>
      </w:r>
      <w:r w:rsidRPr="7E1271D0">
        <w:rPr>
          <w:rFonts w:ascii="Calibri" w:hAnsi="Calibri"/>
        </w:rPr>
        <w:t>ractice team (</w:t>
      </w:r>
      <w:r w:rsidRPr="17816577">
        <w:rPr>
          <w:rFonts w:ascii="Calibri" w:hAnsi="Calibri"/>
        </w:rPr>
        <w:t xml:space="preserve">RRP) will </w:t>
      </w:r>
      <w:r>
        <w:rPr>
          <w:rFonts w:ascii="Calibri" w:hAnsi="Calibri"/>
        </w:rPr>
        <w:t xml:space="preserve">offer advice and guidance </w:t>
      </w:r>
      <w:r w:rsidRPr="10DCD444">
        <w:rPr>
          <w:rFonts w:ascii="Calibri" w:hAnsi="Calibri"/>
        </w:rPr>
        <w:t>where</w:t>
      </w:r>
      <w:r w:rsidRPr="08040C82">
        <w:rPr>
          <w:rFonts w:ascii="Calibri" w:hAnsi="Calibri"/>
        </w:rPr>
        <w:t xml:space="preserve"> children </w:t>
      </w:r>
      <w:r w:rsidRPr="10DCD444">
        <w:rPr>
          <w:rFonts w:ascii="Calibri" w:hAnsi="Calibri"/>
        </w:rPr>
        <w:t xml:space="preserve">are </w:t>
      </w:r>
      <w:r w:rsidRPr="08040C82">
        <w:rPr>
          <w:rFonts w:ascii="Calibri" w:hAnsi="Calibri"/>
        </w:rPr>
        <w:t xml:space="preserve">on </w:t>
      </w:r>
      <w:r w:rsidRPr="32C815FB">
        <w:rPr>
          <w:rFonts w:ascii="Calibri" w:hAnsi="Calibri"/>
        </w:rPr>
        <w:t xml:space="preserve">a </w:t>
      </w:r>
      <w:r>
        <w:rPr>
          <w:rFonts w:ascii="Calibri" w:hAnsi="Calibri"/>
        </w:rPr>
        <w:t>C</w:t>
      </w:r>
      <w:r w:rsidRPr="08040C82">
        <w:rPr>
          <w:rFonts w:ascii="Calibri" w:hAnsi="Calibri"/>
        </w:rPr>
        <w:t xml:space="preserve">hild </w:t>
      </w:r>
      <w:r>
        <w:rPr>
          <w:rFonts w:ascii="Calibri" w:hAnsi="Calibri"/>
        </w:rPr>
        <w:t>P</w:t>
      </w:r>
      <w:r w:rsidRPr="08040C82">
        <w:rPr>
          <w:rFonts w:ascii="Calibri" w:hAnsi="Calibri"/>
        </w:rPr>
        <w:t>rotection</w:t>
      </w:r>
      <w:r>
        <w:rPr>
          <w:rFonts w:ascii="Calibri" w:hAnsi="Calibri"/>
        </w:rPr>
        <w:t>, C</w:t>
      </w:r>
      <w:r w:rsidRPr="08040C82">
        <w:rPr>
          <w:rFonts w:ascii="Calibri" w:hAnsi="Calibri"/>
        </w:rPr>
        <w:t xml:space="preserve">hild </w:t>
      </w:r>
      <w:proofErr w:type="gramStart"/>
      <w:r>
        <w:rPr>
          <w:rFonts w:ascii="Calibri" w:hAnsi="Calibri"/>
        </w:rPr>
        <w:t>I</w:t>
      </w:r>
      <w:r w:rsidRPr="08040C82">
        <w:rPr>
          <w:rFonts w:ascii="Calibri" w:hAnsi="Calibri"/>
        </w:rPr>
        <w:t>n</w:t>
      </w:r>
      <w:proofErr w:type="gramEnd"/>
      <w:r w:rsidRPr="08040C82">
        <w:rPr>
          <w:rFonts w:ascii="Calibri" w:hAnsi="Calibri"/>
        </w:rPr>
        <w:t xml:space="preserve"> </w:t>
      </w:r>
      <w:r>
        <w:rPr>
          <w:rFonts w:ascii="Calibri" w:hAnsi="Calibri"/>
        </w:rPr>
        <w:t>N</w:t>
      </w:r>
      <w:r w:rsidRPr="08040C82">
        <w:rPr>
          <w:rFonts w:ascii="Calibri" w:hAnsi="Calibri"/>
        </w:rPr>
        <w:t xml:space="preserve">eed </w:t>
      </w:r>
      <w:r w:rsidRPr="32C815FB">
        <w:rPr>
          <w:rFonts w:ascii="Calibri" w:hAnsi="Calibri"/>
        </w:rPr>
        <w:t xml:space="preserve">plan </w:t>
      </w:r>
      <w:r>
        <w:rPr>
          <w:rFonts w:ascii="Calibri" w:hAnsi="Calibri"/>
        </w:rPr>
        <w:t xml:space="preserve">or is a Previously Looked After Child. </w:t>
      </w:r>
      <w:r w:rsidRPr="17816577">
        <w:rPr>
          <w:rFonts w:ascii="Calibri" w:hAnsi="Calibri"/>
        </w:rPr>
        <w:t>(</w:t>
      </w:r>
      <w:r w:rsidRPr="76B7BF86">
        <w:rPr>
          <w:rFonts w:ascii="Calibri" w:hAnsi="Calibri"/>
        </w:rPr>
        <w:t>see</w:t>
      </w:r>
      <w:r w:rsidRPr="5CD5A87F">
        <w:rPr>
          <w:rFonts w:ascii="Calibri" w:hAnsi="Calibri"/>
        </w:rPr>
        <w:t xml:space="preserve"> </w:t>
      </w:r>
      <w:r>
        <w:rPr>
          <w:rFonts w:ascii="Calibri" w:hAnsi="Calibri"/>
        </w:rPr>
        <w:t>A</w:t>
      </w:r>
      <w:r w:rsidRPr="143A821C">
        <w:rPr>
          <w:rFonts w:ascii="Calibri" w:hAnsi="Calibri"/>
        </w:rPr>
        <w:t>ppendix 1)</w:t>
      </w:r>
    </w:p>
    <w:p w:rsidR="00FF0FFA" w:rsidP="00FF0FFA" w:rsidRDefault="00FF0FFA" w14:paraId="63FC6FF9" w14:textId="77777777">
      <w:pPr>
        <w:rPr>
          <w:rFonts w:ascii="Calibri" w:hAnsi="Calibri"/>
        </w:rPr>
      </w:pPr>
      <w:r w:rsidRPr="48F04713">
        <w:rPr>
          <w:rFonts w:ascii="Calibri" w:hAnsi="Calibri"/>
        </w:rPr>
        <w:t xml:space="preserve">The Co-ordinator for previously looked after children will </w:t>
      </w:r>
      <w:r w:rsidRPr="520E05C4">
        <w:rPr>
          <w:rFonts w:ascii="Calibri" w:hAnsi="Calibri"/>
        </w:rPr>
        <w:t xml:space="preserve">offer </w:t>
      </w:r>
      <w:r>
        <w:rPr>
          <w:rFonts w:ascii="Calibri" w:hAnsi="Calibri"/>
        </w:rPr>
        <w:t xml:space="preserve">strategic </w:t>
      </w:r>
      <w:r w:rsidRPr="520E05C4">
        <w:rPr>
          <w:rFonts w:ascii="Calibri" w:hAnsi="Calibri"/>
        </w:rPr>
        <w:t>advice and guidance</w:t>
      </w:r>
      <w:r>
        <w:rPr>
          <w:rFonts w:ascii="Calibri" w:hAnsi="Calibri"/>
        </w:rPr>
        <w:t>.</w:t>
      </w:r>
    </w:p>
    <w:p w:rsidR="00FF0FFA" w:rsidP="00FF0FFA" w:rsidRDefault="00FF0FFA" w14:paraId="6660853D" w14:textId="77777777">
      <w:pPr>
        <w:rPr>
          <w:rFonts w:ascii="Calibri" w:hAnsi="Calibri"/>
        </w:rPr>
      </w:pPr>
      <w:r w:rsidRPr="00311F3C">
        <w:rPr>
          <w:rFonts w:ascii="Calibri" w:hAnsi="Calibri"/>
        </w:rPr>
        <w:t>Schools outside Staffordshire</w:t>
      </w:r>
      <w:r>
        <w:rPr>
          <w:rFonts w:ascii="Calibri" w:hAnsi="Calibri"/>
        </w:rPr>
        <w:t xml:space="preserve"> have been allocated to </w:t>
      </w:r>
      <w:r w:rsidRPr="000F25A8">
        <w:rPr>
          <w:rFonts w:ascii="Calibri" w:hAnsi="Calibri"/>
        </w:rPr>
        <w:t xml:space="preserve">Co-ordinators and </w:t>
      </w:r>
      <w:r>
        <w:rPr>
          <w:rFonts w:ascii="Calibri" w:hAnsi="Calibri"/>
        </w:rPr>
        <w:t xml:space="preserve">Advisors on a </w:t>
      </w:r>
      <w:r w:rsidRPr="22C0FF1A">
        <w:rPr>
          <w:rFonts w:ascii="Calibri" w:hAnsi="Calibri"/>
        </w:rPr>
        <w:t>Local Authority</w:t>
      </w:r>
      <w:r>
        <w:rPr>
          <w:rFonts w:ascii="Calibri" w:hAnsi="Calibri"/>
        </w:rPr>
        <w:t xml:space="preserve"> </w:t>
      </w:r>
      <w:r w:rsidRPr="15BA2154">
        <w:rPr>
          <w:rFonts w:ascii="Calibri" w:hAnsi="Calibri"/>
        </w:rPr>
        <w:t>district</w:t>
      </w:r>
      <w:r>
        <w:rPr>
          <w:rFonts w:ascii="Calibri" w:hAnsi="Calibri"/>
        </w:rPr>
        <w:t xml:space="preserve"> basis, depending on </w:t>
      </w:r>
      <w:r w:rsidRPr="1BC8FB16">
        <w:rPr>
          <w:rFonts w:ascii="Calibri" w:hAnsi="Calibri"/>
        </w:rPr>
        <w:t>where the</w:t>
      </w:r>
      <w:r>
        <w:rPr>
          <w:rFonts w:ascii="Calibri" w:hAnsi="Calibri"/>
        </w:rPr>
        <w:t xml:space="preserve"> child or young person has </w:t>
      </w:r>
      <w:r w:rsidRPr="1BC8FB16">
        <w:rPr>
          <w:rFonts w:ascii="Calibri" w:hAnsi="Calibri"/>
        </w:rPr>
        <w:t>come into care</w:t>
      </w:r>
      <w:r>
        <w:rPr>
          <w:rFonts w:ascii="Calibri" w:hAnsi="Calibri"/>
        </w:rPr>
        <w:t>.</w:t>
      </w:r>
    </w:p>
    <w:p w:rsidR="00FF0FFA" w:rsidP="00FF0FFA" w:rsidRDefault="00FF0FFA" w14:paraId="1FE45093" w14:textId="77777777">
      <w:pPr>
        <w:pStyle w:val="ListParagraph"/>
        <w:numPr>
          <w:ilvl w:val="0"/>
          <w:numId w:val="24"/>
        </w:numPr>
        <w:rPr>
          <w:rFonts w:eastAsiaTheme="minorEastAsia"/>
          <w:sz w:val="24"/>
          <w:szCs w:val="24"/>
        </w:rPr>
      </w:pPr>
      <w:r>
        <w:rPr>
          <w:rFonts w:ascii="Calibri" w:hAnsi="Calibri"/>
          <w:sz w:val="24"/>
          <w:szCs w:val="24"/>
        </w:rPr>
        <w:lastRenderedPageBreak/>
        <w:t xml:space="preserve">Each school will be </w:t>
      </w:r>
      <w:r w:rsidRPr="000E7B4F">
        <w:rPr>
          <w:rFonts w:ascii="Calibri" w:hAnsi="Calibri"/>
          <w:b/>
          <w:bCs/>
          <w:sz w:val="24"/>
          <w:szCs w:val="24"/>
        </w:rPr>
        <w:t xml:space="preserve">allocated </w:t>
      </w:r>
      <w:r w:rsidRPr="00720A0B">
        <w:rPr>
          <w:rFonts w:ascii="Calibri" w:hAnsi="Calibri"/>
          <w:b/>
          <w:bCs/>
          <w:sz w:val="24"/>
          <w:szCs w:val="24"/>
        </w:rPr>
        <w:t>Pupil Premium</w:t>
      </w:r>
      <w:r>
        <w:rPr>
          <w:rFonts w:ascii="Calibri" w:hAnsi="Calibri"/>
          <w:b/>
          <w:bCs/>
          <w:sz w:val="24"/>
          <w:szCs w:val="24"/>
        </w:rPr>
        <w:t xml:space="preserve"> +</w:t>
      </w:r>
      <w:r>
        <w:rPr>
          <w:rFonts w:ascii="Calibri" w:hAnsi="Calibri"/>
          <w:sz w:val="24"/>
          <w:szCs w:val="24"/>
        </w:rPr>
        <w:t xml:space="preserve"> as described in the Virtual School’s Pupil Premium + Policy.</w:t>
      </w:r>
    </w:p>
    <w:p w:rsidR="00FF0FFA" w:rsidP="00FF0FFA" w:rsidRDefault="00FF0FFA" w14:paraId="14F3E1F5" w14:textId="77777777">
      <w:pPr>
        <w:pStyle w:val="ListParagraph"/>
        <w:numPr>
          <w:ilvl w:val="0"/>
          <w:numId w:val="24"/>
        </w:numPr>
        <w:rPr>
          <w:sz w:val="24"/>
          <w:szCs w:val="24"/>
        </w:rPr>
      </w:pPr>
      <w:r w:rsidRPr="2B9608A5">
        <w:rPr>
          <w:rFonts w:ascii="Calibri" w:hAnsi="Calibri" w:eastAsiaTheme="minorEastAsia"/>
          <w:sz w:val="24"/>
          <w:szCs w:val="24"/>
        </w:rPr>
        <w:t xml:space="preserve">Each school will have access to the </w:t>
      </w:r>
      <w:r w:rsidRPr="000E15AD">
        <w:rPr>
          <w:rFonts w:ascii="Calibri" w:hAnsi="Calibri" w:eastAsiaTheme="minorEastAsia"/>
          <w:b/>
          <w:bCs/>
          <w:sz w:val="24"/>
          <w:szCs w:val="24"/>
        </w:rPr>
        <w:t>RADY (Raising Attainment of Disadvantaged Youngsters)</w:t>
      </w:r>
      <w:r w:rsidRPr="2B9608A5">
        <w:rPr>
          <w:rFonts w:ascii="Calibri" w:hAnsi="Calibri" w:eastAsiaTheme="minorEastAsia"/>
          <w:b/>
          <w:bCs/>
          <w:sz w:val="24"/>
          <w:szCs w:val="24"/>
        </w:rPr>
        <w:t xml:space="preserve"> princip</w:t>
      </w:r>
      <w:r>
        <w:rPr>
          <w:rFonts w:ascii="Calibri" w:hAnsi="Calibri" w:eastAsiaTheme="minorEastAsia"/>
          <w:b/>
          <w:bCs/>
          <w:sz w:val="24"/>
          <w:szCs w:val="24"/>
        </w:rPr>
        <w:t>les</w:t>
      </w:r>
      <w:r w:rsidRPr="2B9608A5">
        <w:rPr>
          <w:rFonts w:ascii="Calibri" w:hAnsi="Calibri" w:eastAsiaTheme="minorEastAsia"/>
          <w:b/>
          <w:bCs/>
          <w:sz w:val="24"/>
          <w:szCs w:val="24"/>
        </w:rPr>
        <w:t xml:space="preserve"> and resources</w:t>
      </w:r>
      <w:r w:rsidRPr="2B9608A5">
        <w:rPr>
          <w:rFonts w:ascii="Calibri" w:hAnsi="Calibri" w:eastAsiaTheme="minorEastAsia"/>
          <w:sz w:val="24"/>
          <w:szCs w:val="24"/>
        </w:rPr>
        <w:t xml:space="preserve"> commissioned from Challenging </w:t>
      </w:r>
      <w:r w:rsidRPr="7D823596">
        <w:rPr>
          <w:rFonts w:ascii="Calibri" w:hAnsi="Calibri" w:eastAsiaTheme="minorEastAsia"/>
          <w:sz w:val="24"/>
          <w:szCs w:val="24"/>
        </w:rPr>
        <w:t>Education by</w:t>
      </w:r>
      <w:r w:rsidRPr="2B9608A5">
        <w:rPr>
          <w:rFonts w:ascii="Calibri" w:hAnsi="Calibri" w:eastAsiaTheme="minorEastAsia"/>
          <w:sz w:val="24"/>
          <w:szCs w:val="24"/>
        </w:rPr>
        <w:t xml:space="preserve"> Staffordshire County Council</w:t>
      </w:r>
      <w:r w:rsidRPr="62BA42DE">
        <w:rPr>
          <w:rFonts w:ascii="Calibri" w:hAnsi="Calibri" w:eastAsiaTheme="minorEastAsia"/>
          <w:sz w:val="24"/>
          <w:szCs w:val="24"/>
        </w:rPr>
        <w:t>.</w:t>
      </w:r>
    </w:p>
    <w:p w:rsidR="00FF0FFA" w:rsidP="00FF0FFA" w:rsidRDefault="00FF0FFA" w14:paraId="6B304393" w14:textId="77777777">
      <w:pPr>
        <w:pStyle w:val="ListParagraph"/>
        <w:numPr>
          <w:ilvl w:val="0"/>
          <w:numId w:val="24"/>
        </w:numPr>
        <w:rPr>
          <w:sz w:val="24"/>
          <w:szCs w:val="24"/>
        </w:rPr>
      </w:pPr>
      <w:r w:rsidRPr="5E659ADE">
        <w:rPr>
          <w:rFonts w:ascii="Calibri" w:hAnsi="Calibri" w:eastAsiaTheme="minorEastAsia"/>
          <w:sz w:val="24"/>
          <w:szCs w:val="24"/>
        </w:rPr>
        <w:t xml:space="preserve">Each school will receive </w:t>
      </w:r>
      <w:r w:rsidRPr="62BA42DE">
        <w:rPr>
          <w:rFonts w:ascii="Calibri" w:hAnsi="Calibri" w:eastAsiaTheme="minorEastAsia"/>
          <w:b/>
          <w:sz w:val="24"/>
          <w:szCs w:val="24"/>
        </w:rPr>
        <w:t>t</w:t>
      </w:r>
      <w:r w:rsidRPr="238C48ED">
        <w:rPr>
          <w:rFonts w:ascii="Calibri" w:hAnsi="Calibri" w:eastAsiaTheme="minorEastAsia"/>
          <w:b/>
          <w:sz w:val="24"/>
          <w:szCs w:val="24"/>
        </w:rPr>
        <w:t xml:space="preserve">raining and development </w:t>
      </w:r>
      <w:r w:rsidRPr="238C48ED">
        <w:rPr>
          <w:rFonts w:ascii="Calibri" w:hAnsi="Calibri" w:eastAsiaTheme="minorEastAsia"/>
          <w:b/>
          <w:bCs/>
          <w:sz w:val="24"/>
          <w:szCs w:val="24"/>
        </w:rPr>
        <w:t>opportunities</w:t>
      </w:r>
      <w:r w:rsidRPr="5E659ADE">
        <w:rPr>
          <w:rFonts w:ascii="Calibri" w:hAnsi="Calibri" w:eastAsiaTheme="minorEastAsia"/>
          <w:sz w:val="24"/>
          <w:szCs w:val="24"/>
        </w:rPr>
        <w:t xml:space="preserve"> </w:t>
      </w:r>
      <w:r w:rsidRPr="0A89883C">
        <w:rPr>
          <w:rFonts w:ascii="Calibri" w:hAnsi="Calibri" w:eastAsiaTheme="minorEastAsia"/>
          <w:sz w:val="24"/>
          <w:szCs w:val="24"/>
        </w:rPr>
        <w:t>to support our children</w:t>
      </w:r>
      <w:r w:rsidRPr="62BA42DE">
        <w:rPr>
          <w:rFonts w:ascii="Calibri" w:hAnsi="Calibri" w:eastAsiaTheme="minorEastAsia"/>
          <w:sz w:val="24"/>
          <w:szCs w:val="24"/>
        </w:rPr>
        <w:t>.</w:t>
      </w:r>
      <w:r w:rsidRPr="0A89883C">
        <w:rPr>
          <w:rFonts w:ascii="Calibri" w:hAnsi="Calibri" w:eastAsiaTheme="minorEastAsia"/>
          <w:sz w:val="24"/>
          <w:szCs w:val="24"/>
        </w:rPr>
        <w:t xml:space="preserve"> </w:t>
      </w:r>
    </w:p>
    <w:p w:rsidR="00FF0FFA" w:rsidP="00FF0FFA" w:rsidRDefault="00FF0FFA" w14:paraId="359D5ADC" w14:textId="77777777">
      <w:pPr>
        <w:pStyle w:val="ListParagraph"/>
        <w:numPr>
          <w:ilvl w:val="0"/>
          <w:numId w:val="25"/>
        </w:numPr>
        <w:rPr>
          <w:sz w:val="24"/>
          <w:szCs w:val="24"/>
        </w:rPr>
      </w:pPr>
      <w:r>
        <w:rPr>
          <w:rFonts w:ascii="Calibri" w:hAnsi="Calibri"/>
          <w:sz w:val="24"/>
          <w:szCs w:val="24"/>
        </w:rPr>
        <w:t xml:space="preserve">Each child will </w:t>
      </w:r>
      <w:r w:rsidRPr="732C22A5">
        <w:rPr>
          <w:rFonts w:ascii="Calibri" w:hAnsi="Calibri"/>
          <w:sz w:val="24"/>
          <w:szCs w:val="24"/>
        </w:rPr>
        <w:t>benefit from</w:t>
      </w:r>
      <w:r w:rsidRPr="00720A0B">
        <w:rPr>
          <w:rFonts w:ascii="Calibri" w:hAnsi="Calibri"/>
          <w:b/>
          <w:bCs/>
          <w:sz w:val="24"/>
          <w:szCs w:val="24"/>
        </w:rPr>
        <w:t xml:space="preserve"> </w:t>
      </w:r>
      <w:r w:rsidRPr="006F7B92">
        <w:rPr>
          <w:rFonts w:ascii="Calibri" w:hAnsi="Calibri"/>
          <w:sz w:val="24"/>
          <w:szCs w:val="24"/>
        </w:rPr>
        <w:t>a</w:t>
      </w:r>
      <w:r w:rsidRPr="00720A0B">
        <w:rPr>
          <w:rFonts w:ascii="Calibri" w:hAnsi="Calibri"/>
          <w:b/>
          <w:bCs/>
          <w:sz w:val="24"/>
          <w:szCs w:val="24"/>
        </w:rPr>
        <w:t xml:space="preserve"> </w:t>
      </w:r>
      <w:r w:rsidRPr="5EB10771">
        <w:rPr>
          <w:rFonts w:ascii="Calibri" w:hAnsi="Calibri"/>
          <w:b/>
          <w:bCs/>
          <w:sz w:val="24"/>
          <w:szCs w:val="24"/>
        </w:rPr>
        <w:t>bespoke</w:t>
      </w:r>
      <w:r>
        <w:rPr>
          <w:rFonts w:ascii="Calibri" w:hAnsi="Calibri"/>
          <w:b/>
          <w:bCs/>
          <w:sz w:val="24"/>
          <w:szCs w:val="24"/>
        </w:rPr>
        <w:t xml:space="preserve"> </w:t>
      </w:r>
      <w:r w:rsidRPr="732C22A5">
        <w:rPr>
          <w:rFonts w:ascii="Calibri" w:hAnsi="Calibri"/>
          <w:b/>
          <w:bCs/>
          <w:sz w:val="24"/>
          <w:szCs w:val="24"/>
        </w:rPr>
        <w:t xml:space="preserve">offer of </w:t>
      </w:r>
      <w:r w:rsidRPr="00720A0B">
        <w:rPr>
          <w:rFonts w:ascii="Calibri" w:hAnsi="Calibri"/>
          <w:b/>
          <w:bCs/>
          <w:sz w:val="24"/>
          <w:szCs w:val="24"/>
        </w:rPr>
        <w:t>support</w:t>
      </w:r>
      <w:r w:rsidRPr="00B97616">
        <w:rPr>
          <w:rFonts w:ascii="Calibri" w:hAnsi="Calibri"/>
          <w:sz w:val="24"/>
          <w:szCs w:val="24"/>
        </w:rPr>
        <w:t>,</w:t>
      </w:r>
      <w:r w:rsidRPr="5EB10771">
        <w:rPr>
          <w:rFonts w:ascii="Calibri" w:hAnsi="Calibri"/>
          <w:b/>
          <w:bCs/>
          <w:sz w:val="24"/>
          <w:szCs w:val="24"/>
        </w:rPr>
        <w:t xml:space="preserve"> </w:t>
      </w:r>
      <w:r w:rsidRPr="00B97616">
        <w:rPr>
          <w:rFonts w:ascii="Calibri" w:hAnsi="Calibri"/>
          <w:sz w:val="24"/>
          <w:szCs w:val="24"/>
        </w:rPr>
        <w:t>dependent on their level of need.</w:t>
      </w:r>
    </w:p>
    <w:p w:rsidR="00FF0FFA" w:rsidP="00FF0FFA" w:rsidRDefault="00FF0FFA" w14:paraId="70B37885" w14:textId="77777777">
      <w:pPr>
        <w:pStyle w:val="ListParagraph"/>
        <w:numPr>
          <w:ilvl w:val="0"/>
          <w:numId w:val="25"/>
        </w:numPr>
        <w:rPr>
          <w:sz w:val="24"/>
          <w:szCs w:val="24"/>
        </w:rPr>
      </w:pPr>
      <w:r w:rsidRPr="472E0F8D">
        <w:rPr>
          <w:rFonts w:ascii="Calibri" w:hAnsi="Calibri"/>
          <w:sz w:val="24"/>
          <w:szCs w:val="24"/>
        </w:rPr>
        <w:t xml:space="preserve">Each child </w:t>
      </w:r>
      <w:r w:rsidRPr="16D405CC">
        <w:rPr>
          <w:rFonts w:ascii="Calibri" w:hAnsi="Calibri"/>
          <w:sz w:val="24"/>
          <w:szCs w:val="24"/>
        </w:rPr>
        <w:t>will benefit from</w:t>
      </w:r>
      <w:r w:rsidRPr="472E0F8D">
        <w:rPr>
          <w:rFonts w:ascii="Calibri" w:hAnsi="Calibri"/>
          <w:sz w:val="24"/>
          <w:szCs w:val="24"/>
        </w:rPr>
        <w:t xml:space="preserve"> </w:t>
      </w:r>
      <w:r w:rsidRPr="49DDBBAA">
        <w:rPr>
          <w:rFonts w:ascii="Calibri" w:hAnsi="Calibri"/>
          <w:b/>
          <w:sz w:val="24"/>
          <w:szCs w:val="24"/>
        </w:rPr>
        <w:t>arts and sports opportunities</w:t>
      </w:r>
      <w:r w:rsidRPr="472E0F8D">
        <w:rPr>
          <w:rFonts w:ascii="Calibri" w:hAnsi="Calibri"/>
          <w:sz w:val="24"/>
          <w:szCs w:val="24"/>
        </w:rPr>
        <w:t>, provided by the Virtual school as extra-curricular activities and events</w:t>
      </w:r>
      <w:r w:rsidRPr="3A2FAB7B">
        <w:rPr>
          <w:rFonts w:ascii="Calibri" w:hAnsi="Calibri"/>
          <w:sz w:val="24"/>
          <w:szCs w:val="24"/>
        </w:rPr>
        <w:t>.</w:t>
      </w:r>
    </w:p>
    <w:p w:rsidRPr="00FC2F8D" w:rsidR="00FF0FFA" w:rsidP="00FF0FFA" w:rsidRDefault="00FF0FFA" w14:paraId="302374E9" w14:textId="77777777">
      <w:pPr>
        <w:pStyle w:val="ListParagraph"/>
        <w:numPr>
          <w:ilvl w:val="0"/>
          <w:numId w:val="25"/>
        </w:numPr>
        <w:rPr>
          <w:sz w:val="24"/>
          <w:szCs w:val="24"/>
        </w:rPr>
      </w:pPr>
      <w:r w:rsidRPr="00FC2F8D">
        <w:rPr>
          <w:sz w:val="24"/>
          <w:szCs w:val="24"/>
        </w:rPr>
        <w:t xml:space="preserve">Each child in year 4-6 </w:t>
      </w:r>
      <w:r w:rsidRPr="004053CB">
        <w:rPr>
          <w:sz w:val="24"/>
          <w:szCs w:val="24"/>
        </w:rPr>
        <w:t xml:space="preserve">within Staffordshire schools </w:t>
      </w:r>
      <w:r w:rsidRPr="00FC2F8D">
        <w:rPr>
          <w:sz w:val="24"/>
          <w:szCs w:val="24"/>
        </w:rPr>
        <w:t xml:space="preserve">will benefit from </w:t>
      </w:r>
      <w:r w:rsidRPr="00FC2F8D">
        <w:rPr>
          <w:b/>
          <w:sz w:val="24"/>
          <w:szCs w:val="24"/>
        </w:rPr>
        <w:t>FREE Entrust music lessons</w:t>
      </w:r>
      <w:r w:rsidRPr="00FC2F8D">
        <w:rPr>
          <w:sz w:val="24"/>
          <w:szCs w:val="24"/>
        </w:rPr>
        <w:t xml:space="preserve"> funded by the Virtual school.</w:t>
      </w:r>
    </w:p>
    <w:p w:rsidR="00FF0FFA" w:rsidP="00FF0FFA" w:rsidRDefault="00FF0FFA" w14:paraId="5B48EC61" w14:textId="77777777">
      <w:pPr>
        <w:rPr>
          <w:rFonts w:ascii="Calibri" w:hAnsi="Calibri"/>
        </w:rPr>
      </w:pPr>
      <w:r>
        <w:rPr>
          <w:rFonts w:ascii="Calibri" w:hAnsi="Calibri"/>
        </w:rPr>
        <w:t>The needs of children and young people in the care of Staffordshire are assessed from the most recent Personal Education Plan (PEP), modified by information received by the Virtual School.</w:t>
      </w:r>
    </w:p>
    <w:p w:rsidR="00FF0FFA" w:rsidP="00056331" w:rsidRDefault="00FF0FFA" w14:paraId="17A127FF" w14:textId="77777777">
      <w:pPr>
        <w:pStyle w:val="BodyText"/>
      </w:pPr>
    </w:p>
    <w:p w:rsidRPr="00EA29C3" w:rsidR="00FF0FFA" w:rsidP="00FF0FFA" w:rsidRDefault="00FF0FFA" w14:paraId="1C88248D" w14:textId="77777777">
      <w:pPr>
        <w:pStyle w:val="SubHeader2"/>
      </w:pPr>
      <w:bookmarkStart w:name="_Toc209694256" w:id="7"/>
      <w:r w:rsidRPr="1F71EE39">
        <w:t xml:space="preserve">Service </w:t>
      </w:r>
      <w:proofErr w:type="gramStart"/>
      <w:r w:rsidRPr="1F71EE39">
        <w:t>offer</w:t>
      </w:r>
      <w:proofErr w:type="gramEnd"/>
      <w:r w:rsidRPr="1F71EE39">
        <w:t xml:space="preserve"> to Previously </w:t>
      </w:r>
      <w:proofErr w:type="gramStart"/>
      <w:r w:rsidRPr="1F71EE39">
        <w:t>Looked</w:t>
      </w:r>
      <w:proofErr w:type="gramEnd"/>
      <w:r w:rsidRPr="1F71EE39">
        <w:t xml:space="preserve"> After Children</w:t>
      </w:r>
      <w:r>
        <w:t xml:space="preserve"> </w:t>
      </w:r>
      <w:r w:rsidRPr="1F71EE39">
        <w:t>(PLAC)</w:t>
      </w:r>
      <w:r>
        <w:t xml:space="preserve"> and those in Kinship Care</w:t>
      </w:r>
      <w:bookmarkEnd w:id="7"/>
      <w:r w:rsidRPr="1F71EE39">
        <w:t xml:space="preserve"> </w:t>
      </w:r>
    </w:p>
    <w:p w:rsidR="00FF0FFA" w:rsidP="00FF0FFA" w:rsidRDefault="00FF0FFA" w14:paraId="2DEEF091" w14:textId="77777777">
      <w:pPr>
        <w:pStyle w:val="ListParagraph"/>
        <w:rPr>
          <w:b/>
          <w:bCs/>
          <w:sz w:val="24"/>
          <w:szCs w:val="24"/>
        </w:rPr>
      </w:pPr>
    </w:p>
    <w:p w:rsidR="00FF0FFA" w:rsidP="00FF0FFA" w:rsidRDefault="00FF0FFA" w14:paraId="428FBF1F" w14:textId="77777777">
      <w:pPr>
        <w:pStyle w:val="ListParagraph"/>
        <w:rPr>
          <w:rFonts w:eastAsiaTheme="minorEastAsia"/>
          <w:b/>
          <w:sz w:val="24"/>
          <w:szCs w:val="24"/>
        </w:rPr>
      </w:pPr>
      <w:r w:rsidRPr="61EAE963">
        <w:rPr>
          <w:b/>
          <w:sz w:val="24"/>
          <w:szCs w:val="24"/>
        </w:rPr>
        <w:t>Advice</w:t>
      </w:r>
      <w:r w:rsidRPr="61EAE963">
        <w:rPr>
          <w:sz w:val="24"/>
          <w:szCs w:val="24"/>
        </w:rPr>
        <w:t xml:space="preserve"> </w:t>
      </w:r>
      <w:r w:rsidRPr="61EAE963">
        <w:rPr>
          <w:b/>
          <w:sz w:val="24"/>
          <w:szCs w:val="24"/>
        </w:rPr>
        <w:t>&amp;</w:t>
      </w:r>
      <w:r w:rsidRPr="61EAE963">
        <w:rPr>
          <w:sz w:val="24"/>
          <w:szCs w:val="24"/>
        </w:rPr>
        <w:t xml:space="preserve"> </w:t>
      </w:r>
      <w:r w:rsidRPr="000F7832">
        <w:rPr>
          <w:b/>
          <w:bCs/>
          <w:sz w:val="24"/>
          <w:szCs w:val="24"/>
        </w:rPr>
        <w:t>G</w:t>
      </w:r>
      <w:r w:rsidRPr="61EAE963">
        <w:rPr>
          <w:b/>
          <w:sz w:val="24"/>
          <w:szCs w:val="24"/>
        </w:rPr>
        <w:t>uidance</w:t>
      </w:r>
    </w:p>
    <w:p w:rsidR="00FF0FFA" w:rsidP="00FF0FFA" w:rsidRDefault="00FF0FFA" w14:paraId="1FA3D6F0" w14:textId="77777777">
      <w:pPr>
        <w:spacing w:line="257" w:lineRule="auto"/>
      </w:pPr>
      <w:r w:rsidRPr="61EAE963">
        <w:rPr>
          <w:rFonts w:ascii="Calibri" w:hAnsi="Calibri" w:eastAsia="Calibri" w:cs="Calibri"/>
        </w:rPr>
        <w:t>Since September 2018</w:t>
      </w:r>
      <w:r>
        <w:rPr>
          <w:rFonts w:ascii="Calibri" w:hAnsi="Calibri" w:eastAsia="Calibri" w:cs="Calibri"/>
        </w:rPr>
        <w:t>,</w:t>
      </w:r>
      <w:r w:rsidRPr="61EAE963">
        <w:rPr>
          <w:rFonts w:ascii="Calibri" w:hAnsi="Calibri" w:eastAsia="Calibri" w:cs="Calibri"/>
        </w:rPr>
        <w:t xml:space="preserve"> Virtual Schools have had a responsibility to support the improvement of the educational outcomes of previously looked after children by providing advice, guidance, and information to schools, parents and a range of professionals. </w:t>
      </w:r>
    </w:p>
    <w:p w:rsidR="00FF0FFA" w:rsidP="00FF0FFA" w:rsidRDefault="00FF0FFA" w14:paraId="6B798462" w14:textId="77777777">
      <w:pPr>
        <w:spacing w:line="257" w:lineRule="auto"/>
        <w:rPr>
          <w:rFonts w:ascii="Calibri" w:hAnsi="Calibri" w:eastAsia="Calibri" w:cs="Calibri"/>
        </w:rPr>
      </w:pPr>
      <w:r w:rsidRPr="434C3C71">
        <w:rPr>
          <w:rFonts w:ascii="Calibri" w:hAnsi="Calibri" w:eastAsia="Calibri" w:cs="Calibri"/>
        </w:rPr>
        <w:t xml:space="preserve">From September 2024, </w:t>
      </w:r>
      <w:r>
        <w:rPr>
          <w:rFonts w:ascii="Calibri" w:hAnsi="Calibri" w:eastAsia="Calibri" w:cs="Calibri"/>
        </w:rPr>
        <w:t xml:space="preserve">Staffordshire </w:t>
      </w:r>
      <w:r w:rsidRPr="434C3C71">
        <w:rPr>
          <w:rFonts w:ascii="Calibri" w:hAnsi="Calibri" w:eastAsia="Calibri" w:cs="Calibri"/>
        </w:rPr>
        <w:t xml:space="preserve">Virtual </w:t>
      </w:r>
      <w:r w:rsidRPr="3B247F98">
        <w:rPr>
          <w:rFonts w:ascii="Calibri" w:hAnsi="Calibri" w:eastAsia="Calibri" w:cs="Calibri"/>
        </w:rPr>
        <w:t>School</w:t>
      </w:r>
      <w:r>
        <w:rPr>
          <w:rFonts w:ascii="Calibri" w:hAnsi="Calibri" w:eastAsia="Calibri" w:cs="Calibri"/>
        </w:rPr>
        <w:t xml:space="preserve"> </w:t>
      </w:r>
      <w:r w:rsidRPr="00B65820">
        <w:rPr>
          <w:rFonts w:ascii="Calibri" w:hAnsi="Calibri" w:eastAsia="Calibri" w:cs="Calibri"/>
        </w:rPr>
        <w:t>offers advice and guidance for those living with kinship carers.</w:t>
      </w:r>
      <w:r w:rsidRPr="68AD0E8A">
        <w:rPr>
          <w:rFonts w:ascii="Calibri" w:hAnsi="Calibri" w:eastAsia="Calibri" w:cs="Calibri"/>
        </w:rPr>
        <w:t xml:space="preserve"> </w:t>
      </w:r>
    </w:p>
    <w:p w:rsidR="00FF0FFA" w:rsidP="00FF0FFA" w:rsidRDefault="00FF0FFA" w14:paraId="2FD8A395" w14:textId="77777777">
      <w:pPr>
        <w:spacing w:line="257" w:lineRule="auto"/>
        <w:rPr>
          <w:rFonts w:ascii="Calibri" w:hAnsi="Calibri" w:eastAsia="Calibri" w:cs="Calibri"/>
        </w:rPr>
      </w:pPr>
      <w:hyperlink w:history="1" r:id="rId15">
        <w:r w:rsidRPr="00BF779C">
          <w:rPr>
            <w:color w:val="0000FF"/>
            <w:u w:val="single"/>
          </w:rPr>
          <w:t>Championing kinship care: national kinship care strategy - GOV.UK (www.gov.uk)</w:t>
        </w:r>
      </w:hyperlink>
    </w:p>
    <w:p w:rsidR="00FF0FFA" w:rsidP="00FF0FFA" w:rsidRDefault="00FF0FFA" w14:paraId="250847E6" w14:textId="77777777">
      <w:pPr>
        <w:spacing w:line="257" w:lineRule="auto"/>
      </w:pPr>
      <w:r w:rsidRPr="006A39A3">
        <w:rPr>
          <w:rFonts w:ascii="Calibri" w:hAnsi="Calibri" w:eastAsia="Calibri" w:cs="Calibri"/>
        </w:rPr>
        <w:t>This includes any child who has left the care system via a Child Arrangement Order, Special Guardianship Order or Placement Order leading to an Adoption Order.</w:t>
      </w:r>
      <w:r w:rsidRPr="61EAE963">
        <w:rPr>
          <w:rFonts w:ascii="Calibri" w:hAnsi="Calibri" w:eastAsia="Calibri" w:cs="Calibri"/>
        </w:rPr>
        <w:t xml:space="preserve"> This is the case </w:t>
      </w:r>
      <w:r>
        <w:rPr>
          <w:rFonts w:ascii="Calibri" w:hAnsi="Calibri" w:eastAsia="Calibri" w:cs="Calibri"/>
        </w:rPr>
        <w:t xml:space="preserve">regardless of </w:t>
      </w:r>
      <w:r w:rsidRPr="61EAE963">
        <w:rPr>
          <w:rFonts w:ascii="Calibri" w:hAnsi="Calibri" w:eastAsia="Calibri" w:cs="Calibri"/>
        </w:rPr>
        <w:t xml:space="preserve">whether the child left the care of Staffordshire or another local authority. </w:t>
      </w:r>
    </w:p>
    <w:p w:rsidR="00FF0FFA" w:rsidP="00FF0FFA" w:rsidRDefault="00FF0FFA" w14:paraId="49BB01F2" w14:textId="77777777">
      <w:pPr>
        <w:spacing w:line="257" w:lineRule="auto"/>
        <w:rPr>
          <w:rFonts w:ascii="Calibri" w:hAnsi="Calibri" w:eastAsia="Calibri" w:cs="Calibri"/>
        </w:rPr>
      </w:pPr>
      <w:r w:rsidRPr="61EAE963">
        <w:rPr>
          <w:rFonts w:ascii="Calibri" w:hAnsi="Calibri" w:eastAsia="Calibri" w:cs="Calibri"/>
          <w:b/>
        </w:rPr>
        <w:t>The role of the Designated Teacher</w:t>
      </w:r>
      <w:r w:rsidRPr="61EAE963">
        <w:rPr>
          <w:rFonts w:ascii="Calibri" w:hAnsi="Calibri" w:eastAsia="Calibri" w:cs="Calibri"/>
        </w:rPr>
        <w:t xml:space="preserve"> was extended to encompass this group of children at the same time.</w:t>
      </w:r>
      <w:r>
        <w:rPr>
          <w:rFonts w:ascii="Calibri" w:hAnsi="Calibri" w:eastAsia="Calibri" w:cs="Calibri"/>
        </w:rPr>
        <w:t xml:space="preserve"> For advice and guidance see our regional adoption agency website. </w:t>
      </w:r>
    </w:p>
    <w:p w:rsidR="00FF0FFA" w:rsidP="00FF0FFA" w:rsidRDefault="00FF0FFA" w14:paraId="26466E04" w14:textId="77777777">
      <w:pPr>
        <w:spacing w:line="257" w:lineRule="auto"/>
      </w:pPr>
      <w:hyperlink w:history="1" r:id="rId16">
        <w:r w:rsidRPr="00564783">
          <w:rPr>
            <w:color w:val="0000FF"/>
            <w:u w:val="single"/>
          </w:rPr>
          <w:t>Virtual School – Together 4 Children</w:t>
        </w:r>
      </w:hyperlink>
    </w:p>
    <w:p w:rsidR="00FF0FFA" w:rsidP="00FF0FFA" w:rsidRDefault="00FF0FFA" w14:paraId="76F765C4" w14:textId="77777777">
      <w:pPr>
        <w:rPr>
          <w:rFonts w:eastAsiaTheme="minorEastAsia"/>
        </w:rPr>
      </w:pPr>
      <w:r w:rsidRPr="61EAE963">
        <w:t xml:space="preserve">Schools can receive </w:t>
      </w:r>
      <w:r w:rsidRPr="61EAE963">
        <w:rPr>
          <w:b/>
        </w:rPr>
        <w:t>Pupil Premium</w:t>
      </w:r>
      <w:r w:rsidRPr="61EAE963">
        <w:t xml:space="preserve"> for previously looked after children (see below) </w:t>
      </w:r>
    </w:p>
    <w:p w:rsidR="00FF0FFA" w:rsidP="00FF0FFA" w:rsidRDefault="00FF0FFA" w14:paraId="0C081A00" w14:textId="77777777">
      <w:pPr>
        <w:spacing w:line="257" w:lineRule="auto"/>
        <w:rPr>
          <w:rFonts w:ascii="Calibri" w:hAnsi="Calibri" w:eastAsia="Calibri" w:cs="Calibri"/>
        </w:rPr>
      </w:pPr>
      <w:r w:rsidRPr="61EAE963">
        <w:rPr>
          <w:rFonts w:ascii="Calibri" w:hAnsi="Calibri" w:eastAsia="Calibri" w:cs="Calibri"/>
        </w:rPr>
        <w:t>As Virtual Schools are not Corporate Parents for this group of children</w:t>
      </w:r>
      <w:r>
        <w:rPr>
          <w:rFonts w:ascii="Calibri" w:hAnsi="Calibri" w:eastAsia="Calibri" w:cs="Calibri"/>
        </w:rPr>
        <w:t>,</w:t>
      </w:r>
      <w:r w:rsidRPr="61EAE963">
        <w:rPr>
          <w:rFonts w:ascii="Calibri" w:hAnsi="Calibri" w:eastAsia="Calibri" w:cs="Calibri"/>
        </w:rPr>
        <w:t xml:space="preserve"> the Pupil Premium for Children Previously Looked After is paid directly to schools, without any involvement from the Virtual School. Once received, it is schools’ responsibility to ensure it is spent in line with the D</w:t>
      </w:r>
      <w:r>
        <w:rPr>
          <w:rFonts w:ascii="Calibri" w:hAnsi="Calibri" w:eastAsia="Calibri" w:cs="Calibri"/>
        </w:rPr>
        <w:t>f</w:t>
      </w:r>
      <w:r w:rsidRPr="61EAE963">
        <w:rPr>
          <w:rFonts w:ascii="Calibri" w:hAnsi="Calibri" w:eastAsia="Calibri" w:cs="Calibri"/>
        </w:rPr>
        <w:t>E conditions of grant.</w:t>
      </w:r>
    </w:p>
    <w:p w:rsidR="00FF0FFA" w:rsidP="00FF0FFA" w:rsidRDefault="00FF0FFA" w14:paraId="2DDA26FA" w14:textId="77777777">
      <w:pPr>
        <w:spacing w:line="257" w:lineRule="auto"/>
      </w:pPr>
      <w:hyperlink w:history="1" r:id="rId17">
        <w:r w:rsidRPr="004D79D3">
          <w:rPr>
            <w:rStyle w:val="Hyperlink"/>
          </w:rPr>
          <w:t>Quick PP+ guide</w:t>
        </w:r>
      </w:hyperlink>
      <w:r>
        <w:t xml:space="preserve"> </w:t>
      </w:r>
    </w:p>
    <w:p w:rsidR="00FF0FFA" w:rsidP="00FF0FFA" w:rsidRDefault="00FF0FFA" w14:paraId="25160868" w14:textId="77777777">
      <w:pPr>
        <w:spacing w:line="257" w:lineRule="auto"/>
      </w:pPr>
      <w:r w:rsidRPr="61EAE963">
        <w:rPr>
          <w:rFonts w:ascii="Calibri" w:hAnsi="Calibri" w:eastAsia="Calibri" w:cs="Calibri"/>
        </w:rPr>
        <w:t xml:space="preserve">The Virtual School does not have records of all </w:t>
      </w:r>
      <w:r>
        <w:rPr>
          <w:rFonts w:ascii="Calibri" w:hAnsi="Calibri" w:eastAsia="Calibri" w:cs="Calibri"/>
        </w:rPr>
        <w:t>its</w:t>
      </w:r>
      <w:r w:rsidRPr="61EAE963">
        <w:rPr>
          <w:rFonts w:ascii="Calibri" w:hAnsi="Calibri" w:eastAsia="Calibri" w:cs="Calibri"/>
        </w:rPr>
        <w:t xml:space="preserve"> previously looked after children in Staffordshire so the best advice to schools is to sensitively encourage parents and guardians of eligible children to self- declare their child’s status to the school where their child is on roll. Schools will also need to ensure that parents/</w:t>
      </w:r>
      <w:r w:rsidRPr="22C0FF1A">
        <w:rPr>
          <w:rFonts w:ascii="Calibri" w:hAnsi="Calibri" w:eastAsia="Calibri" w:cs="Calibri"/>
        </w:rPr>
        <w:t>carers/</w:t>
      </w:r>
      <w:r w:rsidRPr="61EAE963">
        <w:rPr>
          <w:rFonts w:ascii="Calibri" w:hAnsi="Calibri" w:eastAsia="Calibri" w:cs="Calibri"/>
        </w:rPr>
        <w:t>guardians give their permission to have the child’s status recorded on the school systems used to generate the annual census return. Schools should be prepared to offer parents/</w:t>
      </w:r>
      <w:r w:rsidRPr="22C0FF1A">
        <w:rPr>
          <w:rFonts w:ascii="Calibri" w:hAnsi="Calibri" w:eastAsia="Calibri" w:cs="Calibri"/>
        </w:rPr>
        <w:t>carers/</w:t>
      </w:r>
      <w:r w:rsidRPr="61EAE963">
        <w:rPr>
          <w:rFonts w:ascii="Calibri" w:hAnsi="Calibri" w:eastAsia="Calibri" w:cs="Calibri"/>
        </w:rPr>
        <w:t>guardians reassurance about the confidentiality with which their self-declaration will be treated.</w:t>
      </w:r>
    </w:p>
    <w:p w:rsidR="00FF0FFA" w:rsidP="00FF0FFA" w:rsidRDefault="00FF0FFA" w14:paraId="594D517A" w14:textId="77777777">
      <w:pPr>
        <w:spacing w:after="0" w:line="240" w:lineRule="auto"/>
      </w:pPr>
      <w:r w:rsidRPr="61EAE963">
        <w:rPr>
          <w:rFonts w:ascii="Calibri" w:hAnsi="Calibri" w:eastAsia="Calibri" w:cs="Calibri"/>
          <w:b/>
          <w:bCs/>
        </w:rPr>
        <w:lastRenderedPageBreak/>
        <w:t>Questions and queries about previously looked after children</w:t>
      </w:r>
      <w:r w:rsidRPr="61EAE963">
        <w:rPr>
          <w:rFonts w:ascii="Calibri" w:hAnsi="Calibri" w:eastAsia="Calibri" w:cs="Calibri"/>
        </w:rPr>
        <w:t xml:space="preserve"> should be addressed to </w:t>
      </w:r>
      <w:hyperlink r:id="rId18">
        <w:r w:rsidRPr="61EAE963">
          <w:rPr>
            <w:rStyle w:val="Hyperlink"/>
            <w:rFonts w:ascii="Calibri" w:hAnsi="Calibri" w:eastAsia="Calibri" w:cs="Calibri"/>
          </w:rPr>
          <w:t>virtual.school@staffordshire.gov.uk</w:t>
        </w:r>
      </w:hyperlink>
    </w:p>
    <w:p w:rsidR="00FF0FFA" w:rsidP="00760279" w:rsidRDefault="00FF0FFA" w14:paraId="063B8B0B" w14:textId="77777777">
      <w:pPr>
        <w:pStyle w:val="BodyText"/>
      </w:pPr>
    </w:p>
    <w:p w:rsidRPr="00EA29C3" w:rsidR="00FF0FFA" w:rsidP="00FF0FFA" w:rsidRDefault="00FF0FFA" w14:paraId="3551D0AE" w14:textId="77777777">
      <w:pPr>
        <w:pStyle w:val="SubHeader2"/>
      </w:pPr>
      <w:bookmarkStart w:name="_Toc99631290" w:id="8"/>
      <w:bookmarkStart w:name="_Toc209694257" w:id="9"/>
      <w:r w:rsidRPr="00EA29C3">
        <w:t xml:space="preserve">Service </w:t>
      </w:r>
      <w:proofErr w:type="gramStart"/>
      <w:r w:rsidRPr="00EA29C3">
        <w:t>offer</w:t>
      </w:r>
      <w:proofErr w:type="gramEnd"/>
      <w:r w:rsidRPr="00EA29C3">
        <w:t xml:space="preserve"> to Children </w:t>
      </w:r>
      <w:r>
        <w:t>with a Social Worker</w:t>
      </w:r>
      <w:r w:rsidRPr="00EA29C3">
        <w:t xml:space="preserve"> (</w:t>
      </w:r>
      <w:proofErr w:type="spellStart"/>
      <w:r w:rsidRPr="00EA29C3">
        <w:t>C</w:t>
      </w:r>
      <w:r>
        <w:t>iN</w:t>
      </w:r>
      <w:proofErr w:type="spellEnd"/>
      <w:r>
        <w:t>/CPP</w:t>
      </w:r>
      <w:r w:rsidRPr="00EA29C3">
        <w:t>)</w:t>
      </w:r>
      <w:bookmarkEnd w:id="8"/>
      <w:bookmarkEnd w:id="9"/>
    </w:p>
    <w:p w:rsidRPr="00B84CD8" w:rsidR="00FF0FFA" w:rsidP="00FF0FFA" w:rsidRDefault="00FF0FFA" w14:paraId="1EBF7915" w14:textId="77777777">
      <w:r w:rsidRPr="00B84CD8">
        <w:t xml:space="preserve">In </w:t>
      </w:r>
      <w:r w:rsidRPr="037598FD">
        <w:t>March 2024</w:t>
      </w:r>
      <w:r w:rsidRPr="00B84CD8">
        <w:t>, the DfE published </w:t>
      </w:r>
      <w:r w:rsidRPr="0B3B296A">
        <w:t>updated guidance</w:t>
      </w:r>
      <w:r w:rsidRPr="00B84CD8">
        <w:t xml:space="preserve"> on how local authorities should extend the role of the Virtual School Head to promote the education of </w:t>
      </w:r>
      <w:r w:rsidRPr="00B84CD8">
        <w:rPr>
          <w:b/>
          <w:bCs/>
        </w:rPr>
        <w:t>children with a social worker</w:t>
      </w:r>
      <w:r w:rsidRPr="167B24F9">
        <w:rPr>
          <w:b/>
          <w:bCs/>
        </w:rPr>
        <w:t xml:space="preserve"> and </w:t>
      </w:r>
      <w:r w:rsidRPr="1C72360F">
        <w:rPr>
          <w:b/>
          <w:bCs/>
        </w:rPr>
        <w:t>kinship care</w:t>
      </w:r>
      <w:r w:rsidRPr="1C72360F">
        <w:t>.</w:t>
      </w:r>
      <w:r w:rsidRPr="00B84CD8">
        <w:t xml:space="preserve"> </w:t>
      </w:r>
      <w:hyperlink r:id="rId19">
        <w:r w:rsidRPr="434CCAF6">
          <w:rPr>
            <w:rStyle w:val="Hyperlink"/>
            <w:rFonts w:ascii="Calibri" w:hAnsi="Calibri" w:eastAsia="Calibri" w:cs="Calibri"/>
          </w:rPr>
          <w:t>Promoting the education of children with a social worker and children in kinship care arrangements: virtual school head role extension - GOV.UK (www.gov.uk)</w:t>
        </w:r>
      </w:hyperlink>
      <w:r w:rsidRPr="434CCAF6">
        <w:rPr>
          <w:rFonts w:ascii="Calibri" w:hAnsi="Calibri" w:eastAsia="Calibri" w:cs="Calibri"/>
        </w:rPr>
        <w:t xml:space="preserve"> </w:t>
      </w:r>
      <w:r w:rsidRPr="434CCAF6">
        <w:t>This cohort has been identified as a group of children who face significant barriers to education because of experiences of adversity and trauma, most commonly abuse and neglect.</w:t>
      </w:r>
    </w:p>
    <w:p w:rsidRPr="00B84CD8" w:rsidR="00FF0FFA" w:rsidP="00FF0FFA" w:rsidRDefault="00FF0FFA" w14:paraId="3294D440" w14:textId="77777777">
      <w:r w:rsidRPr="00B84CD8">
        <w:t xml:space="preserve">Within the guidance, children with a social worker are defined as children who were assessed as needing a social worker at any time due to safeguarding and/or welfare reasons, which includes all those subject to a Child in Need plan or a Child Protection </w:t>
      </w:r>
      <w:r>
        <w:t>P</w:t>
      </w:r>
      <w:r w:rsidRPr="00B84CD8">
        <w:t xml:space="preserve">lan. This includes children aged from 0 up to 18 in all education settings... </w:t>
      </w:r>
    </w:p>
    <w:p w:rsidRPr="00B84CD8" w:rsidR="00FF0FFA" w:rsidP="00FF0FFA" w:rsidRDefault="00FF0FFA" w14:paraId="129F68E1" w14:textId="77777777">
      <w:r w:rsidRPr="00B84CD8">
        <w:t>The three key aspects of this extension of the role of the Virtual School Head are to:</w:t>
      </w:r>
    </w:p>
    <w:p w:rsidRPr="00B84CD8" w:rsidR="00FF0FFA" w:rsidP="00FF0FFA" w:rsidRDefault="00FF0FFA" w14:paraId="08873A1C" w14:textId="77777777">
      <w:pPr>
        <w:pStyle w:val="ListParagraph"/>
        <w:numPr>
          <w:ilvl w:val="0"/>
          <w:numId w:val="11"/>
        </w:numPr>
        <w:ind w:left="714" w:hanging="357"/>
        <w:rPr>
          <w:rFonts w:ascii="Calibri" w:hAnsi="Calibri"/>
          <w:sz w:val="24"/>
          <w:szCs w:val="24"/>
        </w:rPr>
      </w:pPr>
      <w:r w:rsidRPr="00B84CD8">
        <w:rPr>
          <w:rFonts w:ascii="Calibri" w:hAnsi="Calibri"/>
          <w:sz w:val="24"/>
          <w:szCs w:val="24"/>
        </w:rPr>
        <w:t>enhance partnerships with education settings</w:t>
      </w:r>
    </w:p>
    <w:p w:rsidRPr="00B84CD8" w:rsidR="00FF0FFA" w:rsidP="00FF0FFA" w:rsidRDefault="00FF0FFA" w14:paraId="46CD0AC1" w14:textId="77777777">
      <w:pPr>
        <w:pStyle w:val="ListParagraph"/>
        <w:numPr>
          <w:ilvl w:val="0"/>
          <w:numId w:val="11"/>
        </w:numPr>
        <w:ind w:left="714" w:hanging="357"/>
        <w:rPr>
          <w:rFonts w:ascii="Calibri" w:hAnsi="Calibri"/>
          <w:sz w:val="24"/>
          <w:szCs w:val="24"/>
        </w:rPr>
      </w:pPr>
      <w:r w:rsidRPr="00B84CD8">
        <w:rPr>
          <w:rFonts w:ascii="Calibri" w:hAnsi="Calibri"/>
          <w:sz w:val="24"/>
          <w:szCs w:val="24"/>
        </w:rPr>
        <w:t>identify the needs and barriers to learning for this cohort</w:t>
      </w:r>
    </w:p>
    <w:p w:rsidRPr="00B84CD8" w:rsidR="00FF0FFA" w:rsidP="00FF0FFA" w:rsidRDefault="00FF0FFA" w14:paraId="43226C00" w14:textId="77777777">
      <w:pPr>
        <w:pStyle w:val="ListParagraph"/>
        <w:numPr>
          <w:ilvl w:val="0"/>
          <w:numId w:val="11"/>
        </w:numPr>
        <w:ind w:left="714" w:hanging="357"/>
        <w:rPr>
          <w:rFonts w:ascii="Calibri" w:hAnsi="Calibri"/>
          <w:sz w:val="24"/>
          <w:szCs w:val="24"/>
        </w:rPr>
      </w:pPr>
      <w:r w:rsidRPr="00B84CD8">
        <w:rPr>
          <w:rFonts w:ascii="Calibri" w:hAnsi="Calibri"/>
          <w:sz w:val="24"/>
          <w:szCs w:val="24"/>
        </w:rPr>
        <w:t>provide advice to key professionals.</w:t>
      </w:r>
    </w:p>
    <w:p w:rsidRPr="00F63728" w:rsidR="00FF0FFA" w:rsidP="00FF0FFA" w:rsidRDefault="00FF0FFA" w14:paraId="1A960655" w14:textId="77777777">
      <w:pPr>
        <w:rPr>
          <w:rFonts w:ascii="Calibri" w:hAnsi="Calibri"/>
        </w:rPr>
      </w:pPr>
      <w:r w:rsidRPr="00F63728">
        <w:rPr>
          <w:rFonts w:ascii="Calibri" w:hAnsi="Calibri"/>
        </w:rPr>
        <w:t xml:space="preserve">The Virtual School has produced an Education Planning Tool to support children with a social worker where there are concerns about </w:t>
      </w:r>
      <w:r w:rsidRPr="000F1496">
        <w:rPr>
          <w:rFonts w:ascii="Calibri" w:hAnsi="Calibri"/>
        </w:rPr>
        <w:t>education (Appendix 2).</w:t>
      </w:r>
    </w:p>
    <w:p w:rsidR="00FF0FFA" w:rsidP="00FF0FFA" w:rsidRDefault="00FF0FFA" w14:paraId="087DA58D" w14:textId="77777777">
      <w:pPr>
        <w:pStyle w:val="SubHeader2"/>
      </w:pPr>
      <w:bookmarkStart w:name="_Toc99631291" w:id="10"/>
      <w:bookmarkStart w:name="_Toc209694258" w:id="11"/>
      <w:r>
        <w:t>Expected Practice</w:t>
      </w:r>
      <w:bookmarkEnd w:id="10"/>
      <w:bookmarkEnd w:id="11"/>
      <w:r>
        <w:t xml:space="preserve"> </w:t>
      </w:r>
    </w:p>
    <w:p w:rsidRPr="00A455CF" w:rsidR="00FF0FFA" w:rsidP="00FF0FFA" w:rsidRDefault="00FF0FFA" w14:paraId="5744CE50" w14:textId="77777777"/>
    <w:p w:rsidRPr="00921DD2" w:rsidR="00FF0FFA" w:rsidP="00FF0FFA" w:rsidRDefault="00FF0FFA" w14:paraId="05ABC6D5" w14:textId="77777777">
      <w:pPr>
        <w:pStyle w:val="SubHeader2"/>
      </w:pPr>
      <w:bookmarkStart w:name="_Toc99631292" w:id="12"/>
      <w:bookmarkStart w:name="_Toc209694259" w:id="13"/>
      <w:r w:rsidRPr="00921DD2">
        <w:t>Admission to School</w:t>
      </w:r>
      <w:bookmarkEnd w:id="12"/>
      <w:bookmarkEnd w:id="13"/>
    </w:p>
    <w:p w:rsidRPr="00FB44A1" w:rsidR="00FF0FFA" w:rsidP="00FF0FFA" w:rsidRDefault="00FF0FFA" w14:paraId="29F77ED8" w14:textId="77777777">
      <w:pPr>
        <w:rPr>
          <w:b/>
        </w:rPr>
      </w:pPr>
      <w:r w:rsidRPr="16D405CC">
        <w:t xml:space="preserve">The </w:t>
      </w:r>
      <w:hyperlink r:id="rId20">
        <w:r w:rsidRPr="16D405CC">
          <w:rPr>
            <w:rStyle w:val="Hyperlink"/>
          </w:rPr>
          <w:t>statutory School Admissions Code</w:t>
        </w:r>
      </w:hyperlink>
      <w:r w:rsidRPr="16D405CC">
        <w:t xml:space="preserve"> gives </w:t>
      </w:r>
      <w:r w:rsidRPr="16D405CC">
        <w:rPr>
          <w:b/>
          <w:bCs/>
        </w:rPr>
        <w:t>priority for school admissions to children in care , and to previously looked after children.</w:t>
      </w:r>
    </w:p>
    <w:p w:rsidRPr="007D1F35" w:rsidR="00FF0FFA" w:rsidP="00FF0FFA" w:rsidRDefault="00FF0FFA" w14:paraId="16C9F76B" w14:textId="77777777">
      <w:pPr>
        <w:rPr>
          <w:rFonts w:ascii="Calibri" w:hAnsi="Calibri"/>
        </w:rPr>
      </w:pPr>
      <w:r w:rsidRPr="007D1F35">
        <w:rPr>
          <w:rFonts w:ascii="Calibri" w:hAnsi="Calibri"/>
          <w:b/>
          <w:bCs/>
        </w:rPr>
        <w:t>Normal Round Admissions</w:t>
      </w:r>
      <w:r w:rsidRPr="007D1F35">
        <w:rPr>
          <w:rFonts w:ascii="Calibri" w:hAnsi="Calibri"/>
        </w:rPr>
        <w:t xml:space="preserve"> comprise:</w:t>
      </w:r>
    </w:p>
    <w:p w:rsidRPr="000F3BEE" w:rsidR="00FF0FFA" w:rsidP="00FF0FFA" w:rsidRDefault="00FF0FFA" w14:paraId="5D257A45" w14:textId="77777777">
      <w:pPr>
        <w:pStyle w:val="ListParagraph"/>
        <w:numPr>
          <w:ilvl w:val="0"/>
          <w:numId w:val="11"/>
        </w:numPr>
        <w:ind w:left="714" w:hanging="357"/>
        <w:rPr>
          <w:rFonts w:ascii="Calibri" w:hAnsi="Calibri"/>
          <w:sz w:val="24"/>
          <w:szCs w:val="24"/>
        </w:rPr>
      </w:pPr>
      <w:r w:rsidRPr="000F3BEE">
        <w:rPr>
          <w:rFonts w:ascii="Calibri" w:hAnsi="Calibri"/>
          <w:sz w:val="24"/>
          <w:szCs w:val="24"/>
        </w:rPr>
        <w:t>Entry into Primary School Reception</w:t>
      </w:r>
    </w:p>
    <w:p w:rsidRPr="000F3BEE" w:rsidR="00FF0FFA" w:rsidP="00FF0FFA" w:rsidRDefault="00FF0FFA" w14:paraId="01D07DF7" w14:textId="77777777">
      <w:pPr>
        <w:pStyle w:val="ListParagraph"/>
        <w:numPr>
          <w:ilvl w:val="0"/>
          <w:numId w:val="11"/>
        </w:numPr>
        <w:ind w:left="714" w:hanging="357"/>
        <w:rPr>
          <w:rFonts w:ascii="Calibri" w:hAnsi="Calibri"/>
          <w:sz w:val="24"/>
          <w:szCs w:val="24"/>
        </w:rPr>
      </w:pPr>
      <w:r w:rsidRPr="000F3BEE">
        <w:rPr>
          <w:rFonts w:ascii="Calibri" w:hAnsi="Calibri"/>
          <w:sz w:val="24"/>
          <w:szCs w:val="24"/>
        </w:rPr>
        <w:t>Progression from Primary School (Year 6) to Secondary School (Year 7)</w:t>
      </w:r>
    </w:p>
    <w:p w:rsidRPr="000F3BEE" w:rsidR="00FF0FFA" w:rsidP="00FF0FFA" w:rsidRDefault="00FF0FFA" w14:paraId="367D187D" w14:textId="77777777">
      <w:pPr>
        <w:pStyle w:val="ListParagraph"/>
        <w:numPr>
          <w:ilvl w:val="0"/>
          <w:numId w:val="11"/>
        </w:numPr>
        <w:rPr>
          <w:rFonts w:ascii="Calibri" w:hAnsi="Calibri"/>
          <w:sz w:val="24"/>
          <w:szCs w:val="24"/>
        </w:rPr>
      </w:pPr>
      <w:r w:rsidRPr="000F3BEE">
        <w:rPr>
          <w:rFonts w:ascii="Calibri" w:hAnsi="Calibri"/>
          <w:sz w:val="24"/>
          <w:szCs w:val="24"/>
        </w:rPr>
        <w:t>Progression from Secondary School (Year 11) to post-16 provision (Year 12)</w:t>
      </w:r>
    </w:p>
    <w:p w:rsidR="00FF0FFA" w:rsidP="00FF0FFA" w:rsidRDefault="00FF0FFA" w14:paraId="7821503F" w14:textId="77777777">
      <w:r w:rsidRPr="13612BA6">
        <w:t xml:space="preserve">Admission of children seeking a </w:t>
      </w:r>
      <w:r w:rsidRPr="13612BA6">
        <w:rPr>
          <w:b/>
          <w:bCs/>
        </w:rPr>
        <w:t>mainstream school place within Staffordshire</w:t>
      </w:r>
      <w:r w:rsidRPr="13612BA6">
        <w:t xml:space="preserve"> at these transition points </w:t>
      </w:r>
      <w:r>
        <w:t>will be</w:t>
      </w:r>
      <w:r w:rsidRPr="13612BA6">
        <w:t xml:space="preserve"> managed by </w:t>
      </w:r>
      <w:r w:rsidRPr="7E4B9555">
        <w:rPr>
          <w:b/>
          <w:bCs/>
        </w:rPr>
        <w:t>Staffordshire School</w:t>
      </w:r>
      <w:r w:rsidRPr="7E4B9555">
        <w:rPr>
          <w:b/>
        </w:rPr>
        <w:t xml:space="preserve"> </w:t>
      </w:r>
      <w:r w:rsidRPr="13612BA6">
        <w:rPr>
          <w:b/>
          <w:bCs/>
        </w:rPr>
        <w:t>Admissions</w:t>
      </w:r>
      <w:r w:rsidRPr="7E4B9555">
        <w:rPr>
          <w:b/>
          <w:bCs/>
        </w:rPr>
        <w:t>.</w:t>
      </w:r>
    </w:p>
    <w:p w:rsidR="00FF0FFA" w:rsidP="00FF0FFA" w:rsidRDefault="00FF0FFA" w14:paraId="311073C1" w14:textId="77777777">
      <w:r w:rsidRPr="7E4B9555">
        <w:t xml:space="preserve">Admission of children </w:t>
      </w:r>
      <w:r w:rsidRPr="0008736D">
        <w:t>seeking a</w:t>
      </w:r>
      <w:r w:rsidRPr="7E4B9555">
        <w:rPr>
          <w:b/>
        </w:rPr>
        <w:t xml:space="preserve"> mainstream school place </w:t>
      </w:r>
      <w:r w:rsidRPr="7E4B9555">
        <w:rPr>
          <w:b/>
          <w:u w:val="single"/>
        </w:rPr>
        <w:t>outside</w:t>
      </w:r>
      <w:r w:rsidRPr="7E4B9555">
        <w:rPr>
          <w:b/>
        </w:rPr>
        <w:t xml:space="preserve"> </w:t>
      </w:r>
      <w:r w:rsidRPr="7E4B9555">
        <w:rPr>
          <w:b/>
          <w:bCs/>
        </w:rPr>
        <w:t>Staffordshire</w:t>
      </w:r>
      <w:r w:rsidRPr="7E4B9555">
        <w:t xml:space="preserve"> at these transition points, will be managed by the Admissions Team of the Local Authority where the child goes to school.</w:t>
      </w:r>
    </w:p>
    <w:p w:rsidRPr="007767FA" w:rsidR="00FF0FFA" w:rsidP="00FF0FFA" w:rsidRDefault="00FF0FFA" w14:paraId="5F35781F" w14:textId="77777777">
      <w:r w:rsidRPr="007767FA">
        <w:t xml:space="preserve">Admission of children with an </w:t>
      </w:r>
      <w:r w:rsidRPr="007767FA">
        <w:rPr>
          <w:b/>
          <w:bCs/>
        </w:rPr>
        <w:t>EHCP</w:t>
      </w:r>
      <w:r w:rsidRPr="007767FA">
        <w:t xml:space="preserve">, will be managed by the Special Educational Needs and Disabilities Team (SEND) of the Local Authority in which the child resides. This includes children transferring to a </w:t>
      </w:r>
      <w:r w:rsidRPr="007767FA">
        <w:rPr>
          <w:b/>
          <w:bCs/>
        </w:rPr>
        <w:t>special school</w:t>
      </w:r>
      <w:r w:rsidRPr="007767FA">
        <w:t xml:space="preserve">. </w:t>
      </w:r>
    </w:p>
    <w:p w:rsidR="00FF0FFA" w:rsidP="00FF0FFA" w:rsidRDefault="00FF0FFA" w14:paraId="214E2244" w14:textId="77777777">
      <w:pPr>
        <w:rPr>
          <w:b/>
          <w:bCs/>
          <w:u w:val="single"/>
        </w:rPr>
      </w:pPr>
    </w:p>
    <w:p w:rsidRPr="00793AE6" w:rsidR="00FF0FFA" w:rsidP="00FF0FFA" w:rsidRDefault="00FF0FFA" w14:paraId="4D855ED9" w14:textId="77777777">
      <w:r w:rsidRPr="16D405CC">
        <w:rPr>
          <w:b/>
          <w:bCs/>
          <w:u w:val="single"/>
        </w:rPr>
        <w:lastRenderedPageBreak/>
        <w:t>Our children</w:t>
      </w:r>
      <w:r w:rsidRPr="16D405CC">
        <w:rPr>
          <w:b/>
          <w:u w:val="single"/>
        </w:rPr>
        <w:t xml:space="preserve"> should ONLY be placed in schools which have been judged by Ofsted to be </w:t>
      </w:r>
      <w:r>
        <w:rPr>
          <w:b/>
          <w:u w:val="single"/>
        </w:rPr>
        <w:t>‘</w:t>
      </w:r>
      <w:r w:rsidRPr="16D405CC">
        <w:rPr>
          <w:b/>
          <w:u w:val="single"/>
        </w:rPr>
        <w:t xml:space="preserve">Outstanding or </w:t>
      </w:r>
      <w:r>
        <w:rPr>
          <w:b/>
          <w:u w:val="single"/>
        </w:rPr>
        <w:t>‘</w:t>
      </w:r>
      <w:r w:rsidRPr="16D405CC">
        <w:rPr>
          <w:b/>
          <w:u w:val="single"/>
        </w:rPr>
        <w:t>Good</w:t>
      </w:r>
      <w:r>
        <w:rPr>
          <w:b/>
          <w:u w:val="single"/>
        </w:rPr>
        <w:t>’</w:t>
      </w:r>
      <w:r w:rsidRPr="16D405CC">
        <w:rPr>
          <w:u w:val="single"/>
        </w:rPr>
        <w:t>.</w:t>
      </w:r>
      <w:r w:rsidRPr="16D405CC">
        <w:t xml:space="preserve">  Carers and </w:t>
      </w:r>
      <w:r>
        <w:t>s</w:t>
      </w:r>
      <w:r w:rsidRPr="16D405CC">
        <w:t xml:space="preserve">ocial </w:t>
      </w:r>
      <w:r>
        <w:t>w</w:t>
      </w:r>
      <w:r w:rsidRPr="16D405CC">
        <w:t>orkers must take account of this when considering school preferences and seek advice from the Virtual School where a local school does not meet this criterion.</w:t>
      </w:r>
    </w:p>
    <w:p w:rsidR="00FF0FFA" w:rsidP="00FF0FFA" w:rsidRDefault="00FF0FFA" w14:paraId="10948400" w14:textId="77777777">
      <w:r w:rsidRPr="03043FED">
        <w:rPr>
          <w:b/>
          <w:bCs/>
        </w:rPr>
        <w:t>Our child</w:t>
      </w:r>
      <w:r w:rsidRPr="59B41E37">
        <w:t xml:space="preserve">, their </w:t>
      </w:r>
      <w:r w:rsidRPr="00EF0EC9">
        <w:rPr>
          <w:b/>
          <w:bCs/>
        </w:rPr>
        <w:t>c</w:t>
      </w:r>
      <w:r w:rsidRPr="03043FED">
        <w:rPr>
          <w:b/>
          <w:bCs/>
        </w:rPr>
        <w:t>arer</w:t>
      </w:r>
      <w:r w:rsidRPr="59B41E37">
        <w:t xml:space="preserve">, their </w:t>
      </w:r>
      <w:r w:rsidRPr="00AC0523">
        <w:rPr>
          <w:b/>
          <w:bCs/>
        </w:rPr>
        <w:t>s</w:t>
      </w:r>
      <w:r w:rsidRPr="00EF0EC9">
        <w:rPr>
          <w:b/>
          <w:bCs/>
        </w:rPr>
        <w:t>o</w:t>
      </w:r>
      <w:r w:rsidRPr="112304BB">
        <w:rPr>
          <w:b/>
          <w:bCs/>
        </w:rPr>
        <w:t xml:space="preserve">cial </w:t>
      </w:r>
      <w:r>
        <w:rPr>
          <w:b/>
          <w:bCs/>
        </w:rPr>
        <w:t>w</w:t>
      </w:r>
      <w:r w:rsidRPr="112304BB">
        <w:rPr>
          <w:b/>
          <w:bCs/>
        </w:rPr>
        <w:t>orker</w:t>
      </w:r>
      <w:r w:rsidRPr="59B41E37">
        <w:t xml:space="preserve"> (in conjunction with those with Parental Responsibility) and the </w:t>
      </w:r>
      <w:r w:rsidRPr="59B41E37">
        <w:rPr>
          <w:b/>
        </w:rPr>
        <w:t>Designated Teacher</w:t>
      </w:r>
      <w:r w:rsidRPr="59B41E37">
        <w:t xml:space="preserve"> at </w:t>
      </w:r>
      <w:r w:rsidRPr="5EDCFE69">
        <w:t>our</w:t>
      </w:r>
      <w:r w:rsidRPr="59B41E37">
        <w:t xml:space="preserve"> child’s current school, </w:t>
      </w:r>
      <w:r w:rsidRPr="59B41E37">
        <w:rPr>
          <w:b/>
        </w:rPr>
        <w:t>must</w:t>
      </w:r>
      <w:r w:rsidRPr="59B41E37">
        <w:t xml:space="preserve"> discuss plans </w:t>
      </w:r>
      <w:r>
        <w:t xml:space="preserve">around the </w:t>
      </w:r>
      <w:r w:rsidRPr="59B41E37">
        <w:t xml:space="preserve">school </w:t>
      </w:r>
      <w:r w:rsidRPr="5EDCFE69">
        <w:t>our</w:t>
      </w:r>
      <w:r w:rsidRPr="59B41E37">
        <w:t xml:space="preserve"> child will move to at the end of year 6, and their plans at the end of Year 11, during the first PEP meeting of the academic year prior to the September when transition will take place. </w:t>
      </w:r>
    </w:p>
    <w:p w:rsidR="00FF0FFA" w:rsidP="00FF0FFA" w:rsidRDefault="00FF0FFA" w14:paraId="2C98AD52" w14:textId="77777777">
      <w:pPr>
        <w:rPr>
          <w:rFonts w:cstheme="minorHAnsi"/>
        </w:rPr>
      </w:pPr>
      <w:r>
        <w:rPr>
          <w:rFonts w:cstheme="minorHAnsi"/>
        </w:rPr>
        <w:t>This discussion must be recorded in the Personal Education Plan (PEP) and reviewed at each PEP meeting until transition takes place, to ensure appropriate support is being offered by both the current and destination school. Just prior to transition, the school moves page needs to be completed.</w:t>
      </w:r>
    </w:p>
    <w:p w:rsidR="00FF0FFA" w:rsidP="00FF0FFA" w:rsidRDefault="00FF0FFA" w14:paraId="783DFAE7" w14:textId="77777777">
      <w:r w:rsidRPr="3C44F343">
        <w:t xml:space="preserve">It is good practice to invite the Designated Teacher from the destination school to attend PEP meetings in the run up to transition once the school is confirmed as the destination for </w:t>
      </w:r>
      <w:r w:rsidRPr="219CA4A6">
        <w:t>our</w:t>
      </w:r>
      <w:r w:rsidRPr="3C44F343">
        <w:t xml:space="preserve"> child, so they can make plans to support the transition both before and after it takes place. </w:t>
      </w:r>
    </w:p>
    <w:p w:rsidRPr="00921DD2" w:rsidR="00FF0FFA" w:rsidP="00FF0FFA" w:rsidRDefault="00FF0FFA" w14:paraId="7CCF6122" w14:textId="77777777">
      <w:pPr>
        <w:pStyle w:val="SubHeader2"/>
      </w:pPr>
      <w:bookmarkStart w:name="_Toc99631293" w:id="14"/>
      <w:bookmarkStart w:name="_Toc209694260" w:id="15"/>
      <w:r>
        <w:t>Change of Care Placement</w:t>
      </w:r>
      <w:bookmarkEnd w:id="14"/>
      <w:bookmarkEnd w:id="15"/>
    </w:p>
    <w:p w:rsidR="00FF0FFA" w:rsidP="00FF0FFA" w:rsidRDefault="00FF0FFA" w14:paraId="3ACE40E0" w14:textId="77777777">
      <w:r w:rsidRPr="219CA4A6">
        <w:rPr>
          <w:b/>
        </w:rPr>
        <w:t>If there is a risk that a care placement will change</w:t>
      </w:r>
      <w:r w:rsidRPr="219CA4A6">
        <w:t xml:space="preserve">, then our child’s </w:t>
      </w:r>
      <w:r>
        <w:t>s</w:t>
      </w:r>
      <w:r w:rsidRPr="219CA4A6">
        <w:t xml:space="preserve">ocial </w:t>
      </w:r>
      <w:r>
        <w:t>w</w:t>
      </w:r>
      <w:r w:rsidRPr="219CA4A6">
        <w:t>orker must contact the Virtual School as soon as they become aware of that risk. This is to ensure that plans for a parallel change in educational placement can be put in place if that proves to be necessary.</w:t>
      </w:r>
    </w:p>
    <w:p w:rsidR="00FF0FFA" w:rsidP="00FF0FFA" w:rsidRDefault="00FF0FFA" w14:paraId="159B9E08" w14:textId="77777777">
      <w:r w:rsidRPr="219CA4A6">
        <w:t xml:space="preserve">Once a </w:t>
      </w:r>
      <w:r>
        <w:t>s</w:t>
      </w:r>
      <w:r w:rsidRPr="219CA4A6">
        <w:t xml:space="preserve">ocial </w:t>
      </w:r>
      <w:r>
        <w:t>w</w:t>
      </w:r>
      <w:r w:rsidRPr="219CA4A6">
        <w:t>orker has informed the Virtual School, they must follow the advice below to ensure any change to our child’s educational placement is as orderly as possible.</w:t>
      </w:r>
    </w:p>
    <w:p w:rsidR="00FF0FFA" w:rsidP="00FF0FFA" w:rsidRDefault="00FF0FFA" w14:paraId="0E0A456B" w14:textId="77777777">
      <w:r w:rsidRPr="000815F8">
        <w:rPr>
          <w:b/>
        </w:rPr>
        <w:t>Where the change in care placement is due to a significant emergency</w:t>
      </w:r>
      <w:r w:rsidRPr="000815F8">
        <w:t xml:space="preserve">, the </w:t>
      </w:r>
      <w:r>
        <w:t>s</w:t>
      </w:r>
      <w:r w:rsidRPr="000815F8">
        <w:t xml:space="preserve">ocial </w:t>
      </w:r>
      <w:r>
        <w:t>w</w:t>
      </w:r>
      <w:r w:rsidRPr="000815F8">
        <w:t xml:space="preserve">orker must put every practical measure in place to enable </w:t>
      </w:r>
      <w:r w:rsidRPr="219CA4A6">
        <w:t>our</w:t>
      </w:r>
      <w:r w:rsidRPr="000815F8">
        <w:t xml:space="preserve"> child to continue to attend their current </w:t>
      </w:r>
      <w:r w:rsidRPr="310DD4C9">
        <w:t>school until</w:t>
      </w:r>
      <w:r w:rsidRPr="000815F8">
        <w:t xml:space="preserve"> an orderly transition to a new </w:t>
      </w:r>
      <w:r w:rsidRPr="310DD4C9">
        <w:t>school</w:t>
      </w:r>
      <w:r w:rsidRPr="000815F8">
        <w:t xml:space="preserve"> can be planned through an emergency PEP to include the Virtual School.  </w:t>
      </w:r>
    </w:p>
    <w:p w:rsidRPr="00AF52A0" w:rsidR="00FF0FFA" w:rsidP="00FF0FFA" w:rsidRDefault="00FF0FFA" w14:paraId="3B15C94D" w14:textId="77777777">
      <w:r w:rsidRPr="49B48766">
        <w:t xml:space="preserve"> </w:t>
      </w:r>
    </w:p>
    <w:p w:rsidR="00FF0FFA" w:rsidP="00FF0FFA" w:rsidRDefault="00FF0FFA" w14:paraId="4DD867FD" w14:textId="77777777">
      <w:pPr>
        <w:pStyle w:val="SubHeader2"/>
      </w:pPr>
      <w:bookmarkStart w:name="_Toc99631294" w:id="16"/>
      <w:bookmarkStart w:name="_Toc209694261" w:id="17"/>
      <w:r>
        <w:t>In-Year Change to Educational Placement</w:t>
      </w:r>
      <w:bookmarkEnd w:id="17"/>
      <w:r>
        <w:t xml:space="preserve"> </w:t>
      </w:r>
      <w:bookmarkEnd w:id="16"/>
    </w:p>
    <w:p w:rsidR="00FF0FFA" w:rsidP="00760279" w:rsidRDefault="00FF0FFA" w14:paraId="021A26A9" w14:textId="77777777">
      <w:pPr>
        <w:pStyle w:val="BodyText"/>
        <w:rPr>
          <w:rFonts w:asciiTheme="minorHAnsi" w:hAnsiTheme="minorHAnsi"/>
        </w:rPr>
      </w:pPr>
      <w:bookmarkStart w:name="_Toc209693280" w:id="18"/>
      <w:r w:rsidRPr="00760279">
        <w:rPr>
          <w:rFonts w:asciiTheme="minorHAnsi" w:hAnsiTheme="minorHAnsi"/>
        </w:rPr>
        <w:t xml:space="preserve">Wherever possible, </w:t>
      </w:r>
      <w:proofErr w:type="spellStart"/>
      <w:r w:rsidRPr="00760279">
        <w:rPr>
          <w:rFonts w:asciiTheme="minorHAnsi" w:hAnsiTheme="minorHAnsi"/>
        </w:rPr>
        <w:t>in-year</w:t>
      </w:r>
      <w:proofErr w:type="spellEnd"/>
      <w:r w:rsidRPr="00760279">
        <w:rPr>
          <w:rFonts w:asciiTheme="minorHAnsi" w:hAnsiTheme="minorHAnsi"/>
        </w:rPr>
        <w:t xml:space="preserve"> school moves should be avoided, however when this is unavoidable e.g., because a care placement has changed, the social worker must speak to the Virtual School in advance of planning a change of school.  A PEP should be convened in advance of the move to record the rationale for the move on the school moves page and plan transition.</w:t>
      </w:r>
      <w:bookmarkEnd w:id="18"/>
    </w:p>
    <w:p w:rsidRPr="00760279" w:rsidR="00760279" w:rsidP="00760279" w:rsidRDefault="00760279" w14:paraId="6291C7BC" w14:textId="77777777">
      <w:pPr>
        <w:pStyle w:val="BodyText"/>
        <w:rPr>
          <w:rFonts w:asciiTheme="minorHAnsi" w:hAnsiTheme="minorHAnsi"/>
        </w:rPr>
      </w:pPr>
    </w:p>
    <w:p w:rsidR="00FF0FFA" w:rsidP="00FF0FFA" w:rsidRDefault="00FF0FFA" w14:paraId="4049DB64" w14:textId="77777777">
      <w:r w:rsidRPr="00797B71">
        <w:rPr>
          <w:bCs/>
        </w:rPr>
        <w:t>Moving our children who need a</w:t>
      </w:r>
      <w:r w:rsidRPr="12E28452">
        <w:rPr>
          <w:b/>
        </w:rPr>
        <w:t xml:space="preserve"> complex education package without first planning for appropriate education, contravenes care planning statutory guidance, puts </w:t>
      </w:r>
      <w:r w:rsidRPr="216F0FAC">
        <w:rPr>
          <w:b/>
          <w:bCs/>
        </w:rPr>
        <w:t>our children</w:t>
      </w:r>
      <w:r w:rsidRPr="12E28452">
        <w:rPr>
          <w:b/>
        </w:rPr>
        <w:t xml:space="preserve"> at risk and may result in a delay in accessing education and put additional pressure on the placement</w:t>
      </w:r>
      <w:r w:rsidRPr="12E28452">
        <w:t xml:space="preserve">.  </w:t>
      </w:r>
      <w:r w:rsidRPr="00797B71">
        <w:t>Confirming a new school can take weeks not days, and the</w:t>
      </w:r>
      <w:r w:rsidRPr="12E28452">
        <w:t xml:space="preserve"> more complex </w:t>
      </w:r>
      <w:r w:rsidRPr="216F0FAC">
        <w:t>our</w:t>
      </w:r>
      <w:r w:rsidRPr="12E28452">
        <w:t xml:space="preserve"> child’s needs </w:t>
      </w:r>
      <w:r w:rsidRPr="1868B2F0">
        <w:t xml:space="preserve">are </w:t>
      </w:r>
      <w:r w:rsidRPr="12E28452">
        <w:t>the longer it can take.</w:t>
      </w:r>
    </w:p>
    <w:p w:rsidR="00FF0FFA" w:rsidP="00FF0FFA" w:rsidRDefault="00FF0FFA" w14:paraId="6C72556F" w14:textId="77777777">
      <w:r w:rsidRPr="5B94108B">
        <w:rPr>
          <w:b/>
        </w:rPr>
        <w:t>If the change has already happened because of an emergency</w:t>
      </w:r>
      <w:r w:rsidRPr="5B94108B">
        <w:t xml:space="preserve">, the </w:t>
      </w:r>
      <w:r>
        <w:t>s</w:t>
      </w:r>
      <w:r w:rsidRPr="5B94108B">
        <w:t xml:space="preserve">ocial </w:t>
      </w:r>
      <w:r>
        <w:t>w</w:t>
      </w:r>
      <w:r w:rsidRPr="5B94108B">
        <w:t xml:space="preserve">orker should talk to the Virtual School as soon as the care placement has changed, even though it </w:t>
      </w:r>
      <w:r w:rsidRPr="5B94108B">
        <w:rPr>
          <w:b/>
        </w:rPr>
        <w:t xml:space="preserve">does not manage school admissions either within or outside of </w:t>
      </w:r>
      <w:r w:rsidRPr="5B94108B">
        <w:rPr>
          <w:b/>
          <w:bCs/>
        </w:rPr>
        <w:t>the county</w:t>
      </w:r>
      <w:r w:rsidRPr="5B94108B">
        <w:rPr>
          <w:b/>
        </w:rPr>
        <w:t xml:space="preserve"> or make applications for school places</w:t>
      </w:r>
      <w:r w:rsidRPr="5B94108B">
        <w:t>. Its role is to offer advice and support.</w:t>
      </w:r>
    </w:p>
    <w:p w:rsidRPr="006202CF" w:rsidR="00FF0FFA" w:rsidP="00FF0FFA" w:rsidRDefault="00FF0FFA" w14:paraId="79446674" w14:textId="77777777">
      <w:r w:rsidRPr="6730BE36">
        <w:rPr>
          <w:b/>
        </w:rPr>
        <w:t xml:space="preserve">It is the </w:t>
      </w:r>
      <w:r>
        <w:rPr>
          <w:b/>
        </w:rPr>
        <w:t>s</w:t>
      </w:r>
      <w:r w:rsidRPr="6730BE36">
        <w:rPr>
          <w:b/>
        </w:rPr>
        <w:t xml:space="preserve">ocial </w:t>
      </w:r>
      <w:r>
        <w:rPr>
          <w:b/>
        </w:rPr>
        <w:t>w</w:t>
      </w:r>
      <w:r w:rsidRPr="6730BE36">
        <w:rPr>
          <w:b/>
        </w:rPr>
        <w:t>orker’s responsibility</w:t>
      </w:r>
      <w:r w:rsidRPr="6730BE36">
        <w:t xml:space="preserve"> (in conjunction with those with Parental Responsibility), to </w:t>
      </w:r>
      <w:r w:rsidRPr="006202CF">
        <w:t>make an application for a new school after getting advice from the Virtual School.</w:t>
      </w:r>
    </w:p>
    <w:p w:rsidRPr="00793AE6" w:rsidR="00FF0FFA" w:rsidP="00FF0FFA" w:rsidRDefault="00FF0FFA" w14:paraId="501B55F8" w14:textId="77777777">
      <w:r w:rsidRPr="006202CF">
        <w:rPr>
          <w:b/>
          <w:bCs/>
        </w:rPr>
        <w:t>Our children</w:t>
      </w:r>
      <w:r w:rsidRPr="006202CF">
        <w:rPr>
          <w:b/>
        </w:rPr>
        <w:t xml:space="preserve"> should ONLY be placed in schools which have been judged by Ofsted to be ‘Outstanding’ or ‘Good’</w:t>
      </w:r>
      <w:r w:rsidRPr="006202CF">
        <w:t>.  Carers and social workers must take account of this when considering school preferences and seek advice from the Virtual School where a local school does not meet this criterion.</w:t>
      </w:r>
    </w:p>
    <w:p w:rsidR="00FF0FFA" w:rsidP="00FF0FFA" w:rsidRDefault="00FF0FFA" w14:paraId="43BDDF3D" w14:textId="77777777">
      <w:proofErr w:type="spellStart"/>
      <w:r w:rsidRPr="472E0F8D">
        <w:rPr>
          <w:rFonts w:ascii="Calibri" w:hAnsi="Calibri"/>
        </w:rPr>
        <w:lastRenderedPageBreak/>
        <w:t>In-year</w:t>
      </w:r>
      <w:proofErr w:type="spellEnd"/>
      <w:r w:rsidRPr="472E0F8D">
        <w:rPr>
          <w:rFonts w:ascii="Calibri" w:hAnsi="Calibri"/>
        </w:rPr>
        <w:t xml:space="preserve"> </w:t>
      </w:r>
      <w:r w:rsidRPr="49DDBBAA">
        <w:rPr>
          <w:rFonts w:ascii="Calibri" w:hAnsi="Calibri"/>
        </w:rPr>
        <w:t>admissions</w:t>
      </w:r>
      <w:r w:rsidRPr="00FA1E50">
        <w:rPr>
          <w:rFonts w:ascii="Calibri" w:hAnsi="Calibri"/>
        </w:rPr>
        <w:t xml:space="preserve"> are dealt with by individual schools</w:t>
      </w:r>
      <w:r w:rsidRPr="28DCFFA3">
        <w:rPr>
          <w:rFonts w:ascii="Calibri" w:hAnsi="Calibri"/>
        </w:rPr>
        <w:t xml:space="preserve"> to which</w:t>
      </w:r>
      <w:r>
        <w:rPr>
          <w:rFonts w:ascii="Calibri" w:hAnsi="Calibri"/>
        </w:rPr>
        <w:t xml:space="preserve"> the </w:t>
      </w:r>
      <w:r w:rsidRPr="28DCFFA3">
        <w:rPr>
          <w:rFonts w:ascii="Calibri" w:hAnsi="Calibri"/>
        </w:rPr>
        <w:t xml:space="preserve">application should be submitted.  </w:t>
      </w:r>
      <w:r w:rsidRPr="48F04713">
        <w:rPr>
          <w:rFonts w:ascii="Calibri" w:hAnsi="Calibri"/>
        </w:rPr>
        <w:t xml:space="preserve">Our children and </w:t>
      </w:r>
      <w:r w:rsidRPr="1FFF7CA1">
        <w:rPr>
          <w:rFonts w:ascii="Calibri" w:hAnsi="Calibri"/>
        </w:rPr>
        <w:t>previously looked after children should be admitted without delay</w:t>
      </w:r>
      <w:r w:rsidRPr="3F97AA08">
        <w:rPr>
          <w:rFonts w:ascii="Calibri" w:hAnsi="Calibri"/>
        </w:rPr>
        <w:t>.</w:t>
      </w:r>
      <w:r w:rsidRPr="1FFF7CA1">
        <w:rPr>
          <w:rFonts w:ascii="Calibri" w:hAnsi="Calibri"/>
        </w:rPr>
        <w:t xml:space="preserve"> </w:t>
      </w:r>
      <w:r w:rsidRPr="28DCFFA3">
        <w:rPr>
          <w:rFonts w:ascii="Calibri" w:hAnsi="Calibri"/>
        </w:rPr>
        <w:t>The</w:t>
      </w:r>
      <w:r w:rsidRPr="00FA1E50">
        <w:rPr>
          <w:rFonts w:ascii="Calibri" w:hAnsi="Calibri"/>
        </w:rPr>
        <w:t xml:space="preserve"> Admissions </w:t>
      </w:r>
      <w:r w:rsidRPr="004D79D3">
        <w:rPr>
          <w:rFonts w:ascii="Calibri" w:hAnsi="Calibri"/>
        </w:rPr>
        <w:t>Team can support our children</w:t>
      </w:r>
      <w:r w:rsidRPr="004D79D3">
        <w:t xml:space="preserve"> seeking a school place at a Staffordshire school, whether it is a Normal Round</w:t>
      </w:r>
      <w:r w:rsidRPr="472E0F8D">
        <w:t xml:space="preserve"> or an In-Year application.  </w:t>
      </w:r>
    </w:p>
    <w:p w:rsidRPr="00FB239F" w:rsidR="00FF0FFA" w:rsidP="00FF0FFA" w:rsidRDefault="00FF0FFA" w14:paraId="662A0053" w14:textId="77777777">
      <w:pPr>
        <w:rPr>
          <w:rFonts w:ascii="Calibri" w:hAnsi="Calibri"/>
          <w:b/>
          <w:bCs/>
        </w:rPr>
      </w:pPr>
      <w:r w:rsidRPr="00794B2D">
        <w:rPr>
          <w:rFonts w:ascii="Calibri" w:hAnsi="Calibri"/>
        </w:rPr>
        <w:t>The statutory</w:t>
      </w:r>
      <w:r w:rsidRPr="00937991">
        <w:rPr>
          <w:rFonts w:ascii="Calibri" w:hAnsi="Calibri"/>
          <w:b/>
          <w:bCs/>
        </w:rPr>
        <w:t xml:space="preserve"> School Admissions Code</w:t>
      </w:r>
      <w:r>
        <w:rPr>
          <w:rFonts w:ascii="Calibri" w:hAnsi="Calibri"/>
        </w:rPr>
        <w:t xml:space="preserve"> is clear (Sections 3.10 – 3.13) that, though</w:t>
      </w:r>
      <w:r w:rsidRPr="00E721EF">
        <w:rPr>
          <w:rFonts w:ascii="Calibri" w:hAnsi="Calibri"/>
        </w:rPr>
        <w:t xml:space="preserve"> a</w:t>
      </w:r>
      <w:r>
        <w:rPr>
          <w:rFonts w:ascii="Calibri" w:hAnsi="Calibri"/>
        </w:rPr>
        <w:t xml:space="preserve"> school may </w:t>
      </w:r>
      <w:r w:rsidRPr="00E721EF">
        <w:rPr>
          <w:rFonts w:ascii="Calibri" w:hAnsi="Calibri"/>
        </w:rPr>
        <w:t xml:space="preserve">not wish to admit </w:t>
      </w:r>
      <w:r>
        <w:rPr>
          <w:rFonts w:ascii="Calibri" w:hAnsi="Calibri"/>
        </w:rPr>
        <w:t>a</w:t>
      </w:r>
      <w:r w:rsidRPr="00E721EF">
        <w:rPr>
          <w:rFonts w:ascii="Calibri" w:hAnsi="Calibri"/>
        </w:rPr>
        <w:t xml:space="preserve"> child because it has good reason to believe that the child may display challenging behaviour</w:t>
      </w:r>
      <w:r w:rsidRPr="00FB239F">
        <w:rPr>
          <w:rFonts w:ascii="Calibri" w:hAnsi="Calibri"/>
        </w:rPr>
        <w:t xml:space="preserve">, </w:t>
      </w:r>
      <w:r w:rsidRPr="00FB239F">
        <w:rPr>
          <w:rFonts w:ascii="Calibri" w:hAnsi="Calibri"/>
          <w:b/>
          <w:bCs/>
        </w:rPr>
        <w:t>it may NOT:</w:t>
      </w:r>
    </w:p>
    <w:p w:rsidRPr="00FB239F" w:rsidR="00FF0FFA" w:rsidP="00FF0FFA" w:rsidRDefault="00FF0FFA" w14:paraId="745B4FD5" w14:textId="77777777">
      <w:pPr>
        <w:pStyle w:val="ListParagraph"/>
        <w:numPr>
          <w:ilvl w:val="0"/>
          <w:numId w:val="20"/>
        </w:numPr>
        <w:rPr>
          <w:sz w:val="24"/>
          <w:szCs w:val="24"/>
        </w:rPr>
      </w:pPr>
      <w:r w:rsidRPr="00FB239F">
        <w:rPr>
          <w:rFonts w:ascii="Calibri" w:hAnsi="Calibri"/>
          <w:b/>
          <w:bCs/>
          <w:sz w:val="24"/>
          <w:szCs w:val="24"/>
        </w:rPr>
        <w:t>‘</w:t>
      </w:r>
      <w:proofErr w:type="gramStart"/>
      <w:r w:rsidRPr="00FB239F">
        <w:rPr>
          <w:b/>
          <w:bCs/>
          <w:sz w:val="24"/>
          <w:szCs w:val="24"/>
        </w:rPr>
        <w:t>refuse</w:t>
      </w:r>
      <w:proofErr w:type="gramEnd"/>
      <w:r w:rsidRPr="00FB239F">
        <w:rPr>
          <w:b/>
          <w:bCs/>
          <w:sz w:val="24"/>
          <w:szCs w:val="24"/>
        </w:rPr>
        <w:t xml:space="preserve"> admission to looked after children, previously looked after children ...’,</w:t>
      </w:r>
      <w:r w:rsidRPr="00FB239F">
        <w:rPr>
          <w:sz w:val="24"/>
          <w:szCs w:val="24"/>
        </w:rPr>
        <w:t xml:space="preserve"> or </w:t>
      </w:r>
    </w:p>
    <w:p w:rsidRPr="00FB239F" w:rsidR="00FF0FFA" w:rsidP="00FF0FFA" w:rsidRDefault="00FF0FFA" w14:paraId="6E129CDB" w14:textId="77777777">
      <w:pPr>
        <w:pStyle w:val="ListParagraph"/>
        <w:numPr>
          <w:ilvl w:val="0"/>
          <w:numId w:val="20"/>
        </w:numPr>
        <w:rPr>
          <w:sz w:val="24"/>
          <w:szCs w:val="24"/>
        </w:rPr>
      </w:pPr>
      <w:r w:rsidRPr="00FB239F">
        <w:rPr>
          <w:b/>
          <w:bCs/>
          <w:sz w:val="24"/>
          <w:szCs w:val="24"/>
        </w:rPr>
        <w:t>refer them to the Fair Access Protocol</w:t>
      </w:r>
      <w:r w:rsidRPr="00FB239F">
        <w:rPr>
          <w:sz w:val="24"/>
          <w:szCs w:val="24"/>
        </w:rPr>
        <w:t>, or</w:t>
      </w:r>
    </w:p>
    <w:p w:rsidRPr="00FB239F" w:rsidR="00FF0FFA" w:rsidP="00FF0FFA" w:rsidRDefault="00FF0FFA" w14:paraId="5B186EC6" w14:textId="77777777">
      <w:pPr>
        <w:pStyle w:val="ListParagraph"/>
        <w:numPr>
          <w:ilvl w:val="0"/>
          <w:numId w:val="20"/>
        </w:numPr>
        <w:rPr>
          <w:sz w:val="24"/>
          <w:szCs w:val="24"/>
        </w:rPr>
      </w:pPr>
      <w:r w:rsidRPr="00FB239F">
        <w:rPr>
          <w:b/>
          <w:bCs/>
          <w:sz w:val="24"/>
          <w:szCs w:val="24"/>
        </w:rPr>
        <w:t xml:space="preserve">require ‘that the child is first to be assessed for special educational </w:t>
      </w:r>
      <w:proofErr w:type="gramStart"/>
      <w:r w:rsidRPr="00FB239F">
        <w:rPr>
          <w:b/>
          <w:bCs/>
          <w:sz w:val="24"/>
          <w:szCs w:val="24"/>
        </w:rPr>
        <w:t>needs’</w:t>
      </w:r>
      <w:proofErr w:type="gramEnd"/>
      <w:r w:rsidRPr="00FB239F">
        <w:rPr>
          <w:sz w:val="24"/>
          <w:szCs w:val="24"/>
        </w:rPr>
        <w:t>.</w:t>
      </w:r>
    </w:p>
    <w:p w:rsidRPr="00921DD2" w:rsidR="00FF0FFA" w:rsidP="00FF0FFA" w:rsidRDefault="00FF0FFA" w14:paraId="535E8D73" w14:textId="77777777">
      <w:pPr>
        <w:pStyle w:val="SubHeader2"/>
      </w:pPr>
      <w:bookmarkStart w:name="_Toc99631295" w:id="19"/>
      <w:bookmarkStart w:name="_Toc209694262" w:id="20"/>
      <w:r w:rsidRPr="00921DD2">
        <w:t>School Attendance</w:t>
      </w:r>
      <w:bookmarkEnd w:id="19"/>
      <w:bookmarkEnd w:id="20"/>
    </w:p>
    <w:p w:rsidR="00FF0FFA" w:rsidP="00FF0FFA" w:rsidRDefault="00FF0FFA" w14:paraId="6D6567B7" w14:textId="77777777">
      <w:pPr>
        <w:rPr>
          <w:rFonts w:ascii="Calibri" w:hAnsi="Calibri" w:cs="Calibri"/>
          <w:bCs/>
        </w:rPr>
      </w:pPr>
      <w:r w:rsidRPr="00974094">
        <w:rPr>
          <w:rFonts w:ascii="Calibri" w:hAnsi="Calibri" w:cs="Calibri"/>
          <w:b/>
        </w:rPr>
        <w:t xml:space="preserve">School attendance is not only an educational priority it is a safeguarding priority. The safest place for </w:t>
      </w:r>
      <w:r w:rsidRPr="42472DEC">
        <w:rPr>
          <w:rFonts w:ascii="Calibri" w:hAnsi="Calibri" w:cs="Calibri"/>
          <w:b/>
          <w:bCs/>
        </w:rPr>
        <w:t>our children</w:t>
      </w:r>
      <w:r w:rsidRPr="00974094">
        <w:rPr>
          <w:rFonts w:ascii="Calibri" w:hAnsi="Calibri" w:cs="Calibri"/>
          <w:b/>
        </w:rPr>
        <w:t xml:space="preserve"> to be during the school day is in school</w:t>
      </w:r>
      <w:r>
        <w:rPr>
          <w:rFonts w:ascii="Calibri" w:hAnsi="Calibri" w:cs="Calibri"/>
          <w:bCs/>
        </w:rPr>
        <w:t xml:space="preserve">. </w:t>
      </w:r>
    </w:p>
    <w:p w:rsidR="00FF0FFA" w:rsidP="00FF0FFA" w:rsidRDefault="00FF0FFA" w14:paraId="6648C9BE" w14:textId="77777777">
      <w:pPr>
        <w:rPr>
          <w:rFonts w:ascii="Calibri" w:hAnsi="Calibri" w:cs="Calibri"/>
          <w:bCs/>
        </w:rPr>
      </w:pPr>
      <w:r w:rsidRPr="00FB44A1">
        <w:rPr>
          <w:rFonts w:ascii="Calibri" w:hAnsi="Calibri" w:cs="Calibri"/>
          <w:bCs/>
        </w:rPr>
        <w:t xml:space="preserve">We </w:t>
      </w:r>
      <w:r>
        <w:rPr>
          <w:rFonts w:ascii="Calibri" w:hAnsi="Calibri" w:cs="Calibri"/>
          <w:bCs/>
        </w:rPr>
        <w:t xml:space="preserve">expect </w:t>
      </w:r>
      <w:proofErr w:type="gramStart"/>
      <w:r>
        <w:rPr>
          <w:rFonts w:ascii="Calibri" w:hAnsi="Calibri" w:cs="Calibri"/>
          <w:bCs/>
        </w:rPr>
        <w:t xml:space="preserve">all </w:t>
      </w:r>
      <w:r w:rsidRPr="42472DEC">
        <w:rPr>
          <w:rFonts w:ascii="Calibri" w:hAnsi="Calibri" w:cs="Calibri"/>
        </w:rPr>
        <w:t>of</w:t>
      </w:r>
      <w:proofErr w:type="gramEnd"/>
      <w:r w:rsidRPr="42472DEC">
        <w:rPr>
          <w:rFonts w:ascii="Calibri" w:hAnsi="Calibri" w:cs="Calibri"/>
        </w:rPr>
        <w:t xml:space="preserve"> </w:t>
      </w:r>
      <w:r w:rsidRPr="00FB44A1">
        <w:rPr>
          <w:rFonts w:ascii="Calibri" w:hAnsi="Calibri" w:cs="Calibri"/>
          <w:bCs/>
        </w:rPr>
        <w:t xml:space="preserve">our children to have 100% attendance </w:t>
      </w:r>
      <w:r>
        <w:rPr>
          <w:rFonts w:ascii="Calibri" w:hAnsi="Calibri" w:cs="Calibri"/>
          <w:bCs/>
        </w:rPr>
        <w:t>unless there is a very good reason for it to be less</w:t>
      </w:r>
      <w:r w:rsidRPr="00FB44A1">
        <w:rPr>
          <w:rFonts w:ascii="Calibri" w:hAnsi="Calibri" w:cs="Calibri"/>
          <w:bCs/>
        </w:rPr>
        <w:t xml:space="preserve">. Research shows that </w:t>
      </w:r>
      <w:r>
        <w:rPr>
          <w:rFonts w:ascii="Calibri" w:hAnsi="Calibri" w:cs="Calibri"/>
          <w:bCs/>
        </w:rPr>
        <w:t xml:space="preserve">school days </w:t>
      </w:r>
      <w:r w:rsidRPr="00FB44A1">
        <w:rPr>
          <w:rFonts w:ascii="Calibri" w:hAnsi="Calibri" w:cs="Calibri"/>
          <w:bCs/>
        </w:rPr>
        <w:t>lost are directly linked to low attainment.</w:t>
      </w:r>
    </w:p>
    <w:p w:rsidR="00FF0FFA" w:rsidP="00FF0FFA" w:rsidRDefault="00FF0FFA" w14:paraId="11707E61" w14:textId="77777777">
      <w:pPr>
        <w:rPr>
          <w:rFonts w:ascii="Calibri" w:hAnsi="Calibri" w:cs="Calibri"/>
          <w:bCs/>
        </w:rPr>
      </w:pPr>
      <w:r w:rsidRPr="00633927">
        <w:rPr>
          <w:rFonts w:ascii="Calibri" w:hAnsi="Calibri" w:cs="Calibri"/>
          <w:b/>
        </w:rPr>
        <w:t>The educational progress of looked after children in England: Linking Care and Educational Data, November 2015</w:t>
      </w:r>
      <w:r>
        <w:rPr>
          <w:rFonts w:ascii="Calibri" w:hAnsi="Calibri" w:cs="Calibri"/>
          <w:bCs/>
        </w:rPr>
        <w:t>. Key factors contributing to the low educational outcomes of young people in care in secondary schools in England. The analysis reveals that the following contribute to the educational progress of young people in care:</w:t>
      </w:r>
    </w:p>
    <w:tbl>
      <w:tblPr>
        <w:tblStyle w:val="TableGrid"/>
        <w:tblW w:w="0" w:type="auto"/>
        <w:tblLook w:val="04A0" w:firstRow="1" w:lastRow="0" w:firstColumn="1" w:lastColumn="0" w:noHBand="0" w:noVBand="1"/>
      </w:tblPr>
      <w:tblGrid>
        <w:gridCol w:w="2263"/>
        <w:gridCol w:w="7365"/>
      </w:tblGrid>
      <w:tr w:rsidR="00FF0FFA" w:rsidTr="00002469" w14:paraId="5863A323" w14:textId="77777777">
        <w:tc>
          <w:tcPr>
            <w:tcW w:w="2263" w:type="dxa"/>
          </w:tcPr>
          <w:p w:rsidRPr="007976EA" w:rsidR="00FF0FFA" w:rsidP="00002469" w:rsidRDefault="00FF0FFA" w14:paraId="23AD087C" w14:textId="77777777">
            <w:pPr>
              <w:rPr>
                <w:rFonts w:ascii="Calibri" w:hAnsi="Calibri" w:cs="Calibri"/>
                <w:b/>
              </w:rPr>
            </w:pPr>
            <w:r w:rsidRPr="007976EA">
              <w:rPr>
                <w:rFonts w:ascii="Calibri" w:hAnsi="Calibri" w:cs="Calibri"/>
                <w:b/>
              </w:rPr>
              <w:t>Time in care</w:t>
            </w:r>
          </w:p>
        </w:tc>
        <w:tc>
          <w:tcPr>
            <w:tcW w:w="7365" w:type="dxa"/>
          </w:tcPr>
          <w:p w:rsidRPr="007976EA" w:rsidR="00FF0FFA" w:rsidP="00002469" w:rsidRDefault="00FF0FFA" w14:paraId="402B4E32" w14:textId="77777777">
            <w:pPr>
              <w:rPr>
                <w:rFonts w:ascii="Calibri" w:hAnsi="Calibri" w:cs="Calibri"/>
                <w:bCs/>
              </w:rPr>
            </w:pPr>
            <w:r w:rsidRPr="007976EA">
              <w:rPr>
                <w:rFonts w:ascii="Calibri" w:hAnsi="Calibri" w:cs="Calibri"/>
                <w:bCs/>
              </w:rPr>
              <w:t>Young people in care who have been in longer term care: (</w:t>
            </w:r>
            <w:proofErr w:type="spellStart"/>
            <w:r w:rsidRPr="007976EA">
              <w:rPr>
                <w:rFonts w:ascii="Calibri" w:hAnsi="Calibri" w:cs="Calibri"/>
                <w:bCs/>
              </w:rPr>
              <w:t>i</w:t>
            </w:r>
            <w:proofErr w:type="spellEnd"/>
            <w:r w:rsidRPr="007976EA">
              <w:rPr>
                <w:rFonts w:ascii="Calibri" w:hAnsi="Calibri" w:cs="Calibri"/>
                <w:bCs/>
              </w:rPr>
              <w:t>) do better that those ‘in need’ but not in care, and (ii) better than those who have only been in short term care. So</w:t>
            </w:r>
            <w:r>
              <w:rPr>
                <w:rFonts w:ascii="Calibri" w:hAnsi="Calibri" w:cs="Calibri"/>
                <w:bCs/>
              </w:rPr>
              <w:t>,</w:t>
            </w:r>
            <w:r w:rsidRPr="007976EA">
              <w:rPr>
                <w:rFonts w:ascii="Calibri" w:hAnsi="Calibri" w:cs="Calibri"/>
                <w:bCs/>
              </w:rPr>
              <w:t xml:space="preserve"> it appears that care may protect them educationally.</w:t>
            </w:r>
          </w:p>
        </w:tc>
      </w:tr>
      <w:tr w:rsidR="00FF0FFA" w:rsidTr="00002469" w14:paraId="08A9FC39" w14:textId="77777777">
        <w:tc>
          <w:tcPr>
            <w:tcW w:w="2263" w:type="dxa"/>
          </w:tcPr>
          <w:p w:rsidRPr="007976EA" w:rsidR="00FF0FFA" w:rsidP="00002469" w:rsidRDefault="00FF0FFA" w14:paraId="017660CB" w14:textId="77777777">
            <w:pPr>
              <w:rPr>
                <w:rFonts w:ascii="Calibri" w:hAnsi="Calibri" w:cs="Calibri"/>
                <w:b/>
              </w:rPr>
            </w:pPr>
            <w:r w:rsidRPr="007976EA">
              <w:rPr>
                <w:rFonts w:ascii="Calibri" w:hAnsi="Calibri" w:cs="Calibri"/>
                <w:b/>
              </w:rPr>
              <w:t>Placement Changes</w:t>
            </w:r>
          </w:p>
        </w:tc>
        <w:tc>
          <w:tcPr>
            <w:tcW w:w="7365" w:type="dxa"/>
          </w:tcPr>
          <w:p w:rsidRPr="007976EA" w:rsidR="00FF0FFA" w:rsidP="00002469" w:rsidRDefault="00FF0FFA" w14:paraId="356BEE84" w14:textId="77777777">
            <w:pPr>
              <w:rPr>
                <w:rFonts w:ascii="Calibri" w:hAnsi="Calibri" w:cs="Calibri"/>
                <w:bCs/>
              </w:rPr>
            </w:pPr>
            <w:r w:rsidRPr="007976EA">
              <w:rPr>
                <w:rFonts w:ascii="Calibri" w:hAnsi="Calibri" w:cs="Calibri"/>
                <w:bCs/>
              </w:rPr>
              <w:t>Each additional change in care placement after age 11 is associated with one-third of a grade less at GCSE.</w:t>
            </w:r>
          </w:p>
        </w:tc>
      </w:tr>
      <w:tr w:rsidR="00FF0FFA" w:rsidTr="00002469" w14:paraId="2EC9495F" w14:textId="77777777">
        <w:tc>
          <w:tcPr>
            <w:tcW w:w="2263" w:type="dxa"/>
          </w:tcPr>
          <w:p w:rsidRPr="007976EA" w:rsidR="00FF0FFA" w:rsidP="00002469" w:rsidRDefault="00FF0FFA" w14:paraId="7C3DD378" w14:textId="77777777">
            <w:pPr>
              <w:rPr>
                <w:rFonts w:ascii="Calibri" w:hAnsi="Calibri" w:cs="Calibri"/>
                <w:b/>
              </w:rPr>
            </w:pPr>
            <w:r w:rsidRPr="007976EA">
              <w:rPr>
                <w:rFonts w:ascii="Calibri" w:hAnsi="Calibri" w:cs="Calibri"/>
                <w:b/>
              </w:rPr>
              <w:t>Placement Type</w:t>
            </w:r>
          </w:p>
        </w:tc>
        <w:tc>
          <w:tcPr>
            <w:tcW w:w="7365" w:type="dxa"/>
          </w:tcPr>
          <w:p w:rsidRPr="007976EA" w:rsidR="00FF0FFA" w:rsidP="00002469" w:rsidRDefault="00FF0FFA" w14:paraId="6AE6AEB5" w14:textId="77777777">
            <w:pPr>
              <w:rPr>
                <w:rFonts w:ascii="Calibri" w:hAnsi="Calibri" w:cs="Calibri"/>
                <w:bCs/>
              </w:rPr>
            </w:pPr>
            <w:r w:rsidRPr="007976EA">
              <w:rPr>
                <w:rFonts w:ascii="Calibri" w:hAnsi="Calibri" w:cs="Calibri"/>
                <w:bCs/>
              </w:rPr>
              <w:t>Young people living in residential or another form of care at age 16 scored over 6 grades less than those who were in kinship or foster care.</w:t>
            </w:r>
          </w:p>
        </w:tc>
      </w:tr>
      <w:tr w:rsidR="00FF0FFA" w:rsidTr="00002469" w14:paraId="2464195D" w14:textId="77777777">
        <w:tc>
          <w:tcPr>
            <w:tcW w:w="2263" w:type="dxa"/>
          </w:tcPr>
          <w:p w:rsidRPr="007976EA" w:rsidR="00FF0FFA" w:rsidP="00002469" w:rsidRDefault="00FF0FFA" w14:paraId="7B107F79" w14:textId="77777777">
            <w:pPr>
              <w:rPr>
                <w:rFonts w:ascii="Calibri" w:hAnsi="Calibri" w:cs="Calibri"/>
                <w:b/>
              </w:rPr>
            </w:pPr>
            <w:r w:rsidRPr="007976EA">
              <w:rPr>
                <w:rFonts w:ascii="Calibri" w:hAnsi="Calibri" w:cs="Calibri"/>
                <w:b/>
              </w:rPr>
              <w:t>Feeling secure and cared for</w:t>
            </w:r>
          </w:p>
        </w:tc>
        <w:tc>
          <w:tcPr>
            <w:tcW w:w="7365" w:type="dxa"/>
          </w:tcPr>
          <w:p w:rsidRPr="007976EA" w:rsidR="00FF0FFA" w:rsidP="00002469" w:rsidRDefault="00FF0FFA" w14:paraId="42F74D7A" w14:textId="77777777">
            <w:pPr>
              <w:rPr>
                <w:rFonts w:ascii="Calibri" w:hAnsi="Calibri" w:cs="Calibri"/>
                <w:bCs/>
              </w:rPr>
            </w:pPr>
            <w:r w:rsidRPr="007976EA">
              <w:rPr>
                <w:rFonts w:ascii="Calibri" w:hAnsi="Calibri" w:cs="Calibri"/>
                <w:bCs/>
              </w:rPr>
              <w:t>Young people can engage with learning better when they feel secure and cared for in a placement.</w:t>
            </w:r>
          </w:p>
        </w:tc>
      </w:tr>
      <w:tr w:rsidR="00FF0FFA" w:rsidTr="00002469" w14:paraId="40FD4689" w14:textId="77777777">
        <w:tc>
          <w:tcPr>
            <w:tcW w:w="2263" w:type="dxa"/>
          </w:tcPr>
          <w:p w:rsidRPr="007976EA" w:rsidR="00FF0FFA" w:rsidP="00002469" w:rsidRDefault="00FF0FFA" w14:paraId="2F2DC8AC" w14:textId="77777777">
            <w:pPr>
              <w:rPr>
                <w:rFonts w:ascii="Calibri" w:hAnsi="Calibri" w:cs="Calibri"/>
                <w:b/>
              </w:rPr>
            </w:pPr>
            <w:r w:rsidRPr="007976EA">
              <w:rPr>
                <w:rFonts w:ascii="Calibri" w:hAnsi="Calibri" w:cs="Calibri"/>
                <w:b/>
              </w:rPr>
              <w:t>School Changes</w:t>
            </w:r>
          </w:p>
        </w:tc>
        <w:tc>
          <w:tcPr>
            <w:tcW w:w="7365" w:type="dxa"/>
          </w:tcPr>
          <w:p w:rsidRPr="007976EA" w:rsidR="00FF0FFA" w:rsidP="00002469" w:rsidRDefault="00FF0FFA" w14:paraId="0A7837B1" w14:textId="77777777">
            <w:pPr>
              <w:rPr>
                <w:rFonts w:ascii="Calibri" w:hAnsi="Calibri" w:cs="Calibri"/>
                <w:bCs/>
              </w:rPr>
            </w:pPr>
            <w:r w:rsidRPr="007976EA">
              <w:rPr>
                <w:rFonts w:ascii="Calibri" w:hAnsi="Calibri" w:cs="Calibri"/>
                <w:bCs/>
              </w:rPr>
              <w:t>Young people in care who changed schools in Years 10 or 11 scored over 5 grades less than those who did not.</w:t>
            </w:r>
          </w:p>
        </w:tc>
      </w:tr>
      <w:tr w:rsidR="00FF0FFA" w:rsidTr="00002469" w14:paraId="4E05FB8B" w14:textId="77777777">
        <w:tc>
          <w:tcPr>
            <w:tcW w:w="2263" w:type="dxa"/>
          </w:tcPr>
          <w:p w:rsidRPr="007976EA" w:rsidR="00FF0FFA" w:rsidP="00002469" w:rsidRDefault="00FF0FFA" w14:paraId="4F87C950" w14:textId="77777777">
            <w:pPr>
              <w:rPr>
                <w:rFonts w:ascii="Calibri" w:hAnsi="Calibri" w:cs="Calibri"/>
                <w:b/>
              </w:rPr>
            </w:pPr>
            <w:r w:rsidRPr="007976EA">
              <w:rPr>
                <w:rFonts w:ascii="Calibri" w:hAnsi="Calibri" w:cs="Calibri"/>
                <w:b/>
              </w:rPr>
              <w:t>School Absence</w:t>
            </w:r>
          </w:p>
        </w:tc>
        <w:tc>
          <w:tcPr>
            <w:tcW w:w="7365" w:type="dxa"/>
          </w:tcPr>
          <w:p w:rsidRPr="007976EA" w:rsidR="00FF0FFA" w:rsidP="00002469" w:rsidRDefault="00FF0FFA" w14:paraId="2742F035" w14:textId="77777777">
            <w:pPr>
              <w:rPr>
                <w:rFonts w:ascii="Calibri" w:hAnsi="Calibri" w:cs="Calibri"/>
                <w:bCs/>
              </w:rPr>
            </w:pPr>
            <w:r w:rsidRPr="007976EA">
              <w:rPr>
                <w:rFonts w:ascii="Calibri" w:hAnsi="Calibri" w:cs="Calibri"/>
                <w:bCs/>
              </w:rPr>
              <w:t>For every 5% of possible school sessions missed due to unauthorised school absences, young people in care scored 2 grades less at GCSE.</w:t>
            </w:r>
          </w:p>
        </w:tc>
      </w:tr>
      <w:tr w:rsidR="00FF0FFA" w:rsidTr="00002469" w14:paraId="3107C449" w14:textId="77777777">
        <w:tc>
          <w:tcPr>
            <w:tcW w:w="2263" w:type="dxa"/>
          </w:tcPr>
          <w:p w:rsidRPr="007976EA" w:rsidR="00FF0FFA" w:rsidP="00002469" w:rsidRDefault="00FF0FFA" w14:paraId="568FD89D" w14:textId="77777777">
            <w:pPr>
              <w:rPr>
                <w:rFonts w:ascii="Calibri" w:hAnsi="Calibri" w:cs="Calibri"/>
                <w:b/>
              </w:rPr>
            </w:pPr>
            <w:r w:rsidRPr="007976EA">
              <w:rPr>
                <w:rFonts w:ascii="Calibri" w:hAnsi="Calibri" w:cs="Calibri"/>
                <w:b/>
              </w:rPr>
              <w:t>School Exclusions</w:t>
            </w:r>
          </w:p>
        </w:tc>
        <w:tc>
          <w:tcPr>
            <w:tcW w:w="7365" w:type="dxa"/>
          </w:tcPr>
          <w:p w:rsidRPr="007976EA" w:rsidR="00FF0FFA" w:rsidP="00002469" w:rsidRDefault="00FF0FFA" w14:paraId="6775E60F" w14:textId="77777777">
            <w:pPr>
              <w:rPr>
                <w:rFonts w:ascii="Calibri" w:hAnsi="Calibri" w:cs="Calibri"/>
                <w:bCs/>
              </w:rPr>
            </w:pPr>
            <w:r w:rsidRPr="007976EA">
              <w:rPr>
                <w:rFonts w:ascii="Calibri" w:hAnsi="Calibri" w:cs="Calibri"/>
                <w:bCs/>
              </w:rPr>
              <w:t>For every additional day of school missed due to fixed term exclusion, young people in care scored one-sixth of a grade less at GCSE.</w:t>
            </w:r>
          </w:p>
        </w:tc>
      </w:tr>
      <w:tr w:rsidR="00FF0FFA" w:rsidTr="00002469" w14:paraId="1C608E85" w14:textId="77777777">
        <w:tc>
          <w:tcPr>
            <w:tcW w:w="2263" w:type="dxa"/>
          </w:tcPr>
          <w:p w:rsidRPr="007976EA" w:rsidR="00FF0FFA" w:rsidP="00002469" w:rsidRDefault="00FF0FFA" w14:paraId="12020182" w14:textId="77777777">
            <w:pPr>
              <w:rPr>
                <w:rFonts w:ascii="Calibri" w:hAnsi="Calibri" w:cs="Calibri"/>
                <w:b/>
              </w:rPr>
            </w:pPr>
            <w:r w:rsidRPr="007976EA">
              <w:rPr>
                <w:rFonts w:ascii="Calibri" w:hAnsi="Calibri" w:cs="Calibri"/>
                <w:b/>
              </w:rPr>
              <w:t>School Type</w:t>
            </w:r>
          </w:p>
        </w:tc>
        <w:tc>
          <w:tcPr>
            <w:tcW w:w="7365" w:type="dxa"/>
          </w:tcPr>
          <w:p w:rsidRPr="007976EA" w:rsidR="00FF0FFA" w:rsidP="00002469" w:rsidRDefault="00FF0FFA" w14:paraId="72009BA9" w14:textId="77777777">
            <w:pPr>
              <w:rPr>
                <w:rFonts w:ascii="Calibri" w:hAnsi="Calibri" w:cs="Calibri"/>
                <w:bCs/>
              </w:rPr>
            </w:pPr>
            <w:r w:rsidRPr="007976EA">
              <w:rPr>
                <w:rFonts w:ascii="Calibri" w:hAnsi="Calibri" w:cs="Calibri"/>
                <w:bCs/>
              </w:rPr>
              <w:t xml:space="preserve">Young people in special schools at age 16 scored over 14 grades lower in their GCSEs compared </w:t>
            </w:r>
            <w:r w:rsidRPr="0041557F">
              <w:rPr>
                <w:rFonts w:ascii="Calibri" w:hAnsi="Calibri" w:cs="Calibri"/>
                <w:bCs/>
              </w:rPr>
              <w:t>with those with the same characteristics who were in mainstream schools. Those in PRUs with the same characteristics scored</w:t>
            </w:r>
            <w:r w:rsidRPr="007976EA">
              <w:rPr>
                <w:rFonts w:ascii="Calibri" w:hAnsi="Calibri" w:cs="Calibri"/>
                <w:bCs/>
              </w:rPr>
              <w:t xml:space="preserve"> almost 14 grades lower. </w:t>
            </w:r>
          </w:p>
        </w:tc>
      </w:tr>
    </w:tbl>
    <w:p w:rsidRPr="007976EA" w:rsidR="00FF0FFA" w:rsidP="00FF0FFA" w:rsidRDefault="00FF0FFA" w14:paraId="3F483BFD" w14:textId="77777777">
      <w:pPr>
        <w:rPr>
          <w:rFonts w:ascii="Calibri" w:hAnsi="Calibri" w:cs="Calibri"/>
          <w:bCs/>
          <w:i/>
          <w:iCs/>
        </w:rPr>
      </w:pPr>
      <w:r w:rsidRPr="007976EA">
        <w:rPr>
          <w:rFonts w:ascii="Calibri" w:hAnsi="Calibri" w:cs="Calibri"/>
          <w:bCs/>
          <w:i/>
          <w:iCs/>
          <w:sz w:val="20"/>
          <w:szCs w:val="20"/>
        </w:rPr>
        <w:t xml:space="preserve">This research was funded by the Nuffield </w:t>
      </w:r>
      <w:proofErr w:type="gramStart"/>
      <w:r w:rsidRPr="007976EA">
        <w:rPr>
          <w:rFonts w:ascii="Calibri" w:hAnsi="Calibri" w:cs="Calibri"/>
          <w:bCs/>
          <w:i/>
          <w:iCs/>
          <w:sz w:val="20"/>
          <w:szCs w:val="20"/>
        </w:rPr>
        <w:t>Foundation, and</w:t>
      </w:r>
      <w:proofErr w:type="gramEnd"/>
      <w:r w:rsidRPr="007976EA">
        <w:rPr>
          <w:rFonts w:ascii="Calibri" w:hAnsi="Calibri" w:cs="Calibri"/>
          <w:bCs/>
          <w:i/>
          <w:iCs/>
          <w:sz w:val="20"/>
          <w:szCs w:val="20"/>
        </w:rPr>
        <w:t xml:space="preserve"> jointly undertaken by the University of Bristol and the Rees Centre, Department of Education, University of Oxford. Educational progress of looked after children, Rees Centre, November 2015.</w:t>
      </w:r>
    </w:p>
    <w:p w:rsidR="00FF0FFA" w:rsidP="00FF0FFA" w:rsidRDefault="00FF0FFA" w14:paraId="5132312D" w14:textId="77777777">
      <w:pPr>
        <w:pStyle w:val="ListParagraph"/>
        <w:numPr>
          <w:ilvl w:val="0"/>
          <w:numId w:val="13"/>
        </w:numPr>
        <w:ind w:left="357" w:hanging="357"/>
        <w:rPr>
          <w:rFonts w:ascii="Calibri" w:hAnsi="Calibri" w:cs="Calibri"/>
          <w:color w:val="000000" w:themeColor="text1"/>
          <w:sz w:val="24"/>
          <w:szCs w:val="24"/>
        </w:rPr>
      </w:pPr>
      <w:r w:rsidRPr="003F6E56">
        <w:rPr>
          <w:rFonts w:ascii="Calibri" w:hAnsi="Calibri" w:cs="Calibri"/>
          <w:b/>
          <w:bCs/>
          <w:color w:val="000000" w:themeColor="text1"/>
          <w:sz w:val="24"/>
          <w:szCs w:val="24"/>
        </w:rPr>
        <w:t>Holidays in term time</w:t>
      </w:r>
      <w:r>
        <w:rPr>
          <w:rFonts w:ascii="Calibri" w:hAnsi="Calibri" w:cs="Calibri"/>
          <w:color w:val="000000" w:themeColor="text1"/>
          <w:sz w:val="24"/>
          <w:szCs w:val="24"/>
        </w:rPr>
        <w:t xml:space="preserve"> should not take place.</w:t>
      </w:r>
    </w:p>
    <w:p w:rsidRPr="00775C24" w:rsidR="00FF0FFA" w:rsidP="00FF0FFA" w:rsidRDefault="00FF0FFA" w14:paraId="0D956424" w14:textId="77777777">
      <w:pPr>
        <w:rPr>
          <w:rFonts w:ascii="Calibri" w:hAnsi="Calibri" w:cs="Calibri"/>
          <w:b/>
          <w:bCs/>
        </w:rPr>
      </w:pPr>
      <w:r w:rsidRPr="00775C24">
        <w:rPr>
          <w:rFonts w:ascii="Calibri" w:hAnsi="Calibri" w:cs="Calibri"/>
          <w:b/>
          <w:bCs/>
        </w:rPr>
        <w:t xml:space="preserve">Carers and </w:t>
      </w:r>
      <w:r w:rsidRPr="3259D9BF">
        <w:rPr>
          <w:rFonts w:ascii="Calibri" w:hAnsi="Calibri" w:cs="Calibri"/>
          <w:b/>
          <w:bCs/>
        </w:rPr>
        <w:t>social workers</w:t>
      </w:r>
      <w:r w:rsidRPr="00775C24">
        <w:rPr>
          <w:rFonts w:ascii="Calibri" w:hAnsi="Calibri" w:cs="Calibri"/>
          <w:b/>
          <w:bCs/>
        </w:rPr>
        <w:t xml:space="preserve"> </w:t>
      </w:r>
      <w:r w:rsidRPr="00A85424">
        <w:rPr>
          <w:rFonts w:ascii="Calibri" w:hAnsi="Calibri" w:cs="Calibri"/>
          <w:b/>
          <w:bCs/>
          <w:u w:val="single"/>
        </w:rPr>
        <w:t>should not</w:t>
      </w:r>
      <w:r w:rsidRPr="00775C24">
        <w:rPr>
          <w:rFonts w:ascii="Calibri" w:hAnsi="Calibri" w:cs="Calibri"/>
          <w:b/>
          <w:bCs/>
        </w:rPr>
        <w:t xml:space="preserve"> request time off </w:t>
      </w:r>
      <w:r>
        <w:rPr>
          <w:rFonts w:ascii="Calibri" w:hAnsi="Calibri" w:cs="Calibri"/>
          <w:b/>
          <w:bCs/>
        </w:rPr>
        <w:t xml:space="preserve">for </w:t>
      </w:r>
      <w:r w:rsidRPr="3259D9BF">
        <w:rPr>
          <w:rFonts w:ascii="Calibri" w:hAnsi="Calibri" w:cs="Calibri"/>
          <w:b/>
          <w:bCs/>
        </w:rPr>
        <w:t>our children</w:t>
      </w:r>
      <w:r>
        <w:rPr>
          <w:rFonts w:ascii="Calibri" w:hAnsi="Calibri" w:cs="Calibri"/>
          <w:b/>
          <w:bCs/>
        </w:rPr>
        <w:t xml:space="preserve"> </w:t>
      </w:r>
      <w:r w:rsidRPr="00775C24">
        <w:rPr>
          <w:rFonts w:ascii="Calibri" w:hAnsi="Calibri" w:cs="Calibri"/>
          <w:b/>
          <w:bCs/>
        </w:rPr>
        <w:t>during school term</w:t>
      </w:r>
      <w:r>
        <w:rPr>
          <w:rFonts w:ascii="Calibri" w:hAnsi="Calibri" w:cs="Calibri"/>
          <w:b/>
          <w:bCs/>
        </w:rPr>
        <w:t xml:space="preserve"> time</w:t>
      </w:r>
      <w:r w:rsidRPr="00775C24">
        <w:rPr>
          <w:rFonts w:ascii="Calibri" w:hAnsi="Calibri" w:cs="Calibri"/>
          <w:b/>
          <w:bCs/>
        </w:rPr>
        <w:t>.</w:t>
      </w:r>
      <w:r w:rsidRPr="3A2FAB7B">
        <w:rPr>
          <w:rFonts w:ascii="Calibri" w:hAnsi="Calibri" w:cs="Calibri"/>
          <w:b/>
          <w:bCs/>
        </w:rPr>
        <w:t xml:space="preserve">  The Virtual School will not approve absence for a holiday in term time.</w:t>
      </w:r>
    </w:p>
    <w:p w:rsidR="00FF0FFA" w:rsidP="00FF0FFA" w:rsidRDefault="00FF0FFA" w14:paraId="372F75EC" w14:textId="77777777">
      <w:pPr>
        <w:rPr>
          <w:rFonts w:ascii="Calibri" w:hAnsi="Calibri" w:cs="Calibri"/>
        </w:rPr>
      </w:pPr>
      <w:r w:rsidRPr="003F6E56">
        <w:rPr>
          <w:rFonts w:ascii="Calibri" w:hAnsi="Calibri" w:cs="Calibri"/>
          <w:b/>
          <w:bCs/>
        </w:rPr>
        <w:lastRenderedPageBreak/>
        <w:t xml:space="preserve">If the </w:t>
      </w:r>
      <w:r>
        <w:rPr>
          <w:rFonts w:ascii="Calibri" w:hAnsi="Calibri" w:cs="Calibri"/>
          <w:b/>
          <w:bCs/>
        </w:rPr>
        <w:t>s</w:t>
      </w:r>
      <w:r w:rsidRPr="003F6E56">
        <w:rPr>
          <w:rFonts w:ascii="Calibri" w:hAnsi="Calibri" w:cs="Calibri"/>
          <w:b/>
          <w:bCs/>
        </w:rPr>
        <w:t xml:space="preserve">ocial </w:t>
      </w:r>
      <w:r>
        <w:rPr>
          <w:rFonts w:ascii="Calibri" w:hAnsi="Calibri" w:cs="Calibri"/>
          <w:b/>
          <w:bCs/>
        </w:rPr>
        <w:t>w</w:t>
      </w:r>
      <w:r w:rsidRPr="003F6E56">
        <w:rPr>
          <w:rFonts w:ascii="Calibri" w:hAnsi="Calibri" w:cs="Calibri"/>
          <w:b/>
          <w:bCs/>
        </w:rPr>
        <w:t>orker believes there is an exceptional reason</w:t>
      </w:r>
      <w:r>
        <w:rPr>
          <w:rFonts w:ascii="Calibri" w:hAnsi="Calibri" w:cs="Calibri"/>
        </w:rPr>
        <w:t xml:space="preserve"> </w:t>
      </w:r>
      <w:r w:rsidRPr="003F6E56">
        <w:rPr>
          <w:rFonts w:ascii="Calibri" w:hAnsi="Calibri" w:cs="Calibri"/>
          <w:b/>
          <w:bCs/>
        </w:rPr>
        <w:t>for time off during a school term</w:t>
      </w:r>
      <w:r>
        <w:rPr>
          <w:rFonts w:ascii="Calibri" w:hAnsi="Calibri" w:cs="Calibri"/>
        </w:rPr>
        <w:t xml:space="preserve">, they </w:t>
      </w:r>
      <w:r w:rsidRPr="00160746">
        <w:rPr>
          <w:rFonts w:ascii="Calibri" w:hAnsi="Calibri" w:cs="Calibri"/>
          <w:b/>
          <w:bCs/>
        </w:rPr>
        <w:t>must</w:t>
      </w:r>
      <w:r>
        <w:rPr>
          <w:rFonts w:ascii="Calibri" w:hAnsi="Calibri" w:cs="Calibri"/>
        </w:rPr>
        <w:t xml:space="preserve"> </w:t>
      </w:r>
      <w:r w:rsidRPr="00F63728">
        <w:rPr>
          <w:rFonts w:ascii="Calibri" w:hAnsi="Calibri" w:cs="Calibri"/>
        </w:rPr>
        <w:t xml:space="preserve">complete </w:t>
      </w:r>
      <w:r w:rsidRPr="004271DF">
        <w:rPr>
          <w:rFonts w:ascii="Calibri" w:hAnsi="Calibri" w:cs="Calibri"/>
        </w:rPr>
        <w:t xml:space="preserve">the </w:t>
      </w:r>
      <w:r w:rsidRPr="003D2775">
        <w:rPr>
          <w:rFonts w:ascii="Calibri" w:hAnsi="Calibri" w:cs="Calibri"/>
        </w:rPr>
        <w:t>Unavoidable Term Time Holiday form</w:t>
      </w:r>
      <w:r w:rsidRPr="004053CB">
        <w:rPr>
          <w:rFonts w:ascii="Calibri" w:hAnsi="Calibri" w:cs="Calibri"/>
        </w:rPr>
        <w:t>, which is available from the District Coordinator,</w:t>
      </w:r>
      <w:r>
        <w:rPr>
          <w:rFonts w:ascii="Calibri" w:hAnsi="Calibri" w:cs="Calibri"/>
        </w:rPr>
        <w:t xml:space="preserve"> </w:t>
      </w:r>
      <w:r w:rsidRPr="003D2775">
        <w:rPr>
          <w:rFonts w:ascii="Calibri" w:hAnsi="Calibri" w:cs="Calibri"/>
        </w:rPr>
        <w:t>a</w:t>
      </w:r>
      <w:r w:rsidRPr="004271DF">
        <w:rPr>
          <w:rFonts w:ascii="Calibri" w:hAnsi="Calibri" w:cs="Calibri"/>
        </w:rPr>
        <w:t>nd send it to our child’s school, the Virtual School and District Lead for comment.</w:t>
      </w:r>
    </w:p>
    <w:p w:rsidRPr="00A73AE9" w:rsidR="00FF0FFA" w:rsidP="00FF0FFA" w:rsidRDefault="00FF0FFA" w14:paraId="32CBA518" w14:textId="77777777">
      <w:pPr>
        <w:rPr>
          <w:rFonts w:ascii="Calibri" w:hAnsi="Calibri" w:cs="Calibri"/>
        </w:rPr>
      </w:pPr>
      <w:r w:rsidRPr="00A73AE9">
        <w:rPr>
          <w:rFonts w:ascii="Calibri" w:hAnsi="Calibri" w:cs="Calibri"/>
        </w:rPr>
        <w:t xml:space="preserve">b) </w:t>
      </w:r>
      <w:r w:rsidRPr="00A73AE9">
        <w:rPr>
          <w:rFonts w:ascii="Calibri" w:hAnsi="Calibri" w:cs="Calibri"/>
          <w:b/>
          <w:bCs/>
        </w:rPr>
        <w:t>Monitoring attendance</w:t>
      </w:r>
      <w:r w:rsidRPr="00A73AE9">
        <w:rPr>
          <w:rFonts w:ascii="Calibri" w:hAnsi="Calibri" w:cs="Calibri"/>
        </w:rPr>
        <w:t>.</w:t>
      </w:r>
    </w:p>
    <w:p w:rsidR="00FF0FFA" w:rsidP="00FF0FFA" w:rsidRDefault="00FF0FFA" w14:paraId="498952B3" w14:textId="77777777">
      <w:r w:rsidRPr="00A73AE9">
        <w:t>The Virtual School monitors attendance weekly and</w:t>
      </w:r>
      <w:r>
        <w:t>,</w:t>
      </w:r>
      <w:r w:rsidRPr="00A73AE9">
        <w:t xml:space="preserve"> where there are concerns</w:t>
      </w:r>
      <w:r>
        <w:t>,</w:t>
      </w:r>
      <w:r w:rsidRPr="00A73AE9">
        <w:t xml:space="preserve"> will contact the Designated Teacher and the </w:t>
      </w:r>
      <w:r>
        <w:t>s</w:t>
      </w:r>
      <w:r w:rsidRPr="00A73AE9">
        <w:t xml:space="preserve">ocial </w:t>
      </w:r>
      <w:r>
        <w:t>w</w:t>
      </w:r>
      <w:r w:rsidRPr="00A73AE9">
        <w:t>orker to discuss the school’s response.  The Virtual School expect half termly PEPs where there are attendance concerns.</w:t>
      </w:r>
    </w:p>
    <w:p w:rsidRPr="00A73AE9" w:rsidR="00FF0FFA" w:rsidP="00FF0FFA" w:rsidRDefault="00FF0FFA" w14:paraId="343673B8" w14:textId="77777777"/>
    <w:p w:rsidR="00FF0FFA" w:rsidP="00FF0FFA" w:rsidRDefault="00FF0FFA" w14:paraId="280239C1" w14:textId="77777777">
      <w:pPr>
        <w:pStyle w:val="SubHeader2"/>
      </w:pPr>
      <w:bookmarkStart w:name="_Toc99631296" w:id="21"/>
      <w:bookmarkStart w:name="_Toc209694263" w:id="22"/>
      <w:r>
        <w:t>Part-time Timetables</w:t>
      </w:r>
      <w:bookmarkEnd w:id="21"/>
      <w:bookmarkEnd w:id="22"/>
      <w:r>
        <w:t xml:space="preserve"> </w:t>
      </w:r>
    </w:p>
    <w:p w:rsidR="00FF0FFA" w:rsidP="00FF0FFA" w:rsidRDefault="00FF0FFA" w14:paraId="786E67C4" w14:textId="77777777">
      <w:pPr>
        <w:rPr>
          <w:rFonts w:ascii="Calibri" w:hAnsi="Calibri" w:cs="Calibri"/>
          <w:b/>
          <w:bCs/>
        </w:rPr>
      </w:pPr>
      <w:r w:rsidRPr="0317686A">
        <w:rPr>
          <w:rFonts w:ascii="Calibri" w:hAnsi="Calibri" w:cs="Calibri"/>
          <w:b/>
          <w:bCs/>
        </w:rPr>
        <w:t xml:space="preserve">Our children should not be placed on a part-time timetable. </w:t>
      </w:r>
    </w:p>
    <w:p w:rsidRPr="005A4DBF" w:rsidR="00FF0FFA" w:rsidP="00FF0FFA" w:rsidRDefault="00FF0FFA" w14:paraId="3E8FD56C" w14:textId="77777777">
      <w:pPr>
        <w:spacing w:line="276" w:lineRule="auto"/>
        <w:rPr>
          <w:rFonts w:ascii="Calibri" w:hAnsi="Calibri" w:cs="Calibri"/>
          <w:b/>
        </w:rPr>
      </w:pPr>
      <w:r>
        <w:rPr>
          <w:rFonts w:ascii="Calibri" w:hAnsi="Calibri" w:cs="Calibri"/>
          <w:b/>
        </w:rPr>
        <w:t xml:space="preserve">If the school believes there are </w:t>
      </w:r>
      <w:r w:rsidRPr="0020667C">
        <w:rPr>
          <w:rFonts w:ascii="Calibri" w:hAnsi="Calibri" w:cs="Calibri"/>
          <w:b/>
          <w:u w:val="single"/>
        </w:rPr>
        <w:t>exceptional</w:t>
      </w:r>
      <w:r>
        <w:rPr>
          <w:rFonts w:ascii="Calibri" w:hAnsi="Calibri" w:cs="Calibri"/>
          <w:b/>
        </w:rPr>
        <w:t xml:space="preserve"> circumstances that make a part-time timetable appropriate, advice and support must be sought from the Virtual School </w:t>
      </w:r>
      <w:r w:rsidRPr="37551D65">
        <w:rPr>
          <w:rFonts w:ascii="Calibri" w:hAnsi="Calibri" w:cs="Calibri"/>
          <w:b/>
          <w:bCs/>
        </w:rPr>
        <w:t xml:space="preserve">and the </w:t>
      </w:r>
      <w:r>
        <w:rPr>
          <w:rFonts w:ascii="Calibri" w:hAnsi="Calibri" w:cs="Calibri"/>
          <w:b/>
          <w:bCs/>
        </w:rPr>
        <w:t>s</w:t>
      </w:r>
      <w:r w:rsidRPr="37551D65">
        <w:rPr>
          <w:rFonts w:ascii="Calibri" w:hAnsi="Calibri" w:cs="Calibri"/>
          <w:b/>
          <w:bCs/>
        </w:rPr>
        <w:t xml:space="preserve">ocial </w:t>
      </w:r>
      <w:r>
        <w:rPr>
          <w:rFonts w:ascii="Calibri" w:hAnsi="Calibri" w:cs="Calibri"/>
          <w:b/>
          <w:bCs/>
        </w:rPr>
        <w:t>w</w:t>
      </w:r>
      <w:r w:rsidRPr="37551D65">
        <w:rPr>
          <w:rFonts w:ascii="Calibri" w:hAnsi="Calibri" w:cs="Calibri"/>
          <w:b/>
          <w:bCs/>
        </w:rPr>
        <w:t xml:space="preserve">orker </w:t>
      </w:r>
      <w:r>
        <w:rPr>
          <w:rFonts w:ascii="Calibri" w:hAnsi="Calibri" w:cs="Calibri"/>
          <w:b/>
        </w:rPr>
        <w:t xml:space="preserve">before that timetable is put in </w:t>
      </w:r>
      <w:proofErr w:type="gramStart"/>
      <w:r w:rsidRPr="4017E4F3">
        <w:rPr>
          <w:rFonts w:ascii="Calibri" w:hAnsi="Calibri" w:cs="Calibri"/>
          <w:b/>
          <w:bCs/>
        </w:rPr>
        <w:t>place</w:t>
      </w:r>
      <w:proofErr w:type="gramEnd"/>
      <w:r w:rsidRPr="4017E4F3">
        <w:rPr>
          <w:rFonts w:ascii="Calibri" w:hAnsi="Calibri" w:cs="Calibri"/>
          <w:b/>
          <w:bCs/>
        </w:rPr>
        <w:t xml:space="preserve"> and it must</w:t>
      </w:r>
      <w:r w:rsidRPr="4225A9C5">
        <w:rPr>
          <w:rFonts w:ascii="Calibri" w:hAnsi="Calibri" w:cs="Calibri"/>
          <w:b/>
          <w:bCs/>
        </w:rPr>
        <w:t xml:space="preserve"> be </w:t>
      </w:r>
      <w:r w:rsidRPr="28B4BCE6">
        <w:rPr>
          <w:rFonts w:ascii="Calibri" w:hAnsi="Calibri" w:cs="Calibri"/>
          <w:b/>
          <w:bCs/>
        </w:rPr>
        <w:t>time limited</w:t>
      </w:r>
      <w:r w:rsidRPr="4017E4F3">
        <w:rPr>
          <w:rFonts w:ascii="Calibri" w:hAnsi="Calibri" w:cs="Calibri"/>
          <w:b/>
          <w:bCs/>
        </w:rPr>
        <w:t xml:space="preserve">. </w:t>
      </w:r>
      <w:r>
        <w:rPr>
          <w:rFonts w:ascii="Calibri" w:hAnsi="Calibri" w:cs="Calibri"/>
          <w:b/>
          <w:bCs/>
        </w:rPr>
        <w:t xml:space="preserve">This should not be used to manage behaviour and should be a last resort. </w:t>
      </w:r>
      <w:r w:rsidRPr="4017E4F3">
        <w:rPr>
          <w:rFonts w:ascii="Calibri" w:hAnsi="Calibri" w:cs="Calibri"/>
          <w:b/>
          <w:bCs/>
        </w:rPr>
        <w:t xml:space="preserve"> A PEP meeting should be convened which clearly outlines the rationale </w:t>
      </w:r>
      <w:r w:rsidRPr="28B4BCE6">
        <w:rPr>
          <w:rFonts w:ascii="Calibri" w:hAnsi="Calibri" w:cs="Calibri"/>
          <w:b/>
          <w:bCs/>
        </w:rPr>
        <w:t>with an agreed review date.</w:t>
      </w:r>
      <w:r w:rsidRPr="4225A9C5">
        <w:rPr>
          <w:rFonts w:ascii="Calibri" w:hAnsi="Calibri" w:cs="Calibri"/>
          <w:b/>
          <w:bCs/>
        </w:rPr>
        <w:t xml:space="preserve">  </w:t>
      </w:r>
      <w:r>
        <w:rPr>
          <w:rFonts w:ascii="Calibri" w:hAnsi="Calibri" w:cs="Calibri"/>
          <w:b/>
          <w:bCs/>
        </w:rPr>
        <w:t xml:space="preserve">The timetable should be updated on the </w:t>
      </w:r>
      <w:proofErr w:type="spellStart"/>
      <w:r>
        <w:rPr>
          <w:rFonts w:ascii="Calibri" w:hAnsi="Calibri" w:cs="Calibri"/>
          <w:b/>
          <w:bCs/>
        </w:rPr>
        <w:t>ePEP</w:t>
      </w:r>
      <w:proofErr w:type="spellEnd"/>
      <w:r>
        <w:rPr>
          <w:rFonts w:ascii="Calibri" w:hAnsi="Calibri" w:cs="Calibri"/>
          <w:b/>
          <w:bCs/>
        </w:rPr>
        <w:t xml:space="preserve"> page. </w:t>
      </w:r>
    </w:p>
    <w:p w:rsidR="00FF0FFA" w:rsidP="00FF0FFA" w:rsidRDefault="00FF0FFA" w14:paraId="2EFB5698" w14:textId="77777777">
      <w:pPr>
        <w:rPr>
          <w:rFonts w:ascii="Calibri" w:hAnsi="Calibri" w:cs="Calibri"/>
          <w:bCs/>
        </w:rPr>
      </w:pPr>
      <w:r>
        <w:rPr>
          <w:rFonts w:ascii="Calibri" w:hAnsi="Calibri" w:cs="Calibri"/>
          <w:bCs/>
        </w:rPr>
        <w:t xml:space="preserve">Given the educational disadvantage </w:t>
      </w:r>
      <w:r w:rsidRPr="6144D433">
        <w:rPr>
          <w:rFonts w:ascii="Calibri" w:hAnsi="Calibri" w:cs="Calibri"/>
        </w:rPr>
        <w:t>our children</w:t>
      </w:r>
      <w:r>
        <w:rPr>
          <w:rFonts w:ascii="Calibri" w:hAnsi="Calibri" w:cs="Calibri"/>
          <w:bCs/>
        </w:rPr>
        <w:t xml:space="preserve"> in care already face, a part-time timetable can:</w:t>
      </w:r>
    </w:p>
    <w:p w:rsidR="00FF0FFA" w:rsidP="00FF0FFA" w:rsidRDefault="00FF0FFA" w14:paraId="7B35CE32" w14:textId="77777777">
      <w:pPr>
        <w:pStyle w:val="ListParagraph"/>
        <w:numPr>
          <w:ilvl w:val="0"/>
          <w:numId w:val="19"/>
        </w:numPr>
        <w:rPr>
          <w:rFonts w:ascii="Calibri" w:hAnsi="Calibri" w:cs="Calibri"/>
          <w:bCs/>
          <w:color w:val="000000" w:themeColor="text1"/>
          <w:sz w:val="24"/>
          <w:szCs w:val="24"/>
        </w:rPr>
      </w:pPr>
      <w:r>
        <w:rPr>
          <w:rFonts w:ascii="Calibri" w:hAnsi="Calibri" w:cs="Calibri"/>
          <w:bCs/>
          <w:color w:val="000000" w:themeColor="text1"/>
          <w:sz w:val="24"/>
          <w:szCs w:val="24"/>
        </w:rPr>
        <w:t>Expose them to additional safeguarding risks</w:t>
      </w:r>
    </w:p>
    <w:p w:rsidR="00FF0FFA" w:rsidP="00FF0FFA" w:rsidRDefault="00FF0FFA" w14:paraId="5A345138" w14:textId="77777777">
      <w:pPr>
        <w:pStyle w:val="ListParagraph"/>
        <w:numPr>
          <w:ilvl w:val="0"/>
          <w:numId w:val="19"/>
        </w:numPr>
        <w:rPr>
          <w:rFonts w:ascii="Calibri" w:hAnsi="Calibri" w:cs="Calibri"/>
          <w:bCs/>
          <w:color w:val="000000" w:themeColor="text1"/>
          <w:sz w:val="24"/>
          <w:szCs w:val="24"/>
        </w:rPr>
      </w:pPr>
      <w:r>
        <w:rPr>
          <w:rFonts w:ascii="Calibri" w:hAnsi="Calibri" w:cs="Calibri"/>
          <w:bCs/>
          <w:color w:val="000000" w:themeColor="text1"/>
          <w:sz w:val="24"/>
          <w:szCs w:val="24"/>
        </w:rPr>
        <w:t>L</w:t>
      </w:r>
      <w:r w:rsidRPr="007F76A6">
        <w:rPr>
          <w:rFonts w:ascii="Calibri" w:hAnsi="Calibri" w:cs="Calibri"/>
          <w:bCs/>
          <w:color w:val="000000" w:themeColor="text1"/>
          <w:sz w:val="24"/>
          <w:szCs w:val="24"/>
        </w:rPr>
        <w:t xml:space="preserve">eave them with further gaps in </w:t>
      </w:r>
      <w:r>
        <w:rPr>
          <w:rFonts w:ascii="Calibri" w:hAnsi="Calibri" w:cs="Calibri"/>
          <w:bCs/>
          <w:color w:val="000000" w:themeColor="text1"/>
          <w:sz w:val="24"/>
          <w:szCs w:val="24"/>
        </w:rPr>
        <w:t xml:space="preserve">their </w:t>
      </w:r>
      <w:r w:rsidRPr="007F76A6">
        <w:rPr>
          <w:rFonts w:ascii="Calibri" w:hAnsi="Calibri" w:cs="Calibri"/>
          <w:bCs/>
          <w:color w:val="000000" w:themeColor="text1"/>
          <w:sz w:val="24"/>
          <w:szCs w:val="24"/>
        </w:rPr>
        <w:t>learning</w:t>
      </w:r>
    </w:p>
    <w:p w:rsidR="00FF0FFA" w:rsidP="00FF0FFA" w:rsidRDefault="00FF0FFA" w14:paraId="241CB154" w14:textId="77777777">
      <w:pPr>
        <w:pStyle w:val="ListParagraph"/>
        <w:numPr>
          <w:ilvl w:val="0"/>
          <w:numId w:val="19"/>
        </w:numPr>
        <w:rPr>
          <w:rFonts w:ascii="Calibri" w:hAnsi="Calibri" w:cs="Calibri"/>
          <w:bCs/>
          <w:color w:val="000000" w:themeColor="text1"/>
          <w:sz w:val="24"/>
          <w:szCs w:val="24"/>
        </w:rPr>
      </w:pPr>
      <w:r>
        <w:rPr>
          <w:rFonts w:ascii="Calibri" w:hAnsi="Calibri" w:cs="Calibri"/>
          <w:bCs/>
          <w:color w:val="000000" w:themeColor="text1"/>
          <w:sz w:val="24"/>
          <w:szCs w:val="24"/>
        </w:rPr>
        <w:t>A</w:t>
      </w:r>
      <w:r w:rsidRPr="007F76A6">
        <w:rPr>
          <w:rFonts w:ascii="Calibri" w:hAnsi="Calibri" w:cs="Calibri"/>
          <w:bCs/>
          <w:color w:val="000000" w:themeColor="text1"/>
          <w:sz w:val="24"/>
          <w:szCs w:val="24"/>
        </w:rPr>
        <w:t>dd to any sense of rejection they already feel</w:t>
      </w:r>
    </w:p>
    <w:p w:rsidR="00FF0FFA" w:rsidP="00FF0FFA" w:rsidRDefault="00FF0FFA" w14:paraId="7BCBB123" w14:textId="77777777">
      <w:pPr>
        <w:pStyle w:val="ListParagraph"/>
        <w:numPr>
          <w:ilvl w:val="0"/>
          <w:numId w:val="19"/>
        </w:numPr>
        <w:rPr>
          <w:rFonts w:ascii="Calibri" w:hAnsi="Calibri" w:cs="Calibri"/>
          <w:bCs/>
          <w:color w:val="000000" w:themeColor="text1"/>
          <w:sz w:val="24"/>
          <w:szCs w:val="24"/>
        </w:rPr>
      </w:pPr>
      <w:r>
        <w:rPr>
          <w:rFonts w:ascii="Calibri" w:hAnsi="Calibri" w:cs="Calibri"/>
          <w:bCs/>
          <w:color w:val="000000" w:themeColor="text1"/>
          <w:sz w:val="24"/>
          <w:szCs w:val="24"/>
        </w:rPr>
        <w:t>I</w:t>
      </w:r>
      <w:r w:rsidRPr="007F76A6">
        <w:rPr>
          <w:rFonts w:ascii="Calibri" w:hAnsi="Calibri" w:cs="Calibri"/>
          <w:bCs/>
          <w:color w:val="000000" w:themeColor="text1"/>
          <w:sz w:val="24"/>
          <w:szCs w:val="24"/>
        </w:rPr>
        <w:t>ntensify existing emotional health and well-being issues</w:t>
      </w:r>
    </w:p>
    <w:p w:rsidRPr="00F26DB1" w:rsidR="00FF0FFA" w:rsidP="00FF0FFA" w:rsidRDefault="00FF0FFA" w14:paraId="505792CF" w14:textId="77777777">
      <w:pPr>
        <w:rPr>
          <w:rFonts w:ascii="Calibri" w:hAnsi="Calibri" w:cs="Calibri"/>
          <w:bCs/>
        </w:rPr>
      </w:pPr>
      <w:r w:rsidRPr="00F26DB1">
        <w:rPr>
          <w:rFonts w:ascii="Calibri" w:hAnsi="Calibri" w:cs="Calibri"/>
          <w:bCs/>
        </w:rPr>
        <w:t xml:space="preserve">The Virtual School will </w:t>
      </w:r>
      <w:r>
        <w:rPr>
          <w:rFonts w:ascii="Calibri" w:hAnsi="Calibri" w:cs="Calibri"/>
          <w:bCs/>
        </w:rPr>
        <w:t xml:space="preserve">therefore </w:t>
      </w:r>
      <w:r w:rsidRPr="00F26DB1">
        <w:rPr>
          <w:rFonts w:ascii="Calibri" w:hAnsi="Calibri" w:cs="Calibri"/>
          <w:bCs/>
        </w:rPr>
        <w:t xml:space="preserve">want </w:t>
      </w:r>
      <w:r>
        <w:rPr>
          <w:rFonts w:ascii="Calibri" w:hAnsi="Calibri" w:cs="Calibri"/>
          <w:bCs/>
        </w:rPr>
        <w:t>assurances that the school has</w:t>
      </w:r>
      <w:r w:rsidRPr="00F26DB1">
        <w:rPr>
          <w:rFonts w:ascii="Calibri" w:hAnsi="Calibri" w:cs="Calibri"/>
          <w:bCs/>
        </w:rPr>
        <w:t>:</w:t>
      </w:r>
    </w:p>
    <w:p w:rsidR="00FF0FFA" w:rsidP="00FF0FFA" w:rsidRDefault="00FF0FFA" w14:paraId="4AA7FC38" w14:textId="77777777">
      <w:pPr>
        <w:pStyle w:val="ListParagraph"/>
        <w:numPr>
          <w:ilvl w:val="0"/>
          <w:numId w:val="18"/>
        </w:numPr>
        <w:rPr>
          <w:rFonts w:ascii="Calibri" w:hAnsi="Calibri" w:cs="Calibri"/>
          <w:bCs/>
          <w:color w:val="000000" w:themeColor="text1"/>
          <w:sz w:val="24"/>
          <w:szCs w:val="24"/>
        </w:rPr>
      </w:pPr>
      <w:r>
        <w:rPr>
          <w:rFonts w:ascii="Calibri" w:hAnsi="Calibri" w:cs="Calibri"/>
          <w:bCs/>
          <w:color w:val="000000" w:themeColor="text1"/>
          <w:sz w:val="24"/>
          <w:szCs w:val="24"/>
        </w:rPr>
        <w:t>C</w:t>
      </w:r>
      <w:r w:rsidRPr="00466D40">
        <w:rPr>
          <w:rFonts w:ascii="Calibri" w:hAnsi="Calibri" w:cs="Calibri"/>
          <w:bCs/>
          <w:color w:val="000000" w:themeColor="text1"/>
          <w:sz w:val="24"/>
          <w:szCs w:val="24"/>
        </w:rPr>
        <w:t>onsider</w:t>
      </w:r>
      <w:r>
        <w:rPr>
          <w:rFonts w:ascii="Calibri" w:hAnsi="Calibri" w:cs="Calibri"/>
          <w:bCs/>
          <w:color w:val="000000" w:themeColor="text1"/>
          <w:sz w:val="24"/>
          <w:szCs w:val="24"/>
        </w:rPr>
        <w:t>ed</w:t>
      </w:r>
      <w:r w:rsidRPr="00466D40">
        <w:rPr>
          <w:rFonts w:ascii="Calibri" w:hAnsi="Calibri" w:cs="Calibri"/>
          <w:bCs/>
          <w:color w:val="000000" w:themeColor="text1"/>
          <w:sz w:val="24"/>
          <w:szCs w:val="24"/>
        </w:rPr>
        <w:t xml:space="preserve"> other approaches to meet the child’s educational needs</w:t>
      </w:r>
    </w:p>
    <w:p w:rsidRPr="0068798A" w:rsidR="00FF0FFA" w:rsidP="00FF0FFA" w:rsidRDefault="00FF0FFA" w14:paraId="2983D533" w14:textId="77777777">
      <w:pPr>
        <w:pStyle w:val="ListParagraph"/>
        <w:numPr>
          <w:ilvl w:val="0"/>
          <w:numId w:val="18"/>
        </w:numPr>
        <w:rPr>
          <w:rFonts w:ascii="Calibri" w:hAnsi="Calibri" w:cs="Calibri"/>
          <w:bCs/>
          <w:color w:val="000000" w:themeColor="text1"/>
          <w:sz w:val="24"/>
          <w:szCs w:val="24"/>
        </w:rPr>
      </w:pPr>
      <w:r>
        <w:rPr>
          <w:rFonts w:ascii="Calibri" w:hAnsi="Calibri" w:cs="Calibri"/>
          <w:bCs/>
          <w:color w:val="000000" w:themeColor="text1"/>
          <w:sz w:val="24"/>
          <w:szCs w:val="24"/>
        </w:rPr>
        <w:t>Put in place a time-limited plan for the re-integration of the child into full-time education before any part-time timetable is put in place</w:t>
      </w:r>
      <w:r w:rsidRPr="662E6CC8">
        <w:rPr>
          <w:rFonts w:ascii="Calibri" w:hAnsi="Calibri" w:cs="Calibri"/>
          <w:color w:val="000000" w:themeColor="text1"/>
          <w:sz w:val="24"/>
          <w:szCs w:val="24"/>
        </w:rPr>
        <w:t xml:space="preserve"> </w:t>
      </w:r>
    </w:p>
    <w:p w:rsidRPr="0020667C" w:rsidR="00FF0FFA" w:rsidP="00FF0FFA" w:rsidRDefault="00FF0FFA" w14:paraId="4196CBBC" w14:textId="77777777">
      <w:pPr>
        <w:rPr>
          <w:rFonts w:ascii="Calibri" w:hAnsi="Calibri" w:cs="Calibri"/>
          <w:bCs/>
        </w:rPr>
      </w:pPr>
      <w:r>
        <w:rPr>
          <w:rFonts w:ascii="Calibri" w:hAnsi="Calibri" w:cs="Calibri"/>
          <w:bCs/>
        </w:rPr>
        <w:t xml:space="preserve">Further guidance can be found at: </w:t>
      </w:r>
      <w:hyperlink w:history="1" r:id="rId21">
        <w:r w:rsidRPr="0068798A">
          <w:rPr>
            <w:rStyle w:val="Hyperlink"/>
            <w:rFonts w:ascii="Calibri" w:hAnsi="Calibri" w:cs="Calibri"/>
            <w:bCs/>
          </w:rPr>
          <w:t>Part-time-timetable-Policy-August-2025.pdf</w:t>
        </w:r>
      </w:hyperlink>
      <w:r>
        <w:rPr>
          <w:rFonts w:ascii="Calibri" w:hAnsi="Calibri" w:cs="Calibri"/>
          <w:bCs/>
        </w:rPr>
        <w:t xml:space="preserve"> </w:t>
      </w:r>
    </w:p>
    <w:p w:rsidRPr="009D09D0" w:rsidR="00FF0FFA" w:rsidP="00FF0FFA" w:rsidRDefault="00FF0FFA" w14:paraId="5112CCB4" w14:textId="77777777">
      <w:pPr>
        <w:pStyle w:val="SubHeader2"/>
      </w:pPr>
      <w:bookmarkStart w:name="_Toc99631297" w:id="23"/>
      <w:bookmarkStart w:name="_Toc209694264" w:id="24"/>
      <w:r w:rsidRPr="009D09D0">
        <w:t>Alternative Provision</w:t>
      </w:r>
      <w:bookmarkEnd w:id="23"/>
      <w:bookmarkEnd w:id="24"/>
    </w:p>
    <w:p w:rsidRPr="00FB44A1" w:rsidR="00FF0FFA" w:rsidP="00FF0FFA" w:rsidRDefault="00FF0FFA" w14:paraId="5943F453" w14:textId="77777777">
      <w:pPr>
        <w:rPr>
          <w:rFonts w:ascii="Calibri" w:hAnsi="Calibri" w:cs="Calibri"/>
        </w:rPr>
      </w:pPr>
      <w:r w:rsidRPr="00C943B9">
        <w:rPr>
          <w:rFonts w:ascii="Calibri" w:hAnsi="Calibri" w:cs="Calibri"/>
          <w:b/>
          <w:bCs/>
        </w:rPr>
        <w:t xml:space="preserve">All </w:t>
      </w:r>
      <w:r w:rsidRPr="75D1141D">
        <w:rPr>
          <w:rFonts w:ascii="Calibri" w:hAnsi="Calibri" w:cs="Calibri"/>
          <w:b/>
          <w:bCs/>
        </w:rPr>
        <w:t xml:space="preserve">our </w:t>
      </w:r>
      <w:r w:rsidRPr="00C943B9">
        <w:rPr>
          <w:rFonts w:ascii="Calibri" w:hAnsi="Calibri" w:cs="Calibri"/>
          <w:b/>
          <w:bCs/>
        </w:rPr>
        <w:t>children should access full</w:t>
      </w:r>
      <w:r>
        <w:rPr>
          <w:rFonts w:ascii="Calibri" w:hAnsi="Calibri" w:cs="Calibri"/>
          <w:b/>
          <w:bCs/>
        </w:rPr>
        <w:t xml:space="preserve"> </w:t>
      </w:r>
      <w:r w:rsidRPr="00C943B9">
        <w:rPr>
          <w:rFonts w:ascii="Calibri" w:hAnsi="Calibri" w:cs="Calibri"/>
          <w:b/>
          <w:bCs/>
        </w:rPr>
        <w:t>time, mainstream, education unless they have an EHCP that recommends special school provision</w:t>
      </w:r>
      <w:r>
        <w:rPr>
          <w:rFonts w:ascii="Calibri" w:hAnsi="Calibri" w:cs="Calibri"/>
        </w:rPr>
        <w:t xml:space="preserve">. Research </w:t>
      </w:r>
      <w:r w:rsidRPr="00FB44A1">
        <w:rPr>
          <w:rFonts w:ascii="Calibri" w:hAnsi="Calibri" w:cs="Calibri"/>
        </w:rPr>
        <w:t xml:space="preserve">shows that children in care accessing mainstream provision have higher attainment and </w:t>
      </w:r>
      <w:r>
        <w:rPr>
          <w:rFonts w:ascii="Calibri" w:hAnsi="Calibri" w:cs="Calibri"/>
        </w:rPr>
        <w:t>make greater progress</w:t>
      </w:r>
      <w:r w:rsidRPr="00FB44A1">
        <w:rPr>
          <w:rFonts w:ascii="Calibri" w:hAnsi="Calibri" w:cs="Calibri"/>
        </w:rPr>
        <w:t xml:space="preserve"> than those that do not.</w:t>
      </w:r>
    </w:p>
    <w:p w:rsidR="00FF0FFA" w:rsidP="00FF0FFA" w:rsidRDefault="00FF0FFA" w14:paraId="1F00F350" w14:textId="77777777">
      <w:pPr>
        <w:rPr>
          <w:rFonts w:ascii="Calibri" w:hAnsi="Calibri" w:cs="Calibri"/>
        </w:rPr>
      </w:pPr>
      <w:r w:rsidRPr="6DB44B16">
        <w:rPr>
          <w:rFonts w:ascii="Calibri" w:hAnsi="Calibri" w:cs="Calibri"/>
        </w:rPr>
        <w:t xml:space="preserve">If </w:t>
      </w:r>
      <w:r w:rsidRPr="0FDFF5D6">
        <w:rPr>
          <w:rFonts w:ascii="Calibri" w:hAnsi="Calibri" w:cs="Calibri"/>
        </w:rPr>
        <w:t xml:space="preserve">a school </w:t>
      </w:r>
      <w:r w:rsidRPr="07D8A3FF">
        <w:rPr>
          <w:rFonts w:ascii="Calibri" w:hAnsi="Calibri" w:cs="Calibri"/>
        </w:rPr>
        <w:t>believes our</w:t>
      </w:r>
      <w:r>
        <w:rPr>
          <w:rFonts w:ascii="Calibri" w:hAnsi="Calibri" w:cs="Calibri"/>
        </w:rPr>
        <w:t xml:space="preserve"> child </w:t>
      </w:r>
      <w:r w:rsidRPr="67946195">
        <w:rPr>
          <w:rFonts w:ascii="Calibri" w:hAnsi="Calibri" w:cs="Calibri"/>
        </w:rPr>
        <w:t>might</w:t>
      </w:r>
      <w:r>
        <w:rPr>
          <w:rFonts w:ascii="Calibri" w:hAnsi="Calibri" w:cs="Calibri"/>
        </w:rPr>
        <w:t xml:space="preserve"> benefit from an alternative provision, </w:t>
      </w:r>
      <w:r w:rsidRPr="0B9DB4E8">
        <w:rPr>
          <w:rFonts w:ascii="Calibri" w:hAnsi="Calibri" w:cs="Calibri"/>
        </w:rPr>
        <w:t>they</w:t>
      </w:r>
      <w:r>
        <w:rPr>
          <w:rFonts w:ascii="Calibri" w:hAnsi="Calibri" w:cs="Calibri"/>
        </w:rPr>
        <w:t xml:space="preserve"> should consult the Virtual School. They should also call an early review of the PEP and invite a representative of the alternative provision to attend. They must be central to setting the PEP targets in consultation with </w:t>
      </w:r>
      <w:r w:rsidRPr="0B9DB4E8">
        <w:rPr>
          <w:rFonts w:ascii="Calibri" w:hAnsi="Calibri" w:cs="Calibri"/>
        </w:rPr>
        <w:t>our</w:t>
      </w:r>
      <w:r>
        <w:rPr>
          <w:rFonts w:ascii="Calibri" w:hAnsi="Calibri" w:cs="Calibri"/>
        </w:rPr>
        <w:t xml:space="preserve"> child’s school.</w:t>
      </w:r>
    </w:p>
    <w:p w:rsidR="00FF0FFA" w:rsidP="00FF0FFA" w:rsidRDefault="00FF0FFA" w14:paraId="028311C4" w14:textId="77777777">
      <w:pPr>
        <w:rPr>
          <w:rFonts w:ascii="Calibri" w:hAnsi="Calibri" w:cs="Calibri"/>
        </w:rPr>
      </w:pPr>
      <w:r>
        <w:rPr>
          <w:rFonts w:ascii="Calibri" w:hAnsi="Calibri" w:cs="Calibri"/>
        </w:rPr>
        <w:t xml:space="preserve">The school’s Designated Teacher retains responsibility for the child and their PEPs so long as </w:t>
      </w:r>
      <w:r w:rsidRPr="7DAE9108">
        <w:rPr>
          <w:rFonts w:ascii="Calibri" w:hAnsi="Calibri" w:cs="Calibri"/>
        </w:rPr>
        <w:t>our</w:t>
      </w:r>
      <w:r>
        <w:rPr>
          <w:rFonts w:ascii="Calibri" w:hAnsi="Calibri" w:cs="Calibri"/>
        </w:rPr>
        <w:t xml:space="preserve"> child remains on the school roll.</w:t>
      </w:r>
    </w:p>
    <w:p w:rsidRPr="00B97A90" w:rsidR="00FF0FFA" w:rsidP="00FF0FFA" w:rsidRDefault="00FF0FFA" w14:paraId="794D4D8A" w14:textId="77777777">
      <w:pPr>
        <w:pStyle w:val="SubHeader2"/>
      </w:pPr>
      <w:bookmarkStart w:name="_Toc99631298" w:id="25"/>
      <w:bookmarkStart w:name="_Toc209694265" w:id="26"/>
      <w:r>
        <w:t xml:space="preserve">Suspension/Exclusion </w:t>
      </w:r>
      <w:r w:rsidRPr="00B97A90">
        <w:t>from School</w:t>
      </w:r>
      <w:bookmarkEnd w:id="25"/>
      <w:bookmarkEnd w:id="26"/>
    </w:p>
    <w:p w:rsidR="00FF0FFA" w:rsidP="00FF0FFA" w:rsidRDefault="00FF0FFA" w14:paraId="25A48FF6" w14:textId="77777777">
      <w:pPr>
        <w:rPr>
          <w:rFonts w:ascii="Calibri" w:hAnsi="Calibri" w:eastAsia="Calibri" w:cs="Calibri"/>
          <w:i/>
          <w:iCs/>
        </w:rPr>
      </w:pPr>
      <w:hyperlink r:id="rId22">
        <w:r w:rsidRPr="2A6F6118">
          <w:rPr>
            <w:rStyle w:val="Hyperlink"/>
            <w:rFonts w:ascii="Calibri" w:hAnsi="Calibri" w:eastAsia="Calibri" w:cs="Calibri"/>
          </w:rPr>
          <w:t>Promoting the education of looked-after children and previously looked-after children (publishing.service.gov.uk)</w:t>
        </w:r>
      </w:hyperlink>
      <w:r w:rsidRPr="2A6F6118">
        <w:rPr>
          <w:rFonts w:ascii="Calibri" w:hAnsi="Calibri" w:eastAsia="Calibri" w:cs="Calibri"/>
        </w:rPr>
        <w:t xml:space="preserve"> </w:t>
      </w:r>
      <w:r w:rsidRPr="2A6F6118">
        <w:rPr>
          <w:rFonts w:ascii="Calibri" w:hAnsi="Calibri" w:cs="Calibri"/>
        </w:rPr>
        <w:t xml:space="preserve">states that: </w:t>
      </w:r>
      <w:r w:rsidRPr="2A6F6118">
        <w:rPr>
          <w:rFonts w:ascii="Calibri" w:hAnsi="Calibri" w:eastAsia="Calibri" w:cs="Calibri"/>
          <w:i/>
          <w:iCs/>
        </w:rPr>
        <w:t>head teachers should, as far as possible, avoid excluding any looked-after child.</w:t>
      </w:r>
    </w:p>
    <w:p w:rsidR="00FF0FFA" w:rsidP="00FF0FFA" w:rsidRDefault="00FF0FFA" w14:paraId="35339F45" w14:textId="77777777">
      <w:pPr>
        <w:rPr>
          <w:rFonts w:ascii="Calibri" w:hAnsi="Calibri" w:cs="Calibri"/>
          <w:bCs/>
        </w:rPr>
      </w:pPr>
      <w:r>
        <w:rPr>
          <w:rFonts w:ascii="Calibri" w:hAnsi="Calibri" w:cs="Calibri"/>
          <w:b/>
        </w:rPr>
        <w:lastRenderedPageBreak/>
        <w:t xml:space="preserve">Exclusion means a child is not only missing out on their opportunity to make educational progress, but it also increases their risk of sexual or criminal exploitation.  Exclusion therefore presents a </w:t>
      </w:r>
      <w:r w:rsidRPr="00974094">
        <w:rPr>
          <w:rFonts w:ascii="Calibri" w:hAnsi="Calibri" w:cs="Calibri"/>
          <w:b/>
        </w:rPr>
        <w:t xml:space="preserve">safeguarding </w:t>
      </w:r>
      <w:r>
        <w:rPr>
          <w:rFonts w:ascii="Calibri" w:hAnsi="Calibri" w:cs="Calibri"/>
          <w:b/>
        </w:rPr>
        <w:t>risk</w:t>
      </w:r>
      <w:r w:rsidRPr="00974094">
        <w:rPr>
          <w:rFonts w:ascii="Calibri" w:hAnsi="Calibri" w:cs="Calibri"/>
          <w:b/>
        </w:rPr>
        <w:t>. The safest place for a child to be during the school day is in school</w:t>
      </w:r>
      <w:r>
        <w:rPr>
          <w:rFonts w:ascii="Calibri" w:hAnsi="Calibri" w:cs="Calibri"/>
          <w:bCs/>
        </w:rPr>
        <w:t xml:space="preserve">. </w:t>
      </w:r>
    </w:p>
    <w:p w:rsidR="00FF0FFA" w:rsidP="00FF0FFA" w:rsidRDefault="00FF0FFA" w14:paraId="1871D7CF" w14:textId="77777777">
      <w:pPr>
        <w:rPr>
          <w:rFonts w:ascii="Calibri" w:hAnsi="Calibri" w:cs="Calibri"/>
          <w:bCs/>
        </w:rPr>
      </w:pPr>
      <w:r>
        <w:rPr>
          <w:rFonts w:ascii="Calibri" w:hAnsi="Calibri" w:cs="Calibri"/>
          <w:bCs/>
        </w:rPr>
        <w:t xml:space="preserve">Exclusion often reinforces a sense of rejection some </w:t>
      </w:r>
      <w:r w:rsidRPr="606B27D4">
        <w:rPr>
          <w:rFonts w:ascii="Calibri" w:hAnsi="Calibri" w:cs="Calibri"/>
        </w:rPr>
        <w:t>of our</w:t>
      </w:r>
      <w:r>
        <w:rPr>
          <w:rFonts w:ascii="Calibri" w:hAnsi="Calibri" w:cs="Calibri"/>
          <w:bCs/>
        </w:rPr>
        <w:t xml:space="preserve"> children already feel, causing further damage to their emotional health and well-being.</w:t>
      </w:r>
    </w:p>
    <w:p w:rsidR="00FF0FFA" w:rsidP="00FF0FFA" w:rsidRDefault="00FF0FFA" w14:paraId="6270ED73" w14:textId="77777777">
      <w:pPr>
        <w:rPr>
          <w:rFonts w:ascii="Calibri" w:hAnsi="Calibri" w:cs="Calibri"/>
          <w:bCs/>
        </w:rPr>
      </w:pPr>
      <w:r w:rsidRPr="00833EFF">
        <w:rPr>
          <w:rFonts w:ascii="Calibri" w:hAnsi="Calibri" w:cs="Calibri"/>
          <w:bCs/>
        </w:rPr>
        <w:t xml:space="preserve">School Behaviour and Discipline </w:t>
      </w:r>
      <w:r>
        <w:rPr>
          <w:rFonts w:ascii="Calibri" w:hAnsi="Calibri" w:cs="Calibri"/>
          <w:bCs/>
        </w:rPr>
        <w:t>P</w:t>
      </w:r>
      <w:r w:rsidRPr="00833EFF">
        <w:rPr>
          <w:rFonts w:ascii="Calibri" w:hAnsi="Calibri" w:cs="Calibri"/>
          <w:bCs/>
        </w:rPr>
        <w:t xml:space="preserve">olicies </w:t>
      </w:r>
      <w:r>
        <w:rPr>
          <w:rFonts w:ascii="Calibri" w:hAnsi="Calibri" w:cs="Calibri"/>
          <w:bCs/>
        </w:rPr>
        <w:t xml:space="preserve">should recognise the safeguarding and emotional health risks presented by exclusion by making reasonable adjustments for children who face barriers to engaging with learning due to their early life experiences. </w:t>
      </w:r>
    </w:p>
    <w:p w:rsidR="00FF0FFA" w:rsidP="00FF0FFA" w:rsidRDefault="00FF0FFA" w14:paraId="21523909" w14:textId="77777777">
      <w:pPr>
        <w:rPr>
          <w:rFonts w:ascii="Calibri" w:hAnsi="Calibri" w:cs="Calibri"/>
          <w:bCs/>
        </w:rPr>
      </w:pPr>
      <w:r>
        <w:rPr>
          <w:rFonts w:ascii="Calibri" w:hAnsi="Calibri" w:cs="Calibri"/>
          <w:bCs/>
        </w:rPr>
        <w:t xml:space="preserve">Schools should seek the advice of the Virtual School to </w:t>
      </w:r>
      <w:r w:rsidRPr="3C44F343">
        <w:rPr>
          <w:rFonts w:ascii="Calibri" w:hAnsi="Calibri" w:cs="Calibri"/>
        </w:rPr>
        <w:t>ensure a relational and restorative focus; including being</w:t>
      </w:r>
      <w:r>
        <w:rPr>
          <w:rFonts w:ascii="Calibri" w:hAnsi="Calibri" w:cs="Calibri"/>
          <w:bCs/>
        </w:rPr>
        <w:t xml:space="preserve"> more attachment and trauma informed and to help make their policies more attachment and trauma aware.</w:t>
      </w:r>
    </w:p>
    <w:p w:rsidRPr="005C7FA6" w:rsidR="00FF0FFA" w:rsidP="00FF0FFA" w:rsidRDefault="00FF0FFA" w14:paraId="6A62C317" w14:textId="77777777">
      <w:pPr>
        <w:spacing w:line="276" w:lineRule="auto"/>
        <w:rPr>
          <w:rFonts w:ascii="Calibri" w:hAnsi="Calibri" w:cs="Calibri"/>
          <w:bCs/>
        </w:rPr>
      </w:pPr>
      <w:r w:rsidRPr="6730BE36">
        <w:rPr>
          <w:rFonts w:ascii="Calibri" w:hAnsi="Calibri" w:cs="Calibri"/>
          <w:b/>
          <w:bCs/>
        </w:rPr>
        <w:t>If an exclusion (either suspension or permanent exclusion)</w:t>
      </w:r>
      <w:r w:rsidRPr="005C7FA6">
        <w:rPr>
          <w:rFonts w:ascii="Calibri" w:hAnsi="Calibri" w:cs="Calibri"/>
          <w:b/>
        </w:rPr>
        <w:t xml:space="preserve"> is deemed appropriate in response to a serious breach or persistent breaches of the school’s behaviour policy</w:t>
      </w:r>
      <w:r w:rsidRPr="009230B6">
        <w:rPr>
          <w:rFonts w:ascii="Calibri" w:hAnsi="Calibri" w:cs="Calibri"/>
          <w:bCs/>
        </w:rPr>
        <w:t>, all exclusions must be</w:t>
      </w:r>
      <w:r>
        <w:rPr>
          <w:rFonts w:ascii="Calibri" w:hAnsi="Calibri" w:cs="Calibri"/>
          <w:bCs/>
        </w:rPr>
        <w:t>:</w:t>
      </w:r>
      <w:r w:rsidRPr="009230B6">
        <w:rPr>
          <w:rFonts w:ascii="Calibri" w:hAnsi="Calibri" w:cs="Calibri"/>
          <w:bCs/>
        </w:rPr>
        <w:t xml:space="preserve"> </w:t>
      </w:r>
      <w:r w:rsidRPr="005C7FA6">
        <w:rPr>
          <w:rFonts w:ascii="Calibri" w:hAnsi="Calibri" w:cs="Calibri"/>
          <w:bCs/>
        </w:rPr>
        <w:t xml:space="preserve">Lawful, Rational, Reasonable, Proportionate, Fair, and must be in accordance with the </w:t>
      </w:r>
      <w:r w:rsidRPr="3C44F343">
        <w:rPr>
          <w:rFonts w:ascii="Calibri" w:hAnsi="Calibri" w:cs="Calibri"/>
          <w:b/>
        </w:rPr>
        <w:t>school’s published behaviour policy</w:t>
      </w:r>
      <w:r w:rsidRPr="005C7FA6">
        <w:rPr>
          <w:rFonts w:ascii="Calibri" w:hAnsi="Calibri" w:cs="Calibri"/>
          <w:bCs/>
        </w:rPr>
        <w:t xml:space="preserve"> and the DfE’s Statutory Exclusions Guidance. </w:t>
      </w:r>
      <w:r>
        <w:rPr>
          <w:rFonts w:ascii="Calibri" w:hAnsi="Calibri" w:cs="Calibri"/>
          <w:bCs/>
        </w:rPr>
        <w:t xml:space="preserve">There is also an expectation that schools make reasonable adjustments in the application of their policy based on the child’s needs. </w:t>
      </w:r>
    </w:p>
    <w:p w:rsidRPr="005C7FA6" w:rsidR="00FF0FFA" w:rsidP="00FF0FFA" w:rsidRDefault="00FF0FFA" w14:paraId="69E34BBA" w14:textId="77777777">
      <w:pPr>
        <w:rPr>
          <w:rFonts w:ascii="Calibri" w:hAnsi="Calibri" w:cs="Calibri"/>
          <w:b/>
        </w:rPr>
      </w:pPr>
      <w:r w:rsidRPr="005C7FA6">
        <w:rPr>
          <w:rFonts w:ascii="Calibri" w:hAnsi="Calibri" w:cs="Calibri"/>
          <w:b/>
        </w:rPr>
        <w:t>The school should also be able to evidence:</w:t>
      </w:r>
    </w:p>
    <w:p w:rsidRPr="005C143D" w:rsidR="00FF0FFA" w:rsidP="00FF0FFA" w:rsidRDefault="00FF0FFA" w14:paraId="4FDD20DF" w14:textId="77777777">
      <w:pPr>
        <w:pStyle w:val="ListParagraph"/>
        <w:numPr>
          <w:ilvl w:val="0"/>
          <w:numId w:val="16"/>
        </w:numPr>
        <w:rPr>
          <w:rFonts w:ascii="Calibri" w:hAnsi="Calibri" w:cs="Calibri"/>
          <w:bCs/>
          <w:color w:val="000000" w:themeColor="text1"/>
          <w:sz w:val="24"/>
          <w:szCs w:val="24"/>
        </w:rPr>
      </w:pPr>
      <w:r w:rsidRPr="005C143D">
        <w:rPr>
          <w:rFonts w:ascii="Calibri" w:hAnsi="Calibri" w:cs="Calibri"/>
          <w:bCs/>
          <w:color w:val="000000" w:themeColor="text1"/>
          <w:sz w:val="24"/>
          <w:szCs w:val="24"/>
        </w:rPr>
        <w:t xml:space="preserve">A </w:t>
      </w:r>
      <w:r w:rsidRPr="003736A3">
        <w:rPr>
          <w:rFonts w:ascii="Calibri" w:hAnsi="Calibri" w:cs="Calibri"/>
          <w:b/>
          <w:color w:val="000000" w:themeColor="text1"/>
          <w:sz w:val="24"/>
          <w:szCs w:val="24"/>
        </w:rPr>
        <w:t>graduated response</w:t>
      </w:r>
      <w:r w:rsidRPr="005C143D">
        <w:rPr>
          <w:rFonts w:ascii="Calibri" w:hAnsi="Calibri" w:cs="Calibri"/>
          <w:bCs/>
          <w:color w:val="000000" w:themeColor="text1"/>
          <w:sz w:val="24"/>
          <w:szCs w:val="24"/>
        </w:rPr>
        <w:t xml:space="preserve"> to support </w:t>
      </w:r>
      <w:r w:rsidRPr="000815F8">
        <w:rPr>
          <w:rFonts w:ascii="Calibri" w:hAnsi="Calibri" w:cs="Calibri"/>
          <w:color w:val="000000" w:themeColor="text1"/>
          <w:sz w:val="24"/>
          <w:szCs w:val="24"/>
        </w:rPr>
        <w:t>a</w:t>
      </w:r>
      <w:r w:rsidRPr="005C143D">
        <w:rPr>
          <w:rFonts w:ascii="Calibri" w:hAnsi="Calibri" w:cs="Calibri"/>
          <w:bCs/>
          <w:color w:val="000000" w:themeColor="text1"/>
          <w:sz w:val="24"/>
          <w:szCs w:val="24"/>
        </w:rPr>
        <w:t xml:space="preserve"> child’s educational and emotional needs.</w:t>
      </w:r>
    </w:p>
    <w:p w:rsidRPr="005C143D" w:rsidR="00FF0FFA" w:rsidP="00FF0FFA" w:rsidRDefault="00FF0FFA" w14:paraId="7142DFFA" w14:textId="77777777">
      <w:pPr>
        <w:pStyle w:val="ListParagraph"/>
        <w:numPr>
          <w:ilvl w:val="0"/>
          <w:numId w:val="16"/>
        </w:numPr>
        <w:rPr>
          <w:rFonts w:ascii="Calibri" w:hAnsi="Calibri" w:cs="Calibri"/>
          <w:bCs/>
          <w:color w:val="000000" w:themeColor="text1"/>
          <w:sz w:val="24"/>
          <w:szCs w:val="24"/>
        </w:rPr>
      </w:pPr>
      <w:r w:rsidRPr="005C143D">
        <w:rPr>
          <w:rFonts w:ascii="Calibri" w:hAnsi="Calibri" w:cs="Calibri"/>
          <w:bCs/>
          <w:color w:val="000000" w:themeColor="text1"/>
          <w:sz w:val="24"/>
          <w:szCs w:val="24"/>
        </w:rPr>
        <w:t xml:space="preserve">Proactive contact with the Virtual School to consider what </w:t>
      </w:r>
      <w:r w:rsidRPr="003736A3">
        <w:rPr>
          <w:rFonts w:ascii="Calibri" w:hAnsi="Calibri" w:cs="Calibri"/>
          <w:b/>
          <w:color w:val="000000" w:themeColor="text1"/>
          <w:sz w:val="24"/>
          <w:szCs w:val="24"/>
        </w:rPr>
        <w:t>additional support</w:t>
      </w:r>
      <w:r w:rsidRPr="005C143D">
        <w:rPr>
          <w:rFonts w:ascii="Calibri" w:hAnsi="Calibri" w:cs="Calibri"/>
          <w:bCs/>
          <w:color w:val="000000" w:themeColor="text1"/>
          <w:sz w:val="24"/>
          <w:szCs w:val="24"/>
        </w:rPr>
        <w:t xml:space="preserve"> may be required and whether an early PEP </w:t>
      </w:r>
      <w:r>
        <w:rPr>
          <w:rFonts w:ascii="Calibri" w:hAnsi="Calibri" w:cs="Calibri"/>
          <w:bCs/>
          <w:color w:val="000000" w:themeColor="text1"/>
          <w:sz w:val="24"/>
          <w:szCs w:val="24"/>
        </w:rPr>
        <w:t>r</w:t>
      </w:r>
      <w:r w:rsidRPr="005C143D">
        <w:rPr>
          <w:rFonts w:ascii="Calibri" w:hAnsi="Calibri" w:cs="Calibri"/>
          <w:bCs/>
          <w:color w:val="000000" w:themeColor="text1"/>
          <w:sz w:val="24"/>
          <w:szCs w:val="24"/>
        </w:rPr>
        <w:t>eview is appropriate.</w:t>
      </w:r>
    </w:p>
    <w:p w:rsidRPr="00391581" w:rsidR="00FF0FFA" w:rsidP="00FF0FFA" w:rsidRDefault="00FF0FFA" w14:paraId="2D977946" w14:textId="77777777">
      <w:pPr>
        <w:pStyle w:val="ListParagraph"/>
        <w:numPr>
          <w:ilvl w:val="0"/>
          <w:numId w:val="11"/>
        </w:numPr>
        <w:rPr>
          <w:rFonts w:ascii="Calibri" w:hAnsi="Calibri"/>
          <w:sz w:val="24"/>
          <w:szCs w:val="24"/>
        </w:rPr>
      </w:pPr>
      <w:r w:rsidRPr="003736A3">
        <w:rPr>
          <w:rFonts w:ascii="Calibri" w:hAnsi="Calibri"/>
          <w:b/>
          <w:bCs/>
          <w:sz w:val="24"/>
          <w:szCs w:val="24"/>
        </w:rPr>
        <w:t>Proactive engagement</w:t>
      </w:r>
      <w:r w:rsidRPr="005C143D">
        <w:rPr>
          <w:rFonts w:ascii="Calibri" w:hAnsi="Calibri"/>
          <w:sz w:val="24"/>
          <w:szCs w:val="24"/>
        </w:rPr>
        <w:t xml:space="preserve"> with </w:t>
      </w:r>
      <w:r>
        <w:rPr>
          <w:rFonts w:ascii="Calibri" w:hAnsi="Calibri"/>
          <w:sz w:val="24"/>
          <w:szCs w:val="24"/>
        </w:rPr>
        <w:t>c</w:t>
      </w:r>
      <w:r w:rsidRPr="005C143D">
        <w:rPr>
          <w:rFonts w:ascii="Calibri" w:hAnsi="Calibri"/>
          <w:sz w:val="24"/>
          <w:szCs w:val="24"/>
        </w:rPr>
        <w:t xml:space="preserve">arers and </w:t>
      </w:r>
      <w:r>
        <w:rPr>
          <w:rFonts w:ascii="Calibri" w:hAnsi="Calibri"/>
          <w:sz w:val="24"/>
          <w:szCs w:val="24"/>
        </w:rPr>
        <w:t>s</w:t>
      </w:r>
      <w:r w:rsidRPr="005C143D">
        <w:rPr>
          <w:rFonts w:ascii="Calibri" w:hAnsi="Calibri"/>
          <w:sz w:val="24"/>
          <w:szCs w:val="24"/>
        </w:rPr>
        <w:t xml:space="preserve">ocial </w:t>
      </w:r>
      <w:r>
        <w:rPr>
          <w:rFonts w:ascii="Calibri" w:hAnsi="Calibri"/>
          <w:sz w:val="24"/>
          <w:szCs w:val="24"/>
        </w:rPr>
        <w:t>w</w:t>
      </w:r>
      <w:r w:rsidRPr="005C143D">
        <w:rPr>
          <w:rFonts w:ascii="Calibri" w:hAnsi="Calibri"/>
          <w:sz w:val="24"/>
          <w:szCs w:val="24"/>
        </w:rPr>
        <w:t xml:space="preserve">orkers (and those with Parental </w:t>
      </w:r>
      <w:r>
        <w:rPr>
          <w:rFonts w:ascii="Calibri" w:hAnsi="Calibri"/>
          <w:sz w:val="24"/>
          <w:szCs w:val="24"/>
        </w:rPr>
        <w:t>R</w:t>
      </w:r>
      <w:r w:rsidRPr="005C143D">
        <w:rPr>
          <w:rFonts w:ascii="Calibri" w:hAnsi="Calibri"/>
          <w:sz w:val="24"/>
          <w:szCs w:val="24"/>
        </w:rPr>
        <w:t>esponsibility</w:t>
      </w:r>
      <w:r>
        <w:rPr>
          <w:rFonts w:ascii="Calibri" w:hAnsi="Calibri"/>
          <w:sz w:val="24"/>
          <w:szCs w:val="24"/>
        </w:rPr>
        <w:t>)</w:t>
      </w:r>
    </w:p>
    <w:p w:rsidRPr="0035394D" w:rsidR="00FF0FFA" w:rsidP="00FF0FFA" w:rsidRDefault="00FF0FFA" w14:paraId="27144B39" w14:textId="77777777">
      <w:pPr>
        <w:pStyle w:val="ListParagraph"/>
        <w:numPr>
          <w:ilvl w:val="0"/>
          <w:numId w:val="14"/>
        </w:numPr>
        <w:spacing w:before="240"/>
        <w:ind w:left="357" w:hanging="357"/>
        <w:rPr>
          <w:rFonts w:ascii="Calibri" w:hAnsi="Calibri" w:cs="Calibri"/>
          <w:bCs/>
          <w:color w:val="000000" w:themeColor="text1"/>
          <w:sz w:val="24"/>
          <w:szCs w:val="24"/>
        </w:rPr>
      </w:pPr>
      <w:r w:rsidRPr="0035394D">
        <w:rPr>
          <w:rFonts w:ascii="Calibri" w:hAnsi="Calibri" w:cs="Calibri"/>
          <w:bCs/>
          <w:color w:val="000000" w:themeColor="text1"/>
          <w:sz w:val="24"/>
          <w:szCs w:val="24"/>
        </w:rPr>
        <w:t xml:space="preserve">If a period of </w:t>
      </w:r>
      <w:r>
        <w:rPr>
          <w:rFonts w:ascii="Calibri" w:hAnsi="Calibri" w:cs="Calibri"/>
          <w:b/>
          <w:bCs/>
          <w:color w:val="000000" w:themeColor="text1"/>
          <w:sz w:val="24"/>
          <w:szCs w:val="24"/>
        </w:rPr>
        <w:t>s</w:t>
      </w:r>
      <w:r w:rsidRPr="7ECDCABD">
        <w:rPr>
          <w:rFonts w:ascii="Calibri" w:hAnsi="Calibri" w:cs="Calibri"/>
          <w:b/>
          <w:bCs/>
          <w:color w:val="000000" w:themeColor="text1"/>
          <w:sz w:val="24"/>
          <w:szCs w:val="24"/>
        </w:rPr>
        <w:t>uspension</w:t>
      </w:r>
      <w:r w:rsidRPr="0035394D">
        <w:rPr>
          <w:rFonts w:ascii="Calibri" w:hAnsi="Calibri" w:cs="Calibri"/>
          <w:bCs/>
          <w:color w:val="000000" w:themeColor="text1"/>
          <w:sz w:val="24"/>
          <w:szCs w:val="24"/>
        </w:rPr>
        <w:t xml:space="preserve"> is unavoidable, </w:t>
      </w:r>
      <w:r>
        <w:rPr>
          <w:rFonts w:ascii="Calibri" w:hAnsi="Calibri" w:cs="Calibri"/>
          <w:bCs/>
          <w:color w:val="000000" w:themeColor="text1"/>
          <w:sz w:val="24"/>
          <w:szCs w:val="24"/>
        </w:rPr>
        <w:t>t</w:t>
      </w:r>
      <w:r w:rsidRPr="0035394D">
        <w:rPr>
          <w:rFonts w:ascii="Calibri" w:hAnsi="Calibri" w:cs="Calibri"/>
          <w:bCs/>
          <w:color w:val="000000" w:themeColor="text1"/>
          <w:sz w:val="24"/>
          <w:szCs w:val="24"/>
        </w:rPr>
        <w:t>he headteacher must:</w:t>
      </w:r>
    </w:p>
    <w:p w:rsidRPr="00A105F3" w:rsidR="00FF0FFA" w:rsidP="00FF0FFA" w:rsidRDefault="00FF0FFA" w14:paraId="5096868C" w14:textId="77777777">
      <w:pPr>
        <w:pStyle w:val="ListParagraph"/>
        <w:numPr>
          <w:ilvl w:val="0"/>
          <w:numId w:val="15"/>
        </w:numPr>
        <w:rPr>
          <w:rFonts w:ascii="Calibri" w:hAnsi="Calibri" w:cs="Calibri"/>
          <w:bCs/>
          <w:color w:val="000000" w:themeColor="text1"/>
          <w:sz w:val="24"/>
          <w:szCs w:val="24"/>
        </w:rPr>
      </w:pPr>
      <w:r>
        <w:rPr>
          <w:rFonts w:ascii="Calibri" w:hAnsi="Calibri" w:cs="Calibri"/>
          <w:bCs/>
          <w:color w:val="000000" w:themeColor="text1"/>
          <w:sz w:val="24"/>
          <w:szCs w:val="24"/>
        </w:rPr>
        <w:t>W</w:t>
      </w:r>
      <w:r w:rsidRPr="00D4606F">
        <w:rPr>
          <w:rFonts w:ascii="Calibri" w:hAnsi="Calibri" w:cs="Calibri"/>
          <w:bCs/>
          <w:color w:val="000000" w:themeColor="text1"/>
          <w:sz w:val="24"/>
          <w:szCs w:val="24"/>
        </w:rPr>
        <w:t xml:space="preserve">ithout delay, </w:t>
      </w:r>
      <w:r w:rsidRPr="003736A3">
        <w:rPr>
          <w:rFonts w:ascii="Calibri" w:hAnsi="Calibri" w:cs="Calibri"/>
          <w:b/>
          <w:color w:val="000000" w:themeColor="text1"/>
          <w:sz w:val="24"/>
          <w:szCs w:val="24"/>
        </w:rPr>
        <w:t>notify</w:t>
      </w:r>
      <w:r w:rsidRPr="00D4606F">
        <w:rPr>
          <w:rFonts w:ascii="Calibri" w:hAnsi="Calibri" w:cs="Calibri"/>
          <w:bCs/>
          <w:color w:val="000000" w:themeColor="text1"/>
          <w:sz w:val="24"/>
          <w:szCs w:val="24"/>
        </w:rPr>
        <w:t xml:space="preserve"> the </w:t>
      </w:r>
      <w:r>
        <w:rPr>
          <w:rFonts w:ascii="Calibri" w:hAnsi="Calibri" w:cs="Calibri"/>
          <w:bCs/>
          <w:color w:val="000000" w:themeColor="text1"/>
          <w:sz w:val="24"/>
          <w:szCs w:val="24"/>
        </w:rPr>
        <w:t>c</w:t>
      </w:r>
      <w:r w:rsidRPr="00D4606F">
        <w:rPr>
          <w:rFonts w:ascii="Calibri" w:hAnsi="Calibri" w:cs="Calibri"/>
          <w:bCs/>
          <w:color w:val="000000" w:themeColor="text1"/>
          <w:sz w:val="24"/>
          <w:szCs w:val="24"/>
        </w:rPr>
        <w:t>arer</w:t>
      </w:r>
      <w:r>
        <w:rPr>
          <w:rFonts w:ascii="Calibri" w:hAnsi="Calibri" w:cs="Calibri"/>
          <w:bCs/>
          <w:color w:val="000000" w:themeColor="text1"/>
          <w:sz w:val="24"/>
          <w:szCs w:val="24"/>
        </w:rPr>
        <w:t>, the social worker (</w:t>
      </w:r>
      <w:r w:rsidRPr="00D4606F">
        <w:rPr>
          <w:rFonts w:ascii="Calibri" w:hAnsi="Calibri" w:cs="Calibri"/>
          <w:bCs/>
          <w:color w:val="000000" w:themeColor="text1"/>
          <w:sz w:val="24"/>
          <w:szCs w:val="24"/>
        </w:rPr>
        <w:t xml:space="preserve">and the person holding </w:t>
      </w:r>
      <w:r>
        <w:rPr>
          <w:rFonts w:ascii="Calibri" w:hAnsi="Calibri" w:cs="Calibri"/>
          <w:bCs/>
          <w:color w:val="000000" w:themeColor="text1"/>
          <w:sz w:val="24"/>
          <w:szCs w:val="24"/>
        </w:rPr>
        <w:t>P</w:t>
      </w:r>
      <w:r w:rsidRPr="00D4606F">
        <w:rPr>
          <w:rFonts w:ascii="Calibri" w:hAnsi="Calibri" w:cs="Calibri"/>
          <w:bCs/>
          <w:color w:val="000000" w:themeColor="text1"/>
          <w:sz w:val="24"/>
          <w:szCs w:val="24"/>
        </w:rPr>
        <w:t xml:space="preserve">arental </w:t>
      </w:r>
      <w:r>
        <w:rPr>
          <w:rFonts w:ascii="Calibri" w:hAnsi="Calibri" w:cs="Calibri"/>
          <w:bCs/>
          <w:color w:val="000000" w:themeColor="text1"/>
          <w:sz w:val="24"/>
          <w:szCs w:val="24"/>
        </w:rPr>
        <w:t>R</w:t>
      </w:r>
      <w:r w:rsidRPr="00D4606F">
        <w:rPr>
          <w:rFonts w:ascii="Calibri" w:hAnsi="Calibri" w:cs="Calibri"/>
          <w:bCs/>
          <w:color w:val="000000" w:themeColor="text1"/>
          <w:sz w:val="24"/>
          <w:szCs w:val="24"/>
        </w:rPr>
        <w:t>esponsibility</w:t>
      </w:r>
      <w:r>
        <w:rPr>
          <w:rFonts w:ascii="Calibri" w:hAnsi="Calibri" w:cs="Calibri"/>
          <w:bCs/>
          <w:color w:val="000000" w:themeColor="text1"/>
          <w:sz w:val="24"/>
          <w:szCs w:val="24"/>
        </w:rPr>
        <w:t>) and the Virtual School</w:t>
      </w:r>
      <w:r w:rsidRPr="00D4606F">
        <w:rPr>
          <w:rFonts w:ascii="Calibri" w:hAnsi="Calibri" w:cs="Calibri"/>
          <w:bCs/>
          <w:color w:val="000000" w:themeColor="text1"/>
          <w:sz w:val="24"/>
          <w:szCs w:val="24"/>
        </w:rPr>
        <w:t xml:space="preserve">, </w:t>
      </w:r>
      <w:r>
        <w:rPr>
          <w:rFonts w:ascii="Calibri" w:hAnsi="Calibri" w:cs="Calibri"/>
          <w:bCs/>
          <w:color w:val="000000" w:themeColor="text1"/>
          <w:sz w:val="24"/>
          <w:szCs w:val="24"/>
        </w:rPr>
        <w:t xml:space="preserve">by entering any suspensions onto the </w:t>
      </w:r>
      <w:proofErr w:type="spellStart"/>
      <w:r>
        <w:rPr>
          <w:rFonts w:ascii="Calibri" w:hAnsi="Calibri" w:cs="Calibri"/>
          <w:bCs/>
          <w:color w:val="000000" w:themeColor="text1"/>
          <w:sz w:val="24"/>
          <w:szCs w:val="24"/>
        </w:rPr>
        <w:t>ePEP</w:t>
      </w:r>
      <w:proofErr w:type="spellEnd"/>
      <w:r>
        <w:rPr>
          <w:rFonts w:ascii="Calibri" w:hAnsi="Calibri" w:cs="Calibri"/>
          <w:bCs/>
          <w:color w:val="000000" w:themeColor="text1"/>
          <w:sz w:val="24"/>
          <w:szCs w:val="24"/>
        </w:rPr>
        <w:t xml:space="preserve"> system at the time of issue and include </w:t>
      </w:r>
      <w:r w:rsidRPr="00D4606F">
        <w:rPr>
          <w:rFonts w:ascii="Calibri" w:hAnsi="Calibri" w:cs="Calibri"/>
          <w:bCs/>
          <w:color w:val="000000" w:themeColor="text1"/>
          <w:sz w:val="24"/>
          <w:szCs w:val="24"/>
        </w:rPr>
        <w:t>the period of the exclusion and the reason(s) for it.</w:t>
      </w:r>
      <w:r w:rsidRPr="310DD4C9">
        <w:rPr>
          <w:sz w:val="24"/>
          <w:szCs w:val="24"/>
        </w:rPr>
        <w:t xml:space="preserve">  Ideally, notification should be in person or by telephone in the first instance. Details of the exclusion should be followed up in writing.</w:t>
      </w:r>
    </w:p>
    <w:p w:rsidRPr="000F74E2" w:rsidR="00FF0FFA" w:rsidP="00FF0FFA" w:rsidRDefault="00FF0FFA" w14:paraId="39B49595" w14:textId="77777777">
      <w:pPr>
        <w:pStyle w:val="ListParagraph"/>
        <w:numPr>
          <w:ilvl w:val="0"/>
          <w:numId w:val="15"/>
        </w:numPr>
        <w:rPr>
          <w:rFonts w:ascii="Calibri" w:hAnsi="Calibri" w:cs="Calibri"/>
          <w:bCs/>
          <w:color w:val="000000" w:themeColor="text1"/>
          <w:sz w:val="24"/>
          <w:szCs w:val="24"/>
        </w:rPr>
      </w:pPr>
      <w:r w:rsidRPr="0E99CB56">
        <w:rPr>
          <w:sz w:val="24"/>
          <w:szCs w:val="24"/>
        </w:rPr>
        <w:t xml:space="preserve">Ensure </w:t>
      </w:r>
      <w:r w:rsidRPr="003736A3">
        <w:rPr>
          <w:rFonts w:ascii="Calibri" w:hAnsi="Calibri" w:cs="Calibri"/>
          <w:b/>
          <w:color w:val="000000" w:themeColor="text1"/>
          <w:sz w:val="24"/>
          <w:szCs w:val="24"/>
        </w:rPr>
        <w:t>work</w:t>
      </w:r>
      <w:r w:rsidRPr="000F74E2">
        <w:rPr>
          <w:rFonts w:ascii="Calibri" w:hAnsi="Calibri" w:cs="Calibri"/>
          <w:bCs/>
          <w:color w:val="000000" w:themeColor="text1"/>
          <w:sz w:val="24"/>
          <w:szCs w:val="24"/>
        </w:rPr>
        <w:t xml:space="preserve"> for the pupil to complete at home </w:t>
      </w:r>
      <w:r>
        <w:rPr>
          <w:rFonts w:ascii="Calibri" w:hAnsi="Calibri" w:cs="Calibri"/>
          <w:bCs/>
          <w:color w:val="000000" w:themeColor="text1"/>
          <w:sz w:val="24"/>
          <w:szCs w:val="24"/>
        </w:rPr>
        <w:t xml:space="preserve">is provided </w:t>
      </w:r>
      <w:r w:rsidRPr="000F74E2">
        <w:rPr>
          <w:rFonts w:ascii="Calibri" w:hAnsi="Calibri" w:cs="Calibri"/>
          <w:bCs/>
          <w:color w:val="000000" w:themeColor="text1"/>
          <w:sz w:val="24"/>
          <w:szCs w:val="24"/>
        </w:rPr>
        <w:t xml:space="preserve">during the first 5 days of </w:t>
      </w:r>
      <w:r>
        <w:rPr>
          <w:rFonts w:ascii="Calibri" w:hAnsi="Calibri" w:cs="Calibri"/>
          <w:bCs/>
          <w:color w:val="000000" w:themeColor="text1"/>
          <w:sz w:val="24"/>
          <w:szCs w:val="24"/>
        </w:rPr>
        <w:t xml:space="preserve">the </w:t>
      </w:r>
      <w:r w:rsidRPr="000F74E2">
        <w:rPr>
          <w:rFonts w:ascii="Calibri" w:hAnsi="Calibri" w:cs="Calibri"/>
          <w:bCs/>
          <w:color w:val="000000" w:themeColor="text1"/>
          <w:sz w:val="24"/>
          <w:szCs w:val="24"/>
        </w:rPr>
        <w:t>exclusion.</w:t>
      </w:r>
      <w:r w:rsidRPr="3C3EFEF6">
        <w:rPr>
          <w:rFonts w:ascii="Calibri" w:hAnsi="Calibri" w:cs="Calibri"/>
          <w:color w:val="000000" w:themeColor="text1"/>
          <w:sz w:val="24"/>
          <w:szCs w:val="24"/>
        </w:rPr>
        <w:t xml:space="preserve"> </w:t>
      </w:r>
    </w:p>
    <w:p w:rsidRPr="000F74E2" w:rsidR="00FF0FFA" w:rsidP="00FF0FFA" w:rsidRDefault="00FF0FFA" w14:paraId="5FDB3E1C" w14:textId="77777777">
      <w:pPr>
        <w:pStyle w:val="ListParagraph"/>
        <w:numPr>
          <w:ilvl w:val="0"/>
          <w:numId w:val="15"/>
        </w:numPr>
        <w:rPr>
          <w:rFonts w:ascii="Calibri" w:hAnsi="Calibri" w:cs="Calibri"/>
          <w:bCs/>
          <w:color w:val="000000" w:themeColor="text1"/>
          <w:sz w:val="24"/>
          <w:szCs w:val="24"/>
        </w:rPr>
      </w:pPr>
      <w:r>
        <w:rPr>
          <w:rFonts w:ascii="Calibri" w:hAnsi="Calibri" w:cs="Calibri"/>
          <w:bCs/>
          <w:color w:val="000000" w:themeColor="text1"/>
          <w:sz w:val="24"/>
          <w:szCs w:val="24"/>
        </w:rPr>
        <w:t>F</w:t>
      </w:r>
      <w:r w:rsidRPr="000F74E2">
        <w:rPr>
          <w:rFonts w:ascii="Calibri" w:hAnsi="Calibri" w:cs="Calibri"/>
          <w:bCs/>
          <w:color w:val="000000" w:themeColor="text1"/>
          <w:sz w:val="24"/>
          <w:szCs w:val="24"/>
        </w:rPr>
        <w:t>ulfil</w:t>
      </w:r>
      <w:r>
        <w:rPr>
          <w:rFonts w:ascii="Calibri" w:hAnsi="Calibri" w:cs="Calibri"/>
          <w:bCs/>
          <w:color w:val="000000" w:themeColor="text1"/>
          <w:sz w:val="24"/>
          <w:szCs w:val="24"/>
        </w:rPr>
        <w:t xml:space="preserve">s the school’s </w:t>
      </w:r>
      <w:r w:rsidRPr="000F74E2">
        <w:rPr>
          <w:rFonts w:ascii="Calibri" w:hAnsi="Calibri" w:cs="Calibri"/>
          <w:bCs/>
          <w:color w:val="000000" w:themeColor="text1"/>
          <w:sz w:val="24"/>
          <w:szCs w:val="24"/>
        </w:rPr>
        <w:t xml:space="preserve">statutory duty to </w:t>
      </w:r>
      <w:r w:rsidRPr="003736A3">
        <w:rPr>
          <w:rFonts w:ascii="Calibri" w:hAnsi="Calibri" w:cs="Calibri"/>
          <w:b/>
          <w:color w:val="000000" w:themeColor="text1"/>
          <w:sz w:val="24"/>
          <w:szCs w:val="24"/>
        </w:rPr>
        <w:t>arrange suitable full-time education</w:t>
      </w:r>
      <w:r w:rsidRPr="000F74E2">
        <w:rPr>
          <w:rFonts w:ascii="Calibri" w:hAnsi="Calibri" w:cs="Calibri"/>
          <w:bCs/>
          <w:color w:val="000000" w:themeColor="text1"/>
          <w:sz w:val="24"/>
          <w:szCs w:val="24"/>
        </w:rPr>
        <w:t xml:space="preserve"> for any excluded pupil of compulsory school age that begins no later than the 6th day of the exclusion. </w:t>
      </w:r>
    </w:p>
    <w:p w:rsidR="00FF0FFA" w:rsidP="00FF0FFA" w:rsidRDefault="00FF0FFA" w14:paraId="78EA8EDC" w14:textId="77777777">
      <w:pPr>
        <w:pStyle w:val="ListParagraph"/>
        <w:numPr>
          <w:ilvl w:val="0"/>
          <w:numId w:val="15"/>
        </w:numPr>
        <w:rPr>
          <w:rFonts w:ascii="Calibri" w:hAnsi="Calibri" w:cs="Calibri"/>
          <w:bCs/>
          <w:color w:val="000000" w:themeColor="text1"/>
          <w:sz w:val="24"/>
          <w:szCs w:val="24"/>
        </w:rPr>
      </w:pPr>
      <w:r w:rsidRPr="000F74E2">
        <w:rPr>
          <w:rFonts w:ascii="Calibri" w:hAnsi="Calibri" w:cs="Calibri"/>
          <w:bCs/>
          <w:color w:val="000000" w:themeColor="text1"/>
          <w:sz w:val="24"/>
          <w:szCs w:val="24"/>
        </w:rPr>
        <w:t xml:space="preserve">Consider DfE guidance stating that ‘the school and the local authority should work together to arrange </w:t>
      </w:r>
      <w:r w:rsidRPr="003736A3">
        <w:rPr>
          <w:rFonts w:ascii="Calibri" w:hAnsi="Calibri" w:cs="Calibri"/>
          <w:b/>
          <w:color w:val="000000" w:themeColor="text1"/>
          <w:sz w:val="24"/>
          <w:szCs w:val="24"/>
        </w:rPr>
        <w:t>alternative provision</w:t>
      </w:r>
      <w:r w:rsidRPr="000F74E2">
        <w:rPr>
          <w:rFonts w:ascii="Calibri" w:hAnsi="Calibri" w:cs="Calibri"/>
          <w:bCs/>
          <w:color w:val="000000" w:themeColor="text1"/>
          <w:sz w:val="24"/>
          <w:szCs w:val="24"/>
        </w:rPr>
        <w:t xml:space="preserve"> from the first day following exclusion’ for Looked after Children.</w:t>
      </w:r>
    </w:p>
    <w:p w:rsidR="00FF0FFA" w:rsidP="00FF0FFA" w:rsidRDefault="00FF0FFA" w14:paraId="59779431" w14:textId="77777777">
      <w:pPr>
        <w:pStyle w:val="ListParagraph"/>
        <w:numPr>
          <w:ilvl w:val="0"/>
          <w:numId w:val="15"/>
        </w:numPr>
        <w:rPr>
          <w:color w:val="000000" w:themeColor="text1"/>
          <w:sz w:val="24"/>
          <w:szCs w:val="24"/>
        </w:rPr>
      </w:pPr>
      <w:r w:rsidRPr="3F3406A9">
        <w:rPr>
          <w:rFonts w:ascii="Calibri" w:hAnsi="Calibri" w:cs="Calibri"/>
          <w:color w:val="000000" w:themeColor="text1"/>
          <w:sz w:val="24"/>
          <w:szCs w:val="24"/>
        </w:rPr>
        <w:t xml:space="preserve">The </w:t>
      </w:r>
      <w:r>
        <w:rPr>
          <w:rFonts w:ascii="Calibri" w:hAnsi="Calibri" w:cs="Calibri"/>
          <w:color w:val="000000" w:themeColor="text1"/>
          <w:sz w:val="24"/>
          <w:szCs w:val="24"/>
        </w:rPr>
        <w:t>s</w:t>
      </w:r>
      <w:r w:rsidRPr="3F3406A9">
        <w:rPr>
          <w:rFonts w:ascii="Calibri" w:hAnsi="Calibri" w:cs="Calibri"/>
          <w:color w:val="000000" w:themeColor="text1"/>
          <w:sz w:val="24"/>
          <w:szCs w:val="24"/>
        </w:rPr>
        <w:t xml:space="preserve">ocial </w:t>
      </w:r>
      <w:r>
        <w:rPr>
          <w:rFonts w:ascii="Calibri" w:hAnsi="Calibri" w:cs="Calibri"/>
          <w:color w:val="000000" w:themeColor="text1"/>
          <w:sz w:val="24"/>
          <w:szCs w:val="24"/>
        </w:rPr>
        <w:t>w</w:t>
      </w:r>
      <w:r w:rsidRPr="3F3406A9">
        <w:rPr>
          <w:rFonts w:ascii="Calibri" w:hAnsi="Calibri" w:cs="Calibri"/>
          <w:color w:val="000000" w:themeColor="text1"/>
          <w:sz w:val="24"/>
          <w:szCs w:val="24"/>
        </w:rPr>
        <w:t xml:space="preserve">orker and Virtual School should be </w:t>
      </w:r>
      <w:r w:rsidRPr="003736A3">
        <w:rPr>
          <w:rFonts w:ascii="Calibri" w:hAnsi="Calibri" w:cs="Calibri"/>
          <w:b/>
          <w:bCs/>
          <w:color w:val="000000" w:themeColor="text1"/>
          <w:sz w:val="24"/>
          <w:szCs w:val="24"/>
        </w:rPr>
        <w:t>notified of any governor meeting and should be given opportunity to arrange attendance</w:t>
      </w:r>
      <w:r w:rsidRPr="3F3406A9">
        <w:rPr>
          <w:rFonts w:ascii="Calibri" w:hAnsi="Calibri" w:cs="Calibri"/>
          <w:color w:val="000000" w:themeColor="text1"/>
          <w:sz w:val="24"/>
          <w:szCs w:val="24"/>
        </w:rPr>
        <w:t>.</w:t>
      </w:r>
      <w:r w:rsidRPr="12E28452">
        <w:rPr>
          <w:rFonts w:ascii="Calibri" w:hAnsi="Calibri" w:cs="Calibri"/>
          <w:color w:val="000000" w:themeColor="text1"/>
          <w:sz w:val="24"/>
          <w:szCs w:val="24"/>
        </w:rPr>
        <w:t xml:space="preserve"> </w:t>
      </w:r>
      <w:r w:rsidRPr="472E0F8D">
        <w:rPr>
          <w:rFonts w:ascii="Calibri" w:hAnsi="Calibri" w:cs="Calibri"/>
          <w:color w:val="000000" w:themeColor="text1"/>
          <w:sz w:val="24"/>
          <w:szCs w:val="24"/>
        </w:rPr>
        <w:t xml:space="preserve">Social </w:t>
      </w:r>
      <w:r>
        <w:rPr>
          <w:rFonts w:ascii="Calibri" w:hAnsi="Calibri" w:cs="Calibri"/>
          <w:color w:val="000000" w:themeColor="text1"/>
          <w:sz w:val="24"/>
          <w:szCs w:val="24"/>
        </w:rPr>
        <w:t>w</w:t>
      </w:r>
      <w:r w:rsidRPr="472E0F8D">
        <w:rPr>
          <w:rFonts w:ascii="Calibri" w:hAnsi="Calibri" w:cs="Calibri"/>
          <w:color w:val="000000" w:themeColor="text1"/>
          <w:sz w:val="24"/>
          <w:szCs w:val="24"/>
        </w:rPr>
        <w:t xml:space="preserve">orkers should be given the opportunity to </w:t>
      </w:r>
      <w:r w:rsidRPr="003736A3">
        <w:rPr>
          <w:rFonts w:ascii="Calibri" w:hAnsi="Calibri" w:cs="Calibri"/>
          <w:b/>
          <w:bCs/>
          <w:color w:val="000000" w:themeColor="text1"/>
          <w:sz w:val="24"/>
          <w:szCs w:val="24"/>
        </w:rPr>
        <w:t>share information</w:t>
      </w:r>
      <w:r w:rsidRPr="472E0F8D">
        <w:rPr>
          <w:rFonts w:ascii="Calibri" w:hAnsi="Calibri" w:cs="Calibri"/>
          <w:color w:val="000000" w:themeColor="text1"/>
          <w:sz w:val="24"/>
          <w:szCs w:val="24"/>
        </w:rPr>
        <w:t xml:space="preserve"> regarding the child’s </w:t>
      </w:r>
      <w:r w:rsidRPr="49DDBBAA">
        <w:rPr>
          <w:rFonts w:ascii="Calibri" w:hAnsi="Calibri" w:cs="Calibri"/>
          <w:color w:val="000000" w:themeColor="text1"/>
          <w:sz w:val="24"/>
          <w:szCs w:val="24"/>
        </w:rPr>
        <w:t xml:space="preserve">circumstances which might have an impact on </w:t>
      </w:r>
      <w:r w:rsidRPr="7601A907">
        <w:rPr>
          <w:rFonts w:ascii="Calibri" w:hAnsi="Calibri" w:cs="Calibri"/>
          <w:color w:val="000000" w:themeColor="text1"/>
          <w:sz w:val="24"/>
          <w:szCs w:val="24"/>
        </w:rPr>
        <w:t>their presentation in school.</w:t>
      </w:r>
    </w:p>
    <w:p w:rsidRPr="009D09D0" w:rsidR="00FF0FFA" w:rsidP="00FF0FFA" w:rsidRDefault="00FF0FFA" w14:paraId="5B7D08D2" w14:textId="77777777">
      <w:pPr>
        <w:pStyle w:val="ListParagraph"/>
        <w:ind w:left="720"/>
        <w:rPr>
          <w:rFonts w:ascii="Calibri" w:hAnsi="Calibri" w:cs="Calibri"/>
          <w:bCs/>
          <w:color w:val="000000" w:themeColor="text1"/>
          <w:sz w:val="24"/>
          <w:szCs w:val="24"/>
        </w:rPr>
      </w:pPr>
    </w:p>
    <w:p w:rsidRPr="00D54A45" w:rsidR="00FF0FFA" w:rsidP="00FF0FFA" w:rsidRDefault="00FF0FFA" w14:paraId="66C84524" w14:textId="77777777">
      <w:pPr>
        <w:pStyle w:val="ListParagraph"/>
        <w:numPr>
          <w:ilvl w:val="0"/>
          <w:numId w:val="14"/>
        </w:numPr>
        <w:ind w:left="357" w:hanging="357"/>
        <w:rPr>
          <w:rFonts w:ascii="Calibri" w:hAnsi="Calibri" w:cs="Calibri"/>
          <w:bCs/>
          <w:color w:val="000000" w:themeColor="text1"/>
          <w:sz w:val="24"/>
          <w:szCs w:val="24"/>
        </w:rPr>
      </w:pPr>
      <w:r w:rsidRPr="00D54A45">
        <w:rPr>
          <w:rFonts w:ascii="Calibri" w:hAnsi="Calibri" w:cs="Calibri"/>
          <w:bCs/>
          <w:color w:val="000000" w:themeColor="text1"/>
          <w:sz w:val="24"/>
          <w:szCs w:val="24"/>
        </w:rPr>
        <w:t xml:space="preserve">If a </w:t>
      </w:r>
      <w:r>
        <w:rPr>
          <w:rFonts w:ascii="Calibri" w:hAnsi="Calibri" w:cs="Calibri"/>
          <w:bCs/>
          <w:color w:val="000000" w:themeColor="text1"/>
          <w:sz w:val="24"/>
          <w:szCs w:val="24"/>
        </w:rPr>
        <w:t>pattern</w:t>
      </w:r>
      <w:r w:rsidRPr="00D54A45">
        <w:rPr>
          <w:rFonts w:ascii="Calibri" w:hAnsi="Calibri" w:cs="Calibri"/>
          <w:bCs/>
          <w:color w:val="000000" w:themeColor="text1"/>
          <w:sz w:val="24"/>
          <w:szCs w:val="24"/>
        </w:rPr>
        <w:t xml:space="preserve"> of </w:t>
      </w:r>
      <w:r>
        <w:rPr>
          <w:rFonts w:ascii="Calibri" w:hAnsi="Calibri" w:cs="Calibri"/>
          <w:b/>
          <w:bCs/>
          <w:color w:val="000000" w:themeColor="text1"/>
          <w:sz w:val="24"/>
          <w:szCs w:val="24"/>
        </w:rPr>
        <w:t>s</w:t>
      </w:r>
      <w:r w:rsidRPr="6665FDB1">
        <w:rPr>
          <w:rFonts w:ascii="Calibri" w:hAnsi="Calibri" w:cs="Calibri"/>
          <w:b/>
          <w:bCs/>
          <w:color w:val="000000" w:themeColor="text1"/>
          <w:sz w:val="24"/>
          <w:szCs w:val="24"/>
        </w:rPr>
        <w:t>uspension</w:t>
      </w:r>
      <w:r w:rsidRPr="00D54A45">
        <w:rPr>
          <w:rFonts w:ascii="Calibri" w:hAnsi="Calibri" w:cs="Calibri"/>
          <w:bCs/>
          <w:color w:val="000000" w:themeColor="text1"/>
          <w:sz w:val="24"/>
          <w:szCs w:val="24"/>
        </w:rPr>
        <w:t xml:space="preserve"> </w:t>
      </w:r>
      <w:r>
        <w:rPr>
          <w:rFonts w:ascii="Calibri" w:hAnsi="Calibri" w:cs="Calibri"/>
          <w:bCs/>
          <w:color w:val="000000" w:themeColor="text1"/>
          <w:sz w:val="24"/>
          <w:szCs w:val="24"/>
        </w:rPr>
        <w:t>emerges</w:t>
      </w:r>
      <w:r w:rsidRPr="00D54A45">
        <w:rPr>
          <w:rFonts w:ascii="Calibri" w:hAnsi="Calibri" w:cs="Calibri"/>
          <w:bCs/>
          <w:color w:val="000000" w:themeColor="text1"/>
          <w:sz w:val="24"/>
          <w:szCs w:val="24"/>
        </w:rPr>
        <w:t>:</w:t>
      </w:r>
    </w:p>
    <w:p w:rsidRPr="00D4606F" w:rsidR="00FF0FFA" w:rsidP="00FF0FFA" w:rsidRDefault="00FF0FFA" w14:paraId="2C1162A7" w14:textId="77777777">
      <w:pPr>
        <w:rPr>
          <w:rFonts w:ascii="Calibri" w:hAnsi="Calibri" w:cs="Calibri"/>
          <w:bCs/>
        </w:rPr>
      </w:pPr>
      <w:r>
        <w:rPr>
          <w:rFonts w:ascii="Calibri" w:hAnsi="Calibri" w:cs="Calibri"/>
          <w:bCs/>
        </w:rPr>
        <w:t xml:space="preserve">The Virtual School will ask the social worker to call an </w:t>
      </w:r>
      <w:r w:rsidRPr="5EDCFE69">
        <w:rPr>
          <w:rFonts w:ascii="Calibri" w:hAnsi="Calibri" w:cs="Calibri"/>
        </w:rPr>
        <w:t>urgent</w:t>
      </w:r>
      <w:r>
        <w:rPr>
          <w:rFonts w:ascii="Calibri" w:hAnsi="Calibri" w:cs="Calibri"/>
          <w:bCs/>
        </w:rPr>
        <w:t xml:space="preserve"> PEP</w:t>
      </w:r>
      <w:r w:rsidRPr="5EDCFE69">
        <w:rPr>
          <w:rFonts w:ascii="Calibri" w:hAnsi="Calibri" w:cs="Calibri"/>
        </w:rPr>
        <w:t xml:space="preserve"> meeting</w:t>
      </w:r>
      <w:r>
        <w:rPr>
          <w:rFonts w:ascii="Calibri" w:hAnsi="Calibri" w:cs="Calibri"/>
          <w:bCs/>
        </w:rPr>
        <w:t xml:space="preserve"> and invite </w:t>
      </w:r>
      <w:r w:rsidRPr="00D4606F">
        <w:rPr>
          <w:rFonts w:ascii="Calibri" w:hAnsi="Calibri" w:cs="Calibri"/>
          <w:bCs/>
        </w:rPr>
        <w:t xml:space="preserve">the Local Authority </w:t>
      </w:r>
      <w:r w:rsidRPr="5EDCFE69">
        <w:rPr>
          <w:rFonts w:ascii="Calibri" w:hAnsi="Calibri" w:cs="Calibri"/>
        </w:rPr>
        <w:t>Inclusion</w:t>
      </w:r>
      <w:r w:rsidRPr="00D4606F">
        <w:rPr>
          <w:rFonts w:ascii="Calibri" w:hAnsi="Calibri" w:cs="Calibri"/>
          <w:bCs/>
        </w:rPr>
        <w:t xml:space="preserve"> Officer. The purpose of the meeting will be to </w:t>
      </w:r>
      <w:r>
        <w:rPr>
          <w:rFonts w:ascii="Calibri" w:hAnsi="Calibri" w:cs="Calibri"/>
          <w:bCs/>
        </w:rPr>
        <w:t xml:space="preserve">consider what </w:t>
      </w:r>
      <w:r w:rsidRPr="00D4606F">
        <w:rPr>
          <w:rFonts w:ascii="Calibri" w:hAnsi="Calibri" w:cs="Calibri"/>
          <w:bCs/>
        </w:rPr>
        <w:t xml:space="preserve">additional support could be </w:t>
      </w:r>
      <w:r>
        <w:rPr>
          <w:rFonts w:ascii="Calibri" w:hAnsi="Calibri" w:cs="Calibri"/>
          <w:bCs/>
        </w:rPr>
        <w:t>provided t</w:t>
      </w:r>
      <w:r w:rsidRPr="00D4606F">
        <w:rPr>
          <w:rFonts w:ascii="Calibri" w:hAnsi="Calibri" w:cs="Calibri"/>
          <w:bCs/>
        </w:rPr>
        <w:t xml:space="preserve">o avoid any further </w:t>
      </w:r>
      <w:r w:rsidRPr="52CE4A08">
        <w:rPr>
          <w:rFonts w:ascii="Calibri" w:hAnsi="Calibri" w:cs="Calibri"/>
        </w:rPr>
        <w:t>suspensions</w:t>
      </w:r>
      <w:r w:rsidRPr="00D4606F">
        <w:rPr>
          <w:rFonts w:ascii="Calibri" w:hAnsi="Calibri" w:cs="Calibri"/>
          <w:bCs/>
        </w:rPr>
        <w:t xml:space="preserve">. </w:t>
      </w:r>
      <w:r>
        <w:rPr>
          <w:rFonts w:ascii="Calibri" w:hAnsi="Calibri" w:cs="Calibri"/>
          <w:bCs/>
        </w:rPr>
        <w:t xml:space="preserve">For schools within Staffordshire, any child in care who receives 2 or more suspensions should be </w:t>
      </w:r>
      <w:proofErr w:type="gramStart"/>
      <w:r>
        <w:rPr>
          <w:rFonts w:ascii="Calibri" w:hAnsi="Calibri" w:cs="Calibri"/>
          <w:bCs/>
        </w:rPr>
        <w:t>referred  to</w:t>
      </w:r>
      <w:proofErr w:type="gramEnd"/>
      <w:r>
        <w:rPr>
          <w:rFonts w:ascii="Calibri" w:hAnsi="Calibri" w:cs="Calibri"/>
          <w:bCs/>
        </w:rPr>
        <w:t xml:space="preserve"> the Send and Inclusion Hub for discussion.</w:t>
      </w:r>
    </w:p>
    <w:p w:rsidRPr="00D54A45" w:rsidR="00FF0FFA" w:rsidP="00FF0FFA" w:rsidRDefault="00FF0FFA" w14:paraId="32025BB6" w14:textId="77777777">
      <w:pPr>
        <w:pStyle w:val="ListParagraph"/>
        <w:numPr>
          <w:ilvl w:val="0"/>
          <w:numId w:val="14"/>
        </w:numPr>
        <w:ind w:left="357" w:hanging="357"/>
        <w:rPr>
          <w:rFonts w:ascii="Calibri" w:hAnsi="Calibri" w:cs="Calibri"/>
          <w:bCs/>
          <w:color w:val="000000" w:themeColor="text1"/>
          <w:sz w:val="24"/>
          <w:szCs w:val="24"/>
        </w:rPr>
      </w:pPr>
      <w:r w:rsidRPr="00D54A45">
        <w:rPr>
          <w:rFonts w:ascii="Calibri" w:hAnsi="Calibri" w:cs="Calibri"/>
          <w:bCs/>
          <w:color w:val="000000" w:themeColor="text1"/>
          <w:sz w:val="24"/>
          <w:szCs w:val="24"/>
        </w:rPr>
        <w:t xml:space="preserve">If </w:t>
      </w:r>
      <w:r>
        <w:rPr>
          <w:rFonts w:ascii="Calibri" w:hAnsi="Calibri" w:cs="Calibri"/>
          <w:bCs/>
          <w:color w:val="000000" w:themeColor="text1"/>
          <w:sz w:val="24"/>
          <w:szCs w:val="24"/>
        </w:rPr>
        <w:t xml:space="preserve">a child is subject to </w:t>
      </w:r>
      <w:r w:rsidRPr="00D4606F">
        <w:rPr>
          <w:rFonts w:ascii="Calibri" w:hAnsi="Calibri" w:cs="Calibri"/>
          <w:bCs/>
          <w:color w:val="000000" w:themeColor="text1"/>
          <w:sz w:val="24"/>
          <w:szCs w:val="24"/>
        </w:rPr>
        <w:t xml:space="preserve">more than 15 days </w:t>
      </w:r>
      <w:r w:rsidRPr="00D54A45">
        <w:rPr>
          <w:rFonts w:ascii="Calibri" w:hAnsi="Calibri" w:cs="Calibri"/>
          <w:bCs/>
          <w:color w:val="000000" w:themeColor="text1"/>
          <w:sz w:val="24"/>
          <w:szCs w:val="24"/>
        </w:rPr>
        <w:t xml:space="preserve">of </w:t>
      </w:r>
      <w:r>
        <w:rPr>
          <w:rFonts w:ascii="Calibri" w:hAnsi="Calibri" w:cs="Calibri"/>
          <w:b/>
          <w:color w:val="000000" w:themeColor="text1"/>
          <w:sz w:val="24"/>
          <w:szCs w:val="24"/>
        </w:rPr>
        <w:t>s</w:t>
      </w:r>
      <w:r w:rsidRPr="779AE8B7">
        <w:rPr>
          <w:rFonts w:ascii="Calibri" w:hAnsi="Calibri" w:cs="Calibri"/>
          <w:b/>
          <w:color w:val="000000" w:themeColor="text1"/>
          <w:sz w:val="24"/>
          <w:szCs w:val="24"/>
        </w:rPr>
        <w:t xml:space="preserve">uspension </w:t>
      </w:r>
      <w:r>
        <w:rPr>
          <w:rFonts w:ascii="Calibri" w:hAnsi="Calibri" w:cs="Calibri"/>
          <w:bCs/>
          <w:color w:val="000000" w:themeColor="text1"/>
          <w:sz w:val="24"/>
          <w:szCs w:val="24"/>
        </w:rPr>
        <w:t>in any term</w:t>
      </w:r>
      <w:r w:rsidRPr="00D54A45">
        <w:rPr>
          <w:rFonts w:ascii="Calibri" w:hAnsi="Calibri" w:cs="Calibri"/>
          <w:bCs/>
          <w:color w:val="000000" w:themeColor="text1"/>
          <w:sz w:val="24"/>
          <w:szCs w:val="24"/>
        </w:rPr>
        <w:t>:</w:t>
      </w:r>
    </w:p>
    <w:p w:rsidRPr="00D4606F" w:rsidR="00FF0FFA" w:rsidP="00FF0FFA" w:rsidRDefault="00FF0FFA" w14:paraId="1F85340E" w14:textId="77777777">
      <w:pPr>
        <w:rPr>
          <w:rFonts w:ascii="Calibri" w:hAnsi="Calibri" w:cs="Calibri"/>
          <w:bCs/>
        </w:rPr>
      </w:pPr>
      <w:r>
        <w:rPr>
          <w:rFonts w:ascii="Calibri" w:hAnsi="Calibri" w:cs="Calibri"/>
          <w:bCs/>
        </w:rPr>
        <w:lastRenderedPageBreak/>
        <w:t xml:space="preserve">The </w:t>
      </w:r>
      <w:r w:rsidRPr="00D4606F">
        <w:rPr>
          <w:rFonts w:ascii="Calibri" w:hAnsi="Calibri" w:cs="Calibri"/>
          <w:bCs/>
        </w:rPr>
        <w:t xml:space="preserve">exclusions must be reviewed by the school’s governing board. The school should circulate the pack used for the meeting to </w:t>
      </w:r>
      <w:r>
        <w:rPr>
          <w:rFonts w:ascii="Calibri" w:hAnsi="Calibri" w:cs="Calibri"/>
          <w:bCs/>
        </w:rPr>
        <w:t xml:space="preserve">carer, social worker (and those with Parent Responsibility), and the Virtual School at least </w:t>
      </w:r>
      <w:r w:rsidRPr="00D4606F">
        <w:rPr>
          <w:rFonts w:ascii="Calibri" w:hAnsi="Calibri" w:cs="Calibri"/>
          <w:bCs/>
        </w:rPr>
        <w:t>5 school days prior to the meeting.</w:t>
      </w:r>
      <w:r>
        <w:rPr>
          <w:rFonts w:ascii="Calibri" w:hAnsi="Calibri" w:cs="Calibri"/>
          <w:bCs/>
        </w:rPr>
        <w:t xml:space="preserve"> </w:t>
      </w:r>
    </w:p>
    <w:p w:rsidRPr="00D54A45" w:rsidR="00FF0FFA" w:rsidP="00FF0FFA" w:rsidRDefault="00FF0FFA" w14:paraId="542AB5E1" w14:textId="77777777">
      <w:pPr>
        <w:pStyle w:val="ListParagraph"/>
        <w:numPr>
          <w:ilvl w:val="0"/>
          <w:numId w:val="14"/>
        </w:numPr>
        <w:ind w:left="357" w:hanging="357"/>
        <w:rPr>
          <w:rFonts w:ascii="Calibri" w:hAnsi="Calibri" w:cs="Calibri"/>
          <w:bCs/>
          <w:color w:val="000000" w:themeColor="text1"/>
          <w:sz w:val="24"/>
          <w:szCs w:val="24"/>
        </w:rPr>
      </w:pPr>
      <w:r w:rsidRPr="00D54A45">
        <w:rPr>
          <w:rFonts w:ascii="Calibri" w:hAnsi="Calibri" w:cs="Calibri"/>
          <w:bCs/>
          <w:color w:val="000000" w:themeColor="text1"/>
          <w:sz w:val="24"/>
          <w:szCs w:val="24"/>
        </w:rPr>
        <w:t xml:space="preserve">If </w:t>
      </w:r>
      <w:r>
        <w:rPr>
          <w:rFonts w:ascii="Calibri" w:hAnsi="Calibri" w:cs="Calibri"/>
          <w:bCs/>
          <w:color w:val="000000" w:themeColor="text1"/>
          <w:sz w:val="24"/>
          <w:szCs w:val="24"/>
        </w:rPr>
        <w:t xml:space="preserve">a child is nearing 45 days </w:t>
      </w:r>
      <w:r w:rsidRPr="00D54A45">
        <w:rPr>
          <w:rFonts w:ascii="Calibri" w:hAnsi="Calibri" w:cs="Calibri"/>
          <w:bCs/>
          <w:color w:val="000000" w:themeColor="text1"/>
          <w:sz w:val="24"/>
          <w:szCs w:val="24"/>
        </w:rPr>
        <w:t xml:space="preserve">of </w:t>
      </w:r>
      <w:r>
        <w:rPr>
          <w:rFonts w:ascii="Calibri" w:hAnsi="Calibri" w:cs="Calibri"/>
          <w:b/>
          <w:bCs/>
          <w:color w:val="000000" w:themeColor="text1"/>
          <w:sz w:val="24"/>
          <w:szCs w:val="24"/>
        </w:rPr>
        <w:t>s</w:t>
      </w:r>
      <w:r w:rsidRPr="2B9608A5">
        <w:rPr>
          <w:rFonts w:ascii="Calibri" w:hAnsi="Calibri" w:cs="Calibri"/>
          <w:b/>
          <w:bCs/>
          <w:color w:val="000000" w:themeColor="text1"/>
          <w:sz w:val="24"/>
          <w:szCs w:val="24"/>
        </w:rPr>
        <w:t>uspension</w:t>
      </w:r>
      <w:r w:rsidRPr="00D54A45">
        <w:rPr>
          <w:rFonts w:ascii="Calibri" w:hAnsi="Calibri" w:cs="Calibri"/>
          <w:bCs/>
          <w:color w:val="000000" w:themeColor="text1"/>
          <w:sz w:val="24"/>
          <w:szCs w:val="24"/>
        </w:rPr>
        <w:t>:</w:t>
      </w:r>
    </w:p>
    <w:p w:rsidR="00FF0FFA" w:rsidP="00FF0FFA" w:rsidRDefault="00FF0FFA" w14:paraId="05906CCE" w14:textId="77777777">
      <w:pPr>
        <w:rPr>
          <w:rFonts w:ascii="Calibri" w:hAnsi="Calibri" w:cs="Calibri"/>
          <w:bCs/>
        </w:rPr>
      </w:pPr>
      <w:r>
        <w:rPr>
          <w:rFonts w:ascii="Calibri" w:hAnsi="Calibri" w:cs="Calibri"/>
          <w:bCs/>
        </w:rPr>
        <w:t xml:space="preserve">The Virtual School will ask the school to </w:t>
      </w:r>
      <w:r w:rsidRPr="00D4606F">
        <w:rPr>
          <w:rFonts w:ascii="Calibri" w:hAnsi="Calibri" w:cs="Calibri"/>
          <w:bCs/>
        </w:rPr>
        <w:t xml:space="preserve">assess whether </w:t>
      </w:r>
      <w:r w:rsidRPr="2B9608A5">
        <w:rPr>
          <w:rFonts w:ascii="Calibri" w:hAnsi="Calibri" w:cs="Calibri"/>
        </w:rPr>
        <w:t>suspension</w:t>
      </w:r>
      <w:r w:rsidRPr="00D4606F">
        <w:rPr>
          <w:rFonts w:ascii="Calibri" w:hAnsi="Calibri" w:cs="Calibri"/>
          <w:bCs/>
        </w:rPr>
        <w:t xml:space="preserve"> is providing an effective sanction and explore what alternative strategies could be implemented in preference to </w:t>
      </w:r>
      <w:r w:rsidRPr="7D823596">
        <w:rPr>
          <w:rFonts w:ascii="Calibri" w:hAnsi="Calibri" w:cs="Calibri"/>
        </w:rPr>
        <w:t>suspension</w:t>
      </w:r>
      <w:r w:rsidRPr="00D4606F">
        <w:rPr>
          <w:rFonts w:ascii="Calibri" w:hAnsi="Calibri" w:cs="Calibri"/>
          <w:bCs/>
        </w:rPr>
        <w:t xml:space="preserve">. </w:t>
      </w:r>
    </w:p>
    <w:p w:rsidRPr="00447509" w:rsidR="00FF0FFA" w:rsidP="00FF0FFA" w:rsidRDefault="00FF0FFA" w14:paraId="10AADC2D" w14:textId="77777777">
      <w:pPr>
        <w:pStyle w:val="SubHeader2"/>
      </w:pPr>
      <w:bookmarkStart w:name="_Toc99631299" w:id="27"/>
      <w:bookmarkStart w:name="_Toc209694266" w:id="28"/>
      <w:r w:rsidRPr="00447509">
        <w:t>If a Permanent Exclusion is being considered</w:t>
      </w:r>
      <w:bookmarkEnd w:id="27"/>
      <w:bookmarkEnd w:id="28"/>
      <w:r w:rsidRPr="00447509">
        <w:t xml:space="preserve"> </w:t>
      </w:r>
    </w:p>
    <w:p w:rsidRPr="009870B4" w:rsidR="00FF0FFA" w:rsidP="00FF0FFA" w:rsidRDefault="00FF0FFA" w14:paraId="05CD6CD0" w14:textId="77777777">
      <w:pPr>
        <w:autoSpaceDE w:val="0"/>
        <w:autoSpaceDN w:val="0"/>
        <w:adjustRightInd w:val="0"/>
        <w:spacing w:line="240" w:lineRule="auto"/>
        <w:rPr>
          <w:color w:val="000000"/>
        </w:rPr>
      </w:pPr>
      <w:r>
        <w:t>S</w:t>
      </w:r>
      <w:r w:rsidRPr="7D823596">
        <w:t xml:space="preserve">tatutory guidance states that school can </w:t>
      </w:r>
      <w:r w:rsidRPr="7D823596">
        <w:rPr>
          <w:b/>
          <w:i/>
        </w:rPr>
        <w:t>only</w:t>
      </w:r>
      <w:r w:rsidRPr="7D823596">
        <w:t xml:space="preserve"> permanently exclude a pupil: </w:t>
      </w:r>
    </w:p>
    <w:p w:rsidRPr="00447509" w:rsidR="00FF0FFA" w:rsidP="00FF0FFA" w:rsidRDefault="00FF0FFA" w14:paraId="34D41F76" w14:textId="77777777">
      <w:pPr>
        <w:pStyle w:val="ListParagraph"/>
        <w:numPr>
          <w:ilvl w:val="0"/>
          <w:numId w:val="17"/>
        </w:numPr>
        <w:rPr>
          <w:rFonts w:ascii="Calibri" w:hAnsi="Calibri" w:cs="Calibri"/>
          <w:bCs/>
          <w:color w:val="000000" w:themeColor="text1"/>
          <w:sz w:val="24"/>
          <w:szCs w:val="24"/>
        </w:rPr>
      </w:pPr>
      <w:r w:rsidRPr="00447509">
        <w:rPr>
          <w:rFonts w:ascii="Calibri" w:hAnsi="Calibri" w:cs="Calibri"/>
          <w:bCs/>
          <w:color w:val="000000" w:themeColor="text1"/>
          <w:sz w:val="24"/>
          <w:szCs w:val="24"/>
        </w:rPr>
        <w:t xml:space="preserve">In response to a serious breach or persistent breaches of the school’s behaviour policy; and </w:t>
      </w:r>
    </w:p>
    <w:p w:rsidRPr="00447509" w:rsidR="00FF0FFA" w:rsidP="00FF0FFA" w:rsidRDefault="00FF0FFA" w14:paraId="48C7B8AD" w14:textId="77777777">
      <w:pPr>
        <w:pStyle w:val="ListParagraph"/>
        <w:numPr>
          <w:ilvl w:val="0"/>
          <w:numId w:val="17"/>
        </w:numPr>
        <w:rPr>
          <w:rFonts w:ascii="Calibri" w:hAnsi="Calibri" w:cs="Calibri"/>
          <w:bCs/>
          <w:color w:val="000000" w:themeColor="text1"/>
          <w:sz w:val="24"/>
          <w:szCs w:val="24"/>
        </w:rPr>
      </w:pPr>
      <w:r w:rsidRPr="00447509">
        <w:rPr>
          <w:rFonts w:ascii="Calibri" w:hAnsi="Calibri" w:cs="Calibri"/>
          <w:bCs/>
          <w:color w:val="000000" w:themeColor="text1"/>
          <w:sz w:val="24"/>
          <w:szCs w:val="24"/>
        </w:rPr>
        <w:t>Where allowing the pupil to remain in school would seriously harm the education or welfare of the pupil or others in the school.</w:t>
      </w:r>
    </w:p>
    <w:p w:rsidRPr="002B45A7" w:rsidR="00FF0FFA" w:rsidP="00FF0FFA" w:rsidRDefault="00FF0FFA" w14:paraId="31049147" w14:textId="77777777">
      <w:pPr>
        <w:autoSpaceDE w:val="0"/>
        <w:autoSpaceDN w:val="0"/>
        <w:adjustRightInd w:val="0"/>
        <w:spacing w:after="0" w:line="240" w:lineRule="auto"/>
        <w:rPr>
          <w:color w:val="000000"/>
        </w:rPr>
      </w:pPr>
      <w:r w:rsidRPr="6FAAC597">
        <w:t xml:space="preserve">All Exclusions, Fixed Term and Permanent are governed by </w:t>
      </w:r>
      <w:r w:rsidRPr="6FAAC597">
        <w:rPr>
          <w:b/>
        </w:rPr>
        <w:t xml:space="preserve">statutory guidance which should be followed by all schools in England.  </w:t>
      </w:r>
      <w:hyperlink w:history="1" r:id="rId23">
        <w:r w:rsidRPr="00E62893">
          <w:rPr>
            <w:color w:val="0000FF"/>
            <w:u w:val="single"/>
          </w:rPr>
          <w:t>Suspension and permanent exclusion guidance September 2023 (publishing.service.gov.uk)</w:t>
        </w:r>
      </w:hyperlink>
    </w:p>
    <w:p w:rsidRPr="009C578D" w:rsidR="00FF0FFA" w:rsidP="00FF0FFA" w:rsidRDefault="00FF0FFA" w14:paraId="17460EC3" w14:textId="77777777">
      <w:pPr>
        <w:spacing w:after="0" w:line="240" w:lineRule="auto"/>
        <w:rPr>
          <w:rFonts w:ascii="Calibri" w:hAnsi="Calibri" w:cs="Calibri"/>
          <w:bCs/>
        </w:rPr>
      </w:pPr>
      <w:r w:rsidRPr="418132C4">
        <w:rPr>
          <w:rFonts w:ascii="Calibri" w:hAnsi="Calibri" w:cs="Calibri"/>
        </w:rPr>
        <w:t xml:space="preserve">  </w:t>
      </w:r>
    </w:p>
    <w:p w:rsidR="00FF0FFA" w:rsidP="00FF0FFA" w:rsidRDefault="00FF0FFA" w14:paraId="75B10AA1" w14:textId="77777777">
      <w:pPr>
        <w:rPr>
          <w:b/>
          <w:bCs/>
        </w:rPr>
      </w:pPr>
      <w:r w:rsidRPr="00155D68">
        <w:rPr>
          <w:rFonts w:ascii="Calibri" w:hAnsi="Calibri" w:cs="Calibri"/>
          <w:bCs/>
        </w:rPr>
        <w:t xml:space="preserve">In </w:t>
      </w:r>
      <w:r>
        <w:rPr>
          <w:rFonts w:ascii="Calibri" w:hAnsi="Calibri" w:cs="Calibri"/>
          <w:bCs/>
        </w:rPr>
        <w:t>Staffordshire</w:t>
      </w:r>
      <w:r w:rsidRPr="00155D68">
        <w:rPr>
          <w:rFonts w:ascii="Calibri" w:hAnsi="Calibri" w:cs="Calibri"/>
          <w:bCs/>
        </w:rPr>
        <w:t xml:space="preserve">, </w:t>
      </w:r>
      <w:r w:rsidRPr="42472DEC">
        <w:rPr>
          <w:rFonts w:ascii="Calibri" w:hAnsi="Calibri" w:cs="Calibri"/>
        </w:rPr>
        <w:t>the</w:t>
      </w:r>
      <w:r w:rsidRPr="00155D68">
        <w:rPr>
          <w:rFonts w:ascii="Calibri" w:hAnsi="Calibri" w:cs="Calibri"/>
          <w:bCs/>
        </w:rPr>
        <w:t xml:space="preserve"> </w:t>
      </w:r>
      <w:r w:rsidRPr="16D405CC">
        <w:rPr>
          <w:rFonts w:ascii="Calibri" w:hAnsi="Calibri" w:cs="Calibri"/>
        </w:rPr>
        <w:t>Inclusion Team</w:t>
      </w:r>
      <w:r w:rsidRPr="00155D68">
        <w:rPr>
          <w:rFonts w:ascii="Calibri" w:hAnsi="Calibri" w:cs="Calibri"/>
          <w:bCs/>
        </w:rPr>
        <w:t xml:space="preserve"> can offer advice, guidance and clarification regarding exclusions</w:t>
      </w:r>
      <w:r>
        <w:rPr>
          <w:rFonts w:ascii="Calibri" w:hAnsi="Calibri" w:cs="Calibri"/>
          <w:bCs/>
        </w:rPr>
        <w:t>. T</w:t>
      </w:r>
      <w:r w:rsidRPr="42472DEC">
        <w:rPr>
          <w:rFonts w:ascii="Calibri" w:hAnsi="Calibri" w:cs="Calibri"/>
        </w:rPr>
        <w:t xml:space="preserve">hey are contactable at </w:t>
      </w:r>
      <w:hyperlink r:id="rId24">
        <w:r w:rsidRPr="16D405CC">
          <w:rPr>
            <w:rStyle w:val="Hyperlink"/>
          </w:rPr>
          <w:t>inclusion@staffordshire.gov.uk</w:t>
        </w:r>
      </w:hyperlink>
      <w:r w:rsidRPr="16D405CC">
        <w:rPr>
          <w:color w:val="0000FF"/>
          <w:u w:val="single"/>
        </w:rPr>
        <w:t xml:space="preserve"> </w:t>
      </w:r>
      <w:r w:rsidRPr="03043FED">
        <w:t xml:space="preserve">. The </w:t>
      </w:r>
      <w:r w:rsidRPr="7C5826D5">
        <w:t xml:space="preserve">relevant </w:t>
      </w:r>
      <w:r w:rsidRPr="48EAD8DC">
        <w:t xml:space="preserve">Education </w:t>
      </w:r>
      <w:r w:rsidRPr="319051C7">
        <w:t xml:space="preserve">Inclusion Officer (EIO) </w:t>
      </w:r>
      <w:r w:rsidRPr="59B41E37">
        <w:t xml:space="preserve">will then be </w:t>
      </w:r>
      <w:r w:rsidRPr="500A8A32">
        <w:t>notified</w:t>
      </w:r>
      <w:r w:rsidRPr="42472DEC">
        <w:t xml:space="preserve"> for your district</w:t>
      </w:r>
      <w:r w:rsidRPr="500A8A32">
        <w:t>.</w:t>
      </w:r>
      <w:r w:rsidRPr="59B41E37">
        <w:rPr>
          <w:b/>
          <w:bCs/>
        </w:rPr>
        <w:t xml:space="preserve"> </w:t>
      </w:r>
    </w:p>
    <w:p w:rsidRPr="00FB44A1" w:rsidR="00FF0FFA" w:rsidP="00FF0FFA" w:rsidRDefault="00FF0FFA" w14:paraId="23F1C0BF" w14:textId="77777777">
      <w:pPr>
        <w:rPr>
          <w:b/>
          <w:color w:val="0070C0"/>
        </w:rPr>
      </w:pPr>
      <w:r>
        <w:rPr>
          <w:b/>
          <w:bCs/>
        </w:rPr>
        <w:t xml:space="preserve">Please see Section 2 Suspensions and Exclusions: Advice and Guidance </w:t>
      </w:r>
    </w:p>
    <w:p w:rsidRPr="00DE7330" w:rsidR="00FF0FFA" w:rsidP="00FF0FFA" w:rsidRDefault="00FF0FFA" w14:paraId="0C7C156A" w14:textId="77777777">
      <w:pPr>
        <w:pStyle w:val="SubHeader2"/>
      </w:pPr>
      <w:bookmarkStart w:name="_Toc99631300" w:id="29"/>
      <w:bookmarkStart w:name="_Toc209694267" w:id="30"/>
      <w:r w:rsidRPr="00DE7330">
        <w:t>Transition to Post 16 Education, Employment or Training</w:t>
      </w:r>
      <w:bookmarkEnd w:id="29"/>
      <w:bookmarkEnd w:id="30"/>
    </w:p>
    <w:p w:rsidRPr="005974B8" w:rsidR="00FF0FFA" w:rsidP="00FF0FFA" w:rsidRDefault="00FF0FFA" w14:paraId="0F4E3590" w14:textId="77777777">
      <w:pPr>
        <w:rPr>
          <w:rFonts w:ascii="Calibri" w:hAnsi="Calibri" w:cs="Calibri"/>
          <w:bCs/>
        </w:rPr>
      </w:pPr>
      <w:r w:rsidRPr="005974B8">
        <w:rPr>
          <w:rFonts w:ascii="Calibri" w:hAnsi="Calibri" w:cs="Calibri"/>
          <w:bCs/>
        </w:rPr>
        <w:t xml:space="preserve">In September 2015, government ‘raised the age of participation (RPA)’. Since then, all local authorities have been required to ensure that all young people are in education, employment or training (EET) until they are aged 18. </w:t>
      </w:r>
    </w:p>
    <w:p w:rsidRPr="005974B8" w:rsidR="00FF0FFA" w:rsidP="00FF0FFA" w:rsidRDefault="00FF0FFA" w14:paraId="466995AD" w14:textId="77777777">
      <w:r w:rsidRPr="005974B8">
        <w:rPr>
          <w:rFonts w:ascii="Calibri" w:hAnsi="Calibri" w:cs="Calibri"/>
          <w:bCs/>
        </w:rPr>
        <w:t>The local authority</w:t>
      </w:r>
      <w:r w:rsidRPr="005974B8">
        <w:t xml:space="preserve"> duty to promote the educational achievement of a looked-after child extends to looked-after young people aged 16 or 17 preparing to leave care. These are referred to in the Children Act 1989 as ‘eligible children’</w:t>
      </w:r>
      <w:r w:rsidRPr="005974B8">
        <w:rPr>
          <w:rFonts w:ascii="Calibri" w:hAnsi="Calibri" w:cs="Calibri"/>
          <w:bCs/>
        </w:rPr>
        <w:t>.</w:t>
      </w:r>
    </w:p>
    <w:p w:rsidRPr="005974B8" w:rsidR="00FF0FFA" w:rsidP="00FF0FFA" w:rsidRDefault="00FF0FFA" w14:paraId="5B9FE8CF" w14:textId="77777777">
      <w:pPr>
        <w:rPr>
          <w:rFonts w:ascii="Calibri" w:hAnsi="Calibri" w:cs="Calibri"/>
          <w:bCs/>
        </w:rPr>
      </w:pPr>
      <w:r w:rsidRPr="005974B8">
        <w:rPr>
          <w:rFonts w:ascii="Calibri" w:hAnsi="Calibri" w:cs="Calibri"/>
          <w:bCs/>
        </w:rPr>
        <w:t xml:space="preserve">The Virtual School is reviewing its service offer to post-16 </w:t>
      </w:r>
      <w:r>
        <w:rPr>
          <w:rFonts w:ascii="Calibri" w:hAnsi="Calibri" w:cs="Calibri"/>
          <w:bCs/>
        </w:rPr>
        <w:t xml:space="preserve">young people in care </w:t>
      </w:r>
      <w:r w:rsidRPr="005974B8">
        <w:rPr>
          <w:rFonts w:ascii="Calibri" w:hAnsi="Calibri" w:cs="Calibri"/>
          <w:bCs/>
        </w:rPr>
        <w:t>and care leavers but all young people in Year 12 and 13 (age 16-19) must have a termly PEP</w:t>
      </w:r>
      <w:r>
        <w:rPr>
          <w:rFonts w:ascii="Calibri" w:hAnsi="Calibri" w:cs="Calibri"/>
          <w:bCs/>
        </w:rPr>
        <w:t>. We will continue to offer PEPs for those young people continuing into Y14.</w:t>
      </w:r>
    </w:p>
    <w:p w:rsidRPr="0027472E" w:rsidR="00FF0FFA" w:rsidP="00FF0FFA" w:rsidRDefault="00FF0FFA" w14:paraId="20B33AAC" w14:textId="77777777">
      <w:pPr>
        <w:pStyle w:val="MainTitle2"/>
      </w:pPr>
      <w:bookmarkStart w:name="_Toc99631301" w:id="31"/>
      <w:bookmarkStart w:name="_Toc209694268" w:id="32"/>
      <w:r>
        <w:t>Personal</w:t>
      </w:r>
      <w:r w:rsidRPr="0027472E">
        <w:t xml:space="preserve"> Educatio</w:t>
      </w:r>
      <w:r>
        <w:t>n Planning</w:t>
      </w:r>
      <w:bookmarkEnd w:id="31"/>
      <w:bookmarkEnd w:id="32"/>
    </w:p>
    <w:p w:rsidR="00FF0FFA" w:rsidP="00FF0FFA" w:rsidRDefault="00FF0FFA" w14:paraId="16DE9A6D" w14:textId="77777777">
      <w:pPr>
        <w:spacing w:line="276" w:lineRule="auto"/>
        <w:rPr>
          <w:rFonts w:ascii="Calibri" w:hAnsi="Calibri" w:cs="Calibri"/>
          <w:bCs/>
        </w:rPr>
      </w:pPr>
      <w:r w:rsidRPr="00F72878">
        <w:rPr>
          <w:rFonts w:ascii="Calibri" w:hAnsi="Calibri" w:cs="Calibri"/>
          <w:bCs/>
        </w:rPr>
        <w:t>Personal Education Planning comprises a termly cycle that see</w:t>
      </w:r>
      <w:r>
        <w:rPr>
          <w:rFonts w:ascii="Calibri" w:hAnsi="Calibri" w:cs="Calibri"/>
          <w:bCs/>
        </w:rPr>
        <w:t>s</w:t>
      </w:r>
      <w:r w:rsidRPr="00F72878">
        <w:rPr>
          <w:rFonts w:ascii="Calibri" w:hAnsi="Calibri" w:cs="Calibri"/>
          <w:bCs/>
        </w:rPr>
        <w:t xml:space="preserve"> Personal Education Plans (PEP) produced or updated and then reviewed at a Personal Education Plan </w:t>
      </w:r>
      <w:r>
        <w:rPr>
          <w:rFonts w:ascii="Calibri" w:hAnsi="Calibri" w:cs="Calibri"/>
          <w:bCs/>
        </w:rPr>
        <w:t>m</w:t>
      </w:r>
      <w:r w:rsidRPr="00F72878">
        <w:rPr>
          <w:rFonts w:ascii="Calibri" w:hAnsi="Calibri" w:cs="Calibri"/>
          <w:bCs/>
        </w:rPr>
        <w:t xml:space="preserve">eeting (PEP </w:t>
      </w:r>
      <w:r>
        <w:rPr>
          <w:rFonts w:ascii="Calibri" w:hAnsi="Calibri" w:cs="Calibri"/>
          <w:bCs/>
        </w:rPr>
        <w:t>m</w:t>
      </w:r>
      <w:r w:rsidRPr="00F72878">
        <w:rPr>
          <w:rFonts w:ascii="Calibri" w:hAnsi="Calibri" w:cs="Calibri"/>
          <w:bCs/>
        </w:rPr>
        <w:t>eeting)</w:t>
      </w:r>
      <w:r>
        <w:rPr>
          <w:rFonts w:ascii="Calibri" w:hAnsi="Calibri" w:cs="Calibri"/>
          <w:bCs/>
        </w:rPr>
        <w:t xml:space="preserve">. </w:t>
      </w:r>
    </w:p>
    <w:p w:rsidRPr="00F72878" w:rsidR="00FF0FFA" w:rsidP="00FF0FFA" w:rsidRDefault="00FF0FFA" w14:paraId="74D6F514" w14:textId="77777777">
      <w:pPr>
        <w:spacing w:line="276" w:lineRule="auto"/>
        <w:rPr>
          <w:rFonts w:ascii="Calibri" w:hAnsi="Calibri" w:cs="Calibri"/>
          <w:bCs/>
        </w:rPr>
      </w:pPr>
      <w:r>
        <w:rPr>
          <w:rFonts w:ascii="Calibri" w:hAnsi="Calibri" w:cs="Calibri"/>
          <w:bCs/>
        </w:rPr>
        <w:t>Personal Education Planning is a process NOT just a series of termly events.</w:t>
      </w:r>
    </w:p>
    <w:p w:rsidR="00FF0FFA" w:rsidP="00FF0FFA" w:rsidRDefault="00FF0FFA" w14:paraId="7584E3EB" w14:textId="77777777">
      <w:pPr>
        <w:spacing w:line="276" w:lineRule="auto"/>
        <w:rPr>
          <w:rFonts w:ascii="Calibri" w:hAnsi="Calibri" w:cs="Calibri"/>
          <w:bCs/>
        </w:rPr>
      </w:pPr>
      <w:r w:rsidRPr="008A5AFD">
        <w:rPr>
          <w:rFonts w:ascii="Calibri" w:hAnsi="Calibri" w:cs="Calibri"/>
          <w:bCs/>
        </w:rPr>
        <w:t>The Personal Education Plan (PEP)</w:t>
      </w:r>
      <w:r>
        <w:rPr>
          <w:rFonts w:ascii="Calibri" w:hAnsi="Calibri" w:cs="Calibri"/>
          <w:bCs/>
        </w:rPr>
        <w:t>:</w:t>
      </w:r>
      <w:r w:rsidRPr="00F72878">
        <w:rPr>
          <w:rFonts w:ascii="Calibri" w:hAnsi="Calibri" w:cs="Calibri"/>
          <w:bCs/>
        </w:rPr>
        <w:t xml:space="preserve"> </w:t>
      </w:r>
    </w:p>
    <w:p w:rsidRPr="00BB7104" w:rsidR="00FF0FFA" w:rsidP="00FF0FFA" w:rsidRDefault="00FF0FFA" w14:paraId="06289EB1" w14:textId="77777777">
      <w:pPr>
        <w:pStyle w:val="ListParagraph"/>
        <w:numPr>
          <w:ilvl w:val="0"/>
          <w:numId w:val="22"/>
        </w:numPr>
        <w:rPr>
          <w:rFonts w:ascii="Calibri" w:hAnsi="Calibri" w:cs="Calibri"/>
          <w:bCs/>
          <w:color w:val="000000" w:themeColor="text1"/>
          <w:sz w:val="24"/>
          <w:szCs w:val="24"/>
        </w:rPr>
      </w:pPr>
      <w:r>
        <w:rPr>
          <w:rFonts w:ascii="Calibri" w:hAnsi="Calibri" w:cs="Calibri"/>
          <w:bCs/>
          <w:color w:val="000000" w:themeColor="text1"/>
          <w:sz w:val="24"/>
          <w:szCs w:val="24"/>
        </w:rPr>
        <w:t xml:space="preserve">Summarises the </w:t>
      </w:r>
      <w:r w:rsidRPr="00BB7104">
        <w:rPr>
          <w:rFonts w:ascii="Calibri" w:hAnsi="Calibri" w:cs="Calibri"/>
          <w:bCs/>
          <w:color w:val="000000" w:themeColor="text1"/>
          <w:sz w:val="24"/>
          <w:szCs w:val="24"/>
        </w:rPr>
        <w:t xml:space="preserve">story of a child in care’s journey through education. </w:t>
      </w:r>
    </w:p>
    <w:p w:rsidRPr="00BB7104" w:rsidR="00FF0FFA" w:rsidP="00FF0FFA" w:rsidRDefault="00FF0FFA" w14:paraId="5F5CAA91" w14:textId="77777777">
      <w:pPr>
        <w:pStyle w:val="ListParagraph"/>
        <w:numPr>
          <w:ilvl w:val="0"/>
          <w:numId w:val="22"/>
        </w:numPr>
        <w:rPr>
          <w:rFonts w:ascii="Calibri" w:hAnsi="Calibri" w:cs="Calibri"/>
          <w:bCs/>
          <w:color w:val="000000" w:themeColor="text1"/>
          <w:sz w:val="24"/>
          <w:szCs w:val="24"/>
        </w:rPr>
      </w:pPr>
      <w:r>
        <w:rPr>
          <w:rFonts w:ascii="Calibri" w:hAnsi="Calibri" w:cs="Calibri"/>
          <w:bCs/>
          <w:color w:val="000000" w:themeColor="text1"/>
          <w:sz w:val="24"/>
          <w:szCs w:val="24"/>
        </w:rPr>
        <w:t>I</w:t>
      </w:r>
      <w:r w:rsidRPr="00BB7104">
        <w:rPr>
          <w:rFonts w:ascii="Calibri" w:hAnsi="Calibri" w:cs="Calibri"/>
          <w:bCs/>
          <w:color w:val="000000" w:themeColor="text1"/>
          <w:sz w:val="24"/>
          <w:szCs w:val="24"/>
        </w:rPr>
        <w:t>dentif</w:t>
      </w:r>
      <w:r>
        <w:rPr>
          <w:rFonts w:ascii="Calibri" w:hAnsi="Calibri" w:cs="Calibri"/>
          <w:bCs/>
          <w:color w:val="000000" w:themeColor="text1"/>
          <w:sz w:val="24"/>
          <w:szCs w:val="24"/>
        </w:rPr>
        <w:t xml:space="preserve">ies </w:t>
      </w:r>
      <w:r w:rsidRPr="00BB7104">
        <w:rPr>
          <w:rFonts w:ascii="Calibri" w:hAnsi="Calibri" w:cs="Calibri"/>
          <w:bCs/>
          <w:color w:val="000000" w:themeColor="text1"/>
          <w:sz w:val="24"/>
          <w:szCs w:val="24"/>
        </w:rPr>
        <w:t>all the good things that happen during a child’s educational journey, as well any barriers they encounter on the way.</w:t>
      </w:r>
    </w:p>
    <w:p w:rsidRPr="00016E64" w:rsidR="00FF0FFA" w:rsidP="00FF0FFA" w:rsidRDefault="00FF0FFA" w14:paraId="01085459" w14:textId="77777777">
      <w:pPr>
        <w:pStyle w:val="ListParagraph"/>
        <w:numPr>
          <w:ilvl w:val="0"/>
          <w:numId w:val="22"/>
        </w:numPr>
        <w:rPr>
          <w:rFonts w:ascii="Calibri" w:hAnsi="Calibri" w:cs="Calibri"/>
          <w:bCs/>
          <w:color w:val="000000" w:themeColor="text1"/>
          <w:sz w:val="24"/>
          <w:szCs w:val="24"/>
        </w:rPr>
      </w:pPr>
      <w:r w:rsidRPr="00016E64">
        <w:rPr>
          <w:rFonts w:ascii="Calibri" w:hAnsi="Calibri" w:cs="Calibri"/>
          <w:bCs/>
          <w:color w:val="000000" w:themeColor="text1"/>
          <w:sz w:val="24"/>
          <w:szCs w:val="24"/>
        </w:rPr>
        <w:t xml:space="preserve">Details the strategies that support the child to maximise their attainment through accelerated progress, allowing them to reach </w:t>
      </w:r>
      <w:r>
        <w:rPr>
          <w:rFonts w:ascii="Calibri" w:hAnsi="Calibri" w:cs="Calibri"/>
          <w:bCs/>
          <w:color w:val="000000" w:themeColor="text1"/>
          <w:sz w:val="24"/>
          <w:szCs w:val="24"/>
        </w:rPr>
        <w:t xml:space="preserve">their </w:t>
      </w:r>
      <w:r w:rsidRPr="00016E64">
        <w:rPr>
          <w:rFonts w:ascii="Calibri" w:hAnsi="Calibri" w:cs="Calibri"/>
          <w:bCs/>
          <w:color w:val="000000" w:themeColor="text1"/>
          <w:sz w:val="24"/>
          <w:szCs w:val="24"/>
        </w:rPr>
        <w:t>potential</w:t>
      </w:r>
      <w:r>
        <w:rPr>
          <w:rFonts w:ascii="Calibri" w:hAnsi="Calibri" w:cs="Calibri"/>
          <w:bCs/>
          <w:color w:val="000000" w:themeColor="text1"/>
          <w:sz w:val="24"/>
          <w:szCs w:val="24"/>
        </w:rPr>
        <w:t xml:space="preserve">. </w:t>
      </w:r>
    </w:p>
    <w:p w:rsidRPr="001B3FD9" w:rsidR="00FF0FFA" w:rsidP="00FF0FFA" w:rsidRDefault="00FF0FFA" w14:paraId="37987B60" w14:textId="77777777">
      <w:pPr>
        <w:spacing w:line="276" w:lineRule="auto"/>
        <w:rPr>
          <w:rFonts w:ascii="Calibri" w:hAnsi="Calibri" w:cs="Calibri"/>
          <w:bCs/>
        </w:rPr>
      </w:pPr>
      <w:r>
        <w:rPr>
          <w:rFonts w:ascii="Calibri" w:hAnsi="Calibri" w:cs="Calibri"/>
          <w:bCs/>
        </w:rPr>
        <w:lastRenderedPageBreak/>
        <w:t xml:space="preserve">Taken together, the child’s Personal Education Plan provides an invaluable resource for those adults working with the child during the next stage of their educational journey. However, they </w:t>
      </w:r>
      <w:r w:rsidRPr="001B3FD9">
        <w:rPr>
          <w:rFonts w:ascii="Calibri" w:hAnsi="Calibri" w:cs="Calibri"/>
          <w:bCs/>
        </w:rPr>
        <w:t xml:space="preserve">will </w:t>
      </w:r>
      <w:r>
        <w:rPr>
          <w:rFonts w:ascii="Calibri" w:hAnsi="Calibri" w:cs="Calibri"/>
          <w:bCs/>
        </w:rPr>
        <w:t xml:space="preserve">also </w:t>
      </w:r>
      <w:r w:rsidRPr="001B3FD9">
        <w:rPr>
          <w:rFonts w:ascii="Calibri" w:hAnsi="Calibri" w:cs="Calibri"/>
          <w:bCs/>
        </w:rPr>
        <w:t>help the</w:t>
      </w:r>
      <w:r>
        <w:rPr>
          <w:rFonts w:ascii="Calibri" w:hAnsi="Calibri" w:cs="Calibri"/>
          <w:bCs/>
        </w:rPr>
        <w:t xml:space="preserve"> child/young person in </w:t>
      </w:r>
      <w:r w:rsidRPr="001B3FD9">
        <w:rPr>
          <w:rFonts w:ascii="Calibri" w:hAnsi="Calibri" w:cs="Calibri"/>
          <w:bCs/>
        </w:rPr>
        <w:t xml:space="preserve">their adult future as they get to know how to best support themselves and </w:t>
      </w:r>
      <w:r>
        <w:rPr>
          <w:rFonts w:ascii="Calibri" w:hAnsi="Calibri" w:cs="Calibri"/>
          <w:bCs/>
        </w:rPr>
        <w:t xml:space="preserve">thrive </w:t>
      </w:r>
      <w:r w:rsidRPr="001B3FD9">
        <w:rPr>
          <w:rFonts w:ascii="Calibri" w:hAnsi="Calibri" w:cs="Calibri"/>
          <w:bCs/>
        </w:rPr>
        <w:t xml:space="preserve">in society when </w:t>
      </w:r>
      <w:r>
        <w:rPr>
          <w:rFonts w:ascii="Calibri" w:hAnsi="Calibri" w:cs="Calibri"/>
          <w:bCs/>
        </w:rPr>
        <w:t xml:space="preserve">there is less </w:t>
      </w:r>
      <w:r w:rsidRPr="001B3FD9">
        <w:rPr>
          <w:rFonts w:ascii="Calibri" w:hAnsi="Calibri" w:cs="Calibri"/>
          <w:bCs/>
        </w:rPr>
        <w:t xml:space="preserve">support </w:t>
      </w:r>
      <w:r>
        <w:rPr>
          <w:rFonts w:ascii="Calibri" w:hAnsi="Calibri" w:cs="Calibri"/>
          <w:bCs/>
        </w:rPr>
        <w:t>available to them</w:t>
      </w:r>
      <w:r w:rsidRPr="001B3FD9">
        <w:rPr>
          <w:rFonts w:ascii="Calibri" w:hAnsi="Calibri" w:cs="Calibri"/>
          <w:bCs/>
        </w:rPr>
        <w:t>.</w:t>
      </w:r>
      <w:r w:rsidRPr="00614FAF">
        <w:rPr>
          <w:rFonts w:ascii="Calibri" w:hAnsi="Calibri" w:cs="Calibri"/>
          <w:bCs/>
        </w:rPr>
        <w:t xml:space="preserve"> </w:t>
      </w:r>
      <w:r>
        <w:rPr>
          <w:rFonts w:ascii="Calibri" w:hAnsi="Calibri" w:cs="Calibri"/>
          <w:bCs/>
        </w:rPr>
        <w:t>The PEP should be attended by the allocated social worker, Designated Teacher and any other relevant school staff, carers, and anyone else involved with our child, e.g.  a mentor or YOS worker.</w:t>
      </w:r>
    </w:p>
    <w:p w:rsidR="00FF0FFA" w:rsidP="00FF0FFA" w:rsidRDefault="00FF0FFA" w14:paraId="6FC1EFAF" w14:textId="77777777">
      <w:pPr>
        <w:spacing w:line="276" w:lineRule="auto"/>
        <w:rPr>
          <w:rFonts w:ascii="Calibri" w:hAnsi="Calibri" w:cs="Calibri"/>
          <w:bCs/>
        </w:rPr>
      </w:pPr>
      <w:r w:rsidRPr="00F72878">
        <w:rPr>
          <w:rFonts w:ascii="Calibri" w:hAnsi="Calibri" w:cs="Calibri"/>
          <w:bCs/>
        </w:rPr>
        <w:t xml:space="preserve">The Personal Education Plan is a </w:t>
      </w:r>
      <w:r>
        <w:rPr>
          <w:rFonts w:ascii="Calibri" w:hAnsi="Calibri" w:cs="Calibri"/>
          <w:bCs/>
        </w:rPr>
        <w:t xml:space="preserve">statutory component of the child’s wider </w:t>
      </w:r>
      <w:r w:rsidRPr="00F72878">
        <w:rPr>
          <w:rFonts w:ascii="Calibri" w:hAnsi="Calibri" w:cs="Calibri"/>
          <w:bCs/>
        </w:rPr>
        <w:t xml:space="preserve">Care </w:t>
      </w:r>
      <w:proofErr w:type="gramStart"/>
      <w:r w:rsidRPr="00F72878">
        <w:rPr>
          <w:rFonts w:ascii="Calibri" w:hAnsi="Calibri" w:cs="Calibri"/>
          <w:bCs/>
        </w:rPr>
        <w:t>Plan</w:t>
      </w:r>
      <w:proofErr w:type="gramEnd"/>
      <w:r>
        <w:rPr>
          <w:rFonts w:ascii="Calibri" w:hAnsi="Calibri" w:cs="Calibri"/>
          <w:bCs/>
        </w:rPr>
        <w:t xml:space="preserve"> and a </w:t>
      </w:r>
      <w:r w:rsidRPr="00F72878">
        <w:rPr>
          <w:rFonts w:ascii="Calibri" w:hAnsi="Calibri" w:cs="Calibri"/>
          <w:bCs/>
        </w:rPr>
        <w:t xml:space="preserve">PEP must be initiated as part of the </w:t>
      </w:r>
      <w:r>
        <w:rPr>
          <w:rFonts w:ascii="Calibri" w:hAnsi="Calibri" w:cs="Calibri"/>
          <w:bCs/>
        </w:rPr>
        <w:t>C</w:t>
      </w:r>
      <w:r w:rsidRPr="00F72878">
        <w:rPr>
          <w:rFonts w:ascii="Calibri" w:hAnsi="Calibri" w:cs="Calibri"/>
          <w:bCs/>
        </w:rPr>
        <w:t xml:space="preserve">are </w:t>
      </w:r>
      <w:r>
        <w:rPr>
          <w:rFonts w:ascii="Calibri" w:hAnsi="Calibri" w:cs="Calibri"/>
          <w:bCs/>
        </w:rPr>
        <w:t>P</w:t>
      </w:r>
      <w:r w:rsidRPr="00F72878">
        <w:rPr>
          <w:rFonts w:ascii="Calibri" w:hAnsi="Calibri" w:cs="Calibri"/>
          <w:bCs/>
        </w:rPr>
        <w:t xml:space="preserve">lan and reviewed </w:t>
      </w:r>
      <w:r>
        <w:rPr>
          <w:rFonts w:ascii="Calibri" w:hAnsi="Calibri" w:cs="Calibri"/>
          <w:bCs/>
        </w:rPr>
        <w:t xml:space="preserve">at least </w:t>
      </w:r>
      <w:r w:rsidRPr="00F72878">
        <w:rPr>
          <w:rFonts w:ascii="Calibri" w:hAnsi="Calibri" w:cs="Calibri"/>
          <w:bCs/>
        </w:rPr>
        <w:t xml:space="preserve">3 times per year. </w:t>
      </w:r>
      <w:r>
        <w:rPr>
          <w:rFonts w:ascii="Calibri" w:hAnsi="Calibri" w:cs="Calibri"/>
          <w:bCs/>
        </w:rPr>
        <w:t xml:space="preserve">Where there are concerns that mean our child is ‘high risk’ or attending an RI or Inadequate setting, PEPs should take place more frequently. </w:t>
      </w:r>
    </w:p>
    <w:p w:rsidR="00FF0FFA" w:rsidP="00FF0FFA" w:rsidRDefault="00FF0FFA" w14:paraId="7E1501C2" w14:textId="77777777">
      <w:pPr>
        <w:spacing w:line="276" w:lineRule="auto"/>
        <w:rPr>
          <w:rFonts w:ascii="Calibri" w:hAnsi="Calibri" w:cs="Calibri"/>
          <w:bCs/>
        </w:rPr>
      </w:pPr>
      <w:r w:rsidRPr="00F72878">
        <w:rPr>
          <w:rFonts w:ascii="Calibri" w:hAnsi="Calibri" w:cs="Calibri"/>
          <w:bCs/>
        </w:rPr>
        <w:t xml:space="preserve">All young people in care, </w:t>
      </w:r>
      <w:r>
        <w:rPr>
          <w:rFonts w:ascii="Calibri" w:hAnsi="Calibri" w:cs="Calibri"/>
          <w:bCs/>
        </w:rPr>
        <w:t>from</w:t>
      </w:r>
      <w:r w:rsidRPr="00F72878">
        <w:rPr>
          <w:rFonts w:ascii="Calibri" w:hAnsi="Calibri" w:cs="Calibri"/>
          <w:bCs/>
        </w:rPr>
        <w:t xml:space="preserve"> pre-school </w:t>
      </w:r>
      <w:r>
        <w:rPr>
          <w:rFonts w:ascii="Calibri" w:hAnsi="Calibri" w:cs="Calibri"/>
          <w:bCs/>
        </w:rPr>
        <w:t xml:space="preserve">until </w:t>
      </w:r>
      <w:r w:rsidRPr="00F72878">
        <w:rPr>
          <w:rFonts w:ascii="Calibri" w:hAnsi="Calibri" w:cs="Calibri"/>
          <w:bCs/>
        </w:rPr>
        <w:t xml:space="preserve">age 18 (even if they are not in </w:t>
      </w:r>
      <w:r>
        <w:rPr>
          <w:rFonts w:ascii="Calibri" w:hAnsi="Calibri" w:cs="Calibri"/>
          <w:bCs/>
        </w:rPr>
        <w:t xml:space="preserve">a formal education </w:t>
      </w:r>
      <w:r w:rsidRPr="00F72878">
        <w:rPr>
          <w:rFonts w:ascii="Calibri" w:hAnsi="Calibri" w:cs="Calibri"/>
          <w:bCs/>
        </w:rPr>
        <w:t>provision) must have a PEP</w:t>
      </w:r>
      <w:r>
        <w:rPr>
          <w:rFonts w:ascii="Calibri" w:hAnsi="Calibri" w:cs="Calibri"/>
          <w:bCs/>
        </w:rPr>
        <w:t xml:space="preserve"> meeting at least once per </w:t>
      </w:r>
      <w:proofErr w:type="gramStart"/>
      <w:r>
        <w:rPr>
          <w:rFonts w:ascii="Calibri" w:hAnsi="Calibri" w:cs="Calibri"/>
          <w:bCs/>
        </w:rPr>
        <w:t>term,  and</w:t>
      </w:r>
      <w:proofErr w:type="gramEnd"/>
      <w:r>
        <w:rPr>
          <w:rFonts w:ascii="Calibri" w:hAnsi="Calibri" w:cs="Calibri"/>
          <w:bCs/>
        </w:rPr>
        <w:t xml:space="preserve"> should be invited to attend each meeting</w:t>
      </w:r>
      <w:r w:rsidRPr="00F72878">
        <w:rPr>
          <w:rFonts w:ascii="Calibri" w:hAnsi="Calibri" w:cs="Calibri"/>
          <w:bCs/>
        </w:rPr>
        <w:t xml:space="preserve">. </w:t>
      </w:r>
    </w:p>
    <w:p w:rsidR="00FF0FFA" w:rsidP="00FF0FFA" w:rsidRDefault="00FF0FFA" w14:paraId="06F172FB" w14:textId="77777777">
      <w:pPr>
        <w:spacing w:line="276" w:lineRule="auto"/>
        <w:rPr>
          <w:rFonts w:ascii="Calibri" w:hAnsi="Calibri" w:cs="Calibri"/>
          <w:bCs/>
        </w:rPr>
      </w:pPr>
      <w:r w:rsidRPr="00F72878">
        <w:rPr>
          <w:rFonts w:ascii="Calibri" w:hAnsi="Calibri" w:cs="Calibri"/>
          <w:bCs/>
        </w:rPr>
        <w:t>In S</w:t>
      </w:r>
      <w:r>
        <w:rPr>
          <w:rFonts w:ascii="Calibri" w:hAnsi="Calibri" w:cs="Calibri"/>
          <w:bCs/>
        </w:rPr>
        <w:t>taffordshire</w:t>
      </w:r>
      <w:r w:rsidRPr="00F72878">
        <w:rPr>
          <w:rFonts w:ascii="Calibri" w:hAnsi="Calibri" w:cs="Calibri"/>
          <w:bCs/>
        </w:rPr>
        <w:t xml:space="preserve">, we have PEPs for children from early years (aged 2-3) until the end of Year 13 (aged 18-19) </w:t>
      </w:r>
      <w:r w:rsidRPr="30286C1C">
        <w:rPr>
          <w:rFonts w:ascii="Calibri" w:hAnsi="Calibri" w:cs="Calibri"/>
        </w:rPr>
        <w:t>a Pathway Plan (EPP) for those aged 18 - 21 years.</w:t>
      </w:r>
    </w:p>
    <w:p w:rsidRPr="00F72878" w:rsidR="00FF0FFA" w:rsidP="005509B9" w:rsidRDefault="00FF0FFA" w14:paraId="77D4B244" w14:textId="77777777">
      <w:pPr>
        <w:pStyle w:val="BodyText"/>
      </w:pPr>
    </w:p>
    <w:p w:rsidRPr="00082562" w:rsidR="00FF0FFA" w:rsidP="00FF0FFA" w:rsidRDefault="00FF0FFA" w14:paraId="35C7C58D" w14:textId="77777777">
      <w:pPr>
        <w:pStyle w:val="SubHeader2"/>
      </w:pPr>
      <w:bookmarkStart w:name="_Toc99631302" w:id="33"/>
      <w:bookmarkStart w:name="_Toc209694269" w:id="34"/>
      <w:r w:rsidRPr="00082562">
        <w:t xml:space="preserve">The </w:t>
      </w:r>
      <w:r>
        <w:t>first Personal Education Plan meeting</w:t>
      </w:r>
      <w:bookmarkEnd w:id="33"/>
      <w:bookmarkEnd w:id="34"/>
    </w:p>
    <w:p w:rsidR="00FF0FFA" w:rsidP="00FF0FFA" w:rsidRDefault="00FF0FFA" w14:paraId="4BF28CF6" w14:textId="77777777">
      <w:pPr>
        <w:spacing w:line="276" w:lineRule="auto"/>
        <w:rPr>
          <w:rFonts w:ascii="Calibri" w:hAnsi="Calibri" w:cs="Calibri"/>
          <w:bCs/>
        </w:rPr>
      </w:pPr>
      <w:r w:rsidRPr="00F72878">
        <w:rPr>
          <w:rFonts w:ascii="Calibri" w:hAnsi="Calibri" w:cs="Calibri"/>
          <w:bCs/>
        </w:rPr>
        <w:t>If this is the child’s first P</w:t>
      </w:r>
      <w:r>
        <w:rPr>
          <w:rFonts w:ascii="Calibri" w:hAnsi="Calibri" w:cs="Calibri"/>
          <w:bCs/>
        </w:rPr>
        <w:t>ersonal Education Plan (</w:t>
      </w:r>
      <w:r w:rsidRPr="00F72878">
        <w:rPr>
          <w:rFonts w:ascii="Calibri" w:hAnsi="Calibri" w:cs="Calibri"/>
          <w:bCs/>
        </w:rPr>
        <w:t xml:space="preserve">or </w:t>
      </w:r>
      <w:r w:rsidRPr="00B54CEA">
        <w:rPr>
          <w:rFonts w:ascii="Calibri" w:hAnsi="Calibri" w:cs="Calibri"/>
          <w:bCs/>
        </w:rPr>
        <w:t>your</w:t>
      </w:r>
      <w:r w:rsidRPr="00F72878">
        <w:rPr>
          <w:rFonts w:ascii="Calibri" w:hAnsi="Calibri" w:cs="Calibri"/>
          <w:bCs/>
        </w:rPr>
        <w:t xml:space="preserve"> first PEP,</w:t>
      </w:r>
      <w:r>
        <w:rPr>
          <w:rFonts w:ascii="Calibri" w:hAnsi="Calibri" w:cs="Calibri"/>
          <w:bCs/>
        </w:rPr>
        <w:t xml:space="preserve"> as a social worker, Designated Teacher or carer)</w:t>
      </w:r>
      <w:r w:rsidRPr="00F72878">
        <w:rPr>
          <w:rFonts w:ascii="Calibri" w:hAnsi="Calibri" w:cs="Calibri"/>
          <w:bCs/>
        </w:rPr>
        <w:t xml:space="preserve"> </w:t>
      </w:r>
      <w:r>
        <w:rPr>
          <w:rFonts w:ascii="Calibri" w:hAnsi="Calibri" w:cs="Calibri"/>
          <w:bCs/>
        </w:rPr>
        <w:t>the Virtual School will help</w:t>
      </w:r>
      <w:r w:rsidRPr="00F72878">
        <w:rPr>
          <w:rFonts w:ascii="Calibri" w:hAnsi="Calibri" w:cs="Calibri"/>
          <w:bCs/>
        </w:rPr>
        <w:t>!</w:t>
      </w:r>
      <w:r>
        <w:rPr>
          <w:rFonts w:ascii="Calibri" w:hAnsi="Calibri" w:cs="Calibri"/>
          <w:bCs/>
        </w:rPr>
        <w:t xml:space="preserve"> </w:t>
      </w:r>
    </w:p>
    <w:p w:rsidR="00FF0FFA" w:rsidP="00FF0FFA" w:rsidRDefault="00FF0FFA" w14:paraId="331691EF" w14:textId="77777777">
      <w:pPr>
        <w:spacing w:line="276" w:lineRule="auto"/>
        <w:rPr>
          <w:rFonts w:ascii="Calibri" w:hAnsi="Calibri" w:cs="Calibri"/>
          <w:bCs/>
        </w:rPr>
      </w:pPr>
      <w:r w:rsidRPr="00E30F19">
        <w:rPr>
          <w:rFonts w:cstheme="minorHAnsi"/>
          <w:noProof/>
          <w:color w:val="000000"/>
        </w:rPr>
        <mc:AlternateContent>
          <mc:Choice Requires="wps">
            <w:drawing>
              <wp:anchor distT="45720" distB="45720" distL="114300" distR="114300" simplePos="0" relativeHeight="251659264" behindDoc="0" locked="0" layoutInCell="1" allowOverlap="1" wp14:editId="153FC1D8" wp14:anchorId="0DB93555">
                <wp:simplePos x="0" y="0"/>
                <wp:positionH relativeFrom="column">
                  <wp:posOffset>5139883</wp:posOffset>
                </wp:positionH>
                <wp:positionV relativeFrom="paragraph">
                  <wp:posOffset>107094</wp:posOffset>
                </wp:positionV>
                <wp:extent cx="1224280" cy="6121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612140"/>
                        </a:xfrm>
                        <a:prstGeom prst="rect">
                          <a:avLst/>
                        </a:prstGeom>
                        <a:solidFill>
                          <a:srgbClr val="FFFFFF"/>
                        </a:solidFill>
                        <a:ln w="9525">
                          <a:noFill/>
                          <a:miter lim="800000"/>
                          <a:headEnd/>
                          <a:tailEnd/>
                        </a:ln>
                      </wps:spPr>
                      <wps:txbx>
                        <w:txbxContent>
                          <w:p w:rsidR="00FF0FFA" w:rsidP="00FF0FFA" w:rsidRDefault="00FF0FFA" w14:paraId="1E2F0A68" w14:textId="77777777">
                            <w:r>
                              <w:rPr>
                                <w:noProof/>
                              </w:rPr>
                              <w:drawing>
                                <wp:inline distT="0" distB="0" distL="0" distR="0" wp14:anchorId="0C4A4038" wp14:editId="178E586C">
                                  <wp:extent cx="985961" cy="494509"/>
                                  <wp:effectExtent l="0" t="0" r="5080" b="1270"/>
                                  <wp:docPr id="1596458379" name="Picture 159645837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006128" cy="50462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DB93555">
                <v:stroke joinstyle="miter"/>
                <v:path gradientshapeok="t" o:connecttype="rect"/>
              </v:shapetype>
              <v:shape id="Text Box 2" style="position:absolute;margin-left:404.7pt;margin-top:8.45pt;width:96.4pt;height:48.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">
                <v:textbox>
                  <w:txbxContent>
                    <w:p w:rsidR="00FF0FFA" w:rsidP="00FF0FFA" w:rsidRDefault="00FF0FFA" w14:paraId="1E2F0A68" w14:textId="77777777">
                      <w:r>
                        <w:rPr>
                          <w:noProof/>
                        </w:rPr>
                        <w:drawing>
                          <wp:inline distT="0" distB="0" distL="0" distR="0" wp14:anchorId="0C4A4038" wp14:editId="178E586C">
                            <wp:extent cx="985961" cy="494509"/>
                            <wp:effectExtent l="0" t="0" r="5080" b="1270"/>
                            <wp:docPr id="1596458379" name="Picture 159645837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006128" cy="504624"/>
                                    </a:xfrm>
                                    <a:prstGeom prst="rect">
                                      <a:avLst/>
                                    </a:prstGeom>
                                  </pic:spPr>
                                </pic:pic>
                              </a:graphicData>
                            </a:graphic>
                          </wp:inline>
                        </w:drawing>
                      </w:r>
                    </w:p>
                  </w:txbxContent>
                </v:textbox>
                <w10:wrap type="square"/>
              </v:shape>
            </w:pict>
          </mc:Fallback>
        </mc:AlternateContent>
      </w:r>
      <w:r>
        <w:rPr>
          <w:rFonts w:ascii="Calibri" w:hAnsi="Calibri" w:cs="Calibri"/>
          <w:bCs/>
        </w:rPr>
        <w:t xml:space="preserve">If you are not registered on our </w:t>
      </w:r>
      <w:proofErr w:type="spellStart"/>
      <w:r>
        <w:rPr>
          <w:rFonts w:ascii="Calibri" w:hAnsi="Calibri" w:cs="Calibri"/>
          <w:bCs/>
        </w:rPr>
        <w:t>ePEP</w:t>
      </w:r>
      <w:proofErr w:type="spellEnd"/>
      <w:r>
        <w:rPr>
          <w:rFonts w:ascii="Calibri" w:hAnsi="Calibri" w:cs="Calibri"/>
          <w:bCs/>
        </w:rPr>
        <w:t xml:space="preserve"> system, please contact our team on:</w:t>
      </w:r>
    </w:p>
    <w:p w:rsidRPr="00C764FC" w:rsidR="00FF0FFA" w:rsidP="00FF0FFA" w:rsidRDefault="00FF0FFA" w14:paraId="03E94C21" w14:textId="77777777">
      <w:pPr>
        <w:spacing w:line="276" w:lineRule="auto"/>
        <w:rPr>
          <w:rFonts w:ascii="Calibri" w:hAnsi="Calibri" w:cs="Calibri"/>
          <w:b/>
        </w:rPr>
      </w:pPr>
      <w:r w:rsidRPr="00734EC3">
        <w:rPr>
          <w:rFonts w:ascii="Calibri" w:hAnsi="Calibri" w:cs="Calibri"/>
          <w:b/>
        </w:rPr>
        <w:t>07812</w:t>
      </w:r>
      <w:r>
        <w:rPr>
          <w:rFonts w:ascii="Calibri" w:hAnsi="Calibri" w:cs="Calibri"/>
          <w:b/>
        </w:rPr>
        <w:t xml:space="preserve"> </w:t>
      </w:r>
      <w:r w:rsidRPr="00C764FC">
        <w:rPr>
          <w:rFonts w:ascii="Calibri" w:hAnsi="Calibri" w:cs="Calibri"/>
          <w:b/>
        </w:rPr>
        <w:t>515084</w:t>
      </w:r>
    </w:p>
    <w:p w:rsidR="00FF0FFA" w:rsidP="00FF0FFA" w:rsidRDefault="00FF0FFA" w14:paraId="281A3A59" w14:textId="77777777">
      <w:pPr>
        <w:spacing w:line="276" w:lineRule="auto"/>
        <w:rPr>
          <w:rFonts w:ascii="Calibri" w:hAnsi="Calibri" w:cs="Calibri"/>
          <w:bCs/>
        </w:rPr>
      </w:pPr>
      <w:hyperlink w:history="1" r:id="rId26">
        <w:r w:rsidRPr="00631DB8">
          <w:rPr>
            <w:rStyle w:val="Hyperlink"/>
            <w:rFonts w:ascii="Calibri" w:hAnsi="Calibri" w:cs="Calibri"/>
          </w:rPr>
          <w:t>Virtualschoole-epep@staffordshire.gov.uk</w:t>
        </w:r>
      </w:hyperlink>
    </w:p>
    <w:p w:rsidR="00FF0FFA" w:rsidP="00FF0FFA" w:rsidRDefault="00FF0FFA" w14:paraId="113D3031" w14:textId="77777777">
      <w:pPr>
        <w:pStyle w:val="NormalWeb"/>
        <w:shd w:val="clear" w:color="auto" w:fill="FFFFFF"/>
        <w:spacing w:line="276" w:lineRule="auto"/>
        <w:rPr>
          <w:rFonts w:asciiTheme="minorHAnsi" w:hAnsiTheme="minorHAnsi" w:cstheme="minorHAnsi"/>
          <w:color w:val="000000"/>
        </w:rPr>
      </w:pPr>
      <w:r w:rsidRPr="00D81AC4">
        <w:rPr>
          <w:rFonts w:asciiTheme="minorHAnsi" w:hAnsiTheme="minorHAnsi" w:cstheme="minorHAnsi"/>
          <w:color w:val="000000"/>
        </w:rPr>
        <w:t xml:space="preserve">The PEP is a statutory document for </w:t>
      </w:r>
      <w:r>
        <w:rPr>
          <w:rFonts w:asciiTheme="minorHAnsi" w:hAnsiTheme="minorHAnsi" w:cstheme="minorHAnsi"/>
          <w:color w:val="000000"/>
        </w:rPr>
        <w:t xml:space="preserve">each of </w:t>
      </w:r>
      <w:r w:rsidRPr="00D81AC4">
        <w:rPr>
          <w:rFonts w:asciiTheme="minorHAnsi" w:hAnsiTheme="minorHAnsi" w:cstheme="minorHAnsi"/>
          <w:color w:val="000000"/>
        </w:rPr>
        <w:t xml:space="preserve">our children.  In Staffordshire, we use </w:t>
      </w:r>
      <w:proofErr w:type="spellStart"/>
      <w:r w:rsidRPr="00D81AC4">
        <w:rPr>
          <w:rFonts w:asciiTheme="minorHAnsi" w:hAnsiTheme="minorHAnsi" w:cstheme="minorHAnsi"/>
          <w:color w:val="000000"/>
        </w:rPr>
        <w:t>ePEP</w:t>
      </w:r>
      <w:proofErr w:type="spellEnd"/>
      <w:r w:rsidRPr="00D81AC4">
        <w:rPr>
          <w:rFonts w:asciiTheme="minorHAnsi" w:hAnsiTheme="minorHAnsi" w:cstheme="minorHAnsi"/>
          <w:color w:val="000000"/>
        </w:rPr>
        <w:t xml:space="preserve"> to record PEP documen</w:t>
      </w:r>
      <w:r w:rsidRPr="00E40294">
        <w:rPr>
          <w:rFonts w:asciiTheme="minorHAnsi" w:hAnsiTheme="minorHAnsi" w:cstheme="minorHAnsi"/>
          <w:color w:val="000000"/>
        </w:rPr>
        <w:t xml:space="preserve">ts. The PEP should promote aspirational </w:t>
      </w:r>
      <w:r>
        <w:rPr>
          <w:rFonts w:asciiTheme="minorHAnsi" w:hAnsiTheme="minorHAnsi" w:cstheme="minorHAnsi"/>
          <w:color w:val="000000"/>
        </w:rPr>
        <w:t xml:space="preserve">educational </w:t>
      </w:r>
      <w:r w:rsidRPr="00E40294">
        <w:rPr>
          <w:rFonts w:asciiTheme="minorHAnsi" w:hAnsiTheme="minorHAnsi" w:cstheme="minorHAnsi"/>
          <w:color w:val="000000"/>
        </w:rPr>
        <w:t>achievement with our child’s needs at the centre</w:t>
      </w:r>
      <w:r>
        <w:rPr>
          <w:rFonts w:asciiTheme="minorHAnsi" w:hAnsiTheme="minorHAnsi" w:cstheme="minorHAnsi"/>
          <w:color w:val="000000"/>
        </w:rPr>
        <w:t xml:space="preserve">. All PEPs should adopt </w:t>
      </w:r>
      <w:r w:rsidRPr="00236023">
        <w:rPr>
          <w:rFonts w:asciiTheme="minorHAnsi" w:hAnsiTheme="minorHAnsi" w:cstheme="minorHAnsi"/>
          <w:b/>
          <w:bCs/>
          <w:color w:val="000000"/>
        </w:rPr>
        <w:t xml:space="preserve">RADY </w:t>
      </w:r>
      <w:r>
        <w:rPr>
          <w:rFonts w:asciiTheme="minorHAnsi" w:hAnsiTheme="minorHAnsi" w:cstheme="minorHAnsi"/>
          <w:color w:val="000000"/>
        </w:rPr>
        <w:t>principles (Raising Attainment of Disadvantaged Pupils). A PEP should have at least two academically focused targets including one focused on reading dependent on the needs of the child. Where our child is NEET (Not in Education, Employment or Training) the PEP should still contain 2 relevant, aspirational targets.</w:t>
      </w:r>
    </w:p>
    <w:p w:rsidRPr="00E40294" w:rsidR="00FF0FFA" w:rsidP="00FF0FFA" w:rsidRDefault="00FF0FFA" w14:paraId="736E82B1" w14:textId="77777777">
      <w:pPr>
        <w:pStyle w:val="NormalWeb"/>
        <w:shd w:val="clear" w:color="auto" w:fill="FFFFFF"/>
        <w:spacing w:line="276" w:lineRule="auto"/>
        <w:rPr>
          <w:rFonts w:asciiTheme="minorHAnsi" w:hAnsiTheme="minorHAnsi" w:cstheme="minorHAnsi"/>
          <w:color w:val="000000"/>
        </w:rPr>
      </w:pPr>
      <w:r w:rsidRPr="00E40294">
        <w:rPr>
          <w:rFonts w:asciiTheme="minorHAnsi" w:hAnsiTheme="minorHAnsi" w:cstheme="minorHAnsi"/>
          <w:color w:val="000000"/>
        </w:rPr>
        <w:t>The PEP document will play a role in tracking and monitoring the child’s progress as they move through education.  Each term, aspirational targets will be set with the aim of supporting our children to achieve in education.  PEPs should be completed at least termly but may need to be completed more frequently. </w:t>
      </w:r>
    </w:p>
    <w:p w:rsidRPr="00E40294" w:rsidR="00FF0FFA" w:rsidP="00FF0FFA" w:rsidRDefault="00FF0FFA" w14:paraId="7198B7A9" w14:textId="77777777">
      <w:pPr>
        <w:pStyle w:val="NormalWeb"/>
        <w:shd w:val="clear" w:color="auto" w:fill="FFFFFF"/>
        <w:spacing w:line="276" w:lineRule="auto"/>
        <w:rPr>
          <w:rFonts w:asciiTheme="minorHAnsi" w:hAnsiTheme="minorHAnsi" w:cstheme="minorHAnsi"/>
          <w:color w:val="000000"/>
        </w:rPr>
      </w:pPr>
      <w:r w:rsidRPr="00E40294">
        <w:rPr>
          <w:rFonts w:asciiTheme="minorHAnsi" w:hAnsiTheme="minorHAnsi" w:cstheme="minorHAnsi"/>
          <w:color w:val="000000"/>
        </w:rPr>
        <w:t xml:space="preserve">For our children who have recently come into the care of the local authority, a PEP meeting should be </w:t>
      </w:r>
      <w:r>
        <w:rPr>
          <w:rFonts w:asciiTheme="minorHAnsi" w:hAnsiTheme="minorHAnsi" w:cstheme="minorHAnsi"/>
          <w:color w:val="000000"/>
        </w:rPr>
        <w:t xml:space="preserve">initiated within 10 working days and </w:t>
      </w:r>
      <w:r w:rsidRPr="00E40294">
        <w:rPr>
          <w:rFonts w:asciiTheme="minorHAnsi" w:hAnsiTheme="minorHAnsi" w:cstheme="minorHAnsi"/>
          <w:color w:val="000000"/>
        </w:rPr>
        <w:t xml:space="preserve">completed within 20 days. </w:t>
      </w:r>
      <w:r>
        <w:rPr>
          <w:rFonts w:asciiTheme="minorHAnsi" w:hAnsiTheme="minorHAnsi" w:cstheme="minorHAnsi"/>
          <w:color w:val="000000"/>
        </w:rPr>
        <w:t xml:space="preserve">PEPs can take place earlier where there is a planned entry to care. </w:t>
      </w:r>
    </w:p>
    <w:p w:rsidR="00FF0FFA" w:rsidP="00FF0FFA" w:rsidRDefault="00FF0FFA" w14:paraId="0ACAB5E0" w14:textId="77777777">
      <w:pPr>
        <w:spacing w:after="0" w:line="276" w:lineRule="auto"/>
        <w:rPr>
          <w:rFonts w:ascii="Calibri" w:hAnsi="Calibri" w:cs="Calibri"/>
          <w:bCs/>
        </w:rPr>
      </w:pPr>
      <w:r w:rsidRPr="008578C0">
        <w:rPr>
          <w:rFonts w:ascii="Calibri" w:hAnsi="Calibri" w:cs="Calibri"/>
          <w:b/>
        </w:rPr>
        <w:t xml:space="preserve">Responsibility for initiating the first PEP meeting sits with the child’s </w:t>
      </w:r>
      <w:r>
        <w:rPr>
          <w:rFonts w:ascii="Calibri" w:hAnsi="Calibri" w:cs="Calibri"/>
          <w:b/>
        </w:rPr>
        <w:t>s</w:t>
      </w:r>
      <w:r w:rsidRPr="008578C0">
        <w:rPr>
          <w:rFonts w:ascii="Calibri" w:hAnsi="Calibri" w:cs="Calibri"/>
          <w:b/>
        </w:rPr>
        <w:t xml:space="preserve">ocial </w:t>
      </w:r>
      <w:r>
        <w:rPr>
          <w:rFonts w:ascii="Calibri" w:hAnsi="Calibri" w:cs="Calibri"/>
          <w:b/>
        </w:rPr>
        <w:t>w</w:t>
      </w:r>
      <w:r w:rsidRPr="008578C0">
        <w:rPr>
          <w:rFonts w:ascii="Calibri" w:hAnsi="Calibri" w:cs="Calibri"/>
          <w:b/>
        </w:rPr>
        <w:t>orker</w:t>
      </w:r>
      <w:r>
        <w:rPr>
          <w:rFonts w:ascii="Calibri" w:hAnsi="Calibri" w:cs="Calibri"/>
          <w:b/>
        </w:rPr>
        <w:t>.</w:t>
      </w:r>
      <w:r>
        <w:rPr>
          <w:rFonts w:ascii="Calibri" w:hAnsi="Calibri" w:cs="Calibri"/>
          <w:bCs/>
        </w:rPr>
        <w:t xml:space="preserve"> </w:t>
      </w:r>
      <w:r w:rsidRPr="008578C0">
        <w:rPr>
          <w:rFonts w:ascii="Calibri" w:hAnsi="Calibri" w:cs="Calibri"/>
          <w:b/>
        </w:rPr>
        <w:t>Both the</w:t>
      </w:r>
      <w:r>
        <w:rPr>
          <w:rFonts w:ascii="Calibri" w:hAnsi="Calibri" w:cs="Calibri"/>
          <w:b/>
        </w:rPr>
        <w:t xml:space="preserve"> s</w:t>
      </w:r>
      <w:r w:rsidRPr="008578C0">
        <w:rPr>
          <w:rFonts w:ascii="Calibri" w:hAnsi="Calibri" w:cs="Calibri"/>
          <w:b/>
        </w:rPr>
        <w:t xml:space="preserve">ocial </w:t>
      </w:r>
      <w:r>
        <w:rPr>
          <w:rFonts w:ascii="Calibri" w:hAnsi="Calibri" w:cs="Calibri"/>
          <w:b/>
        </w:rPr>
        <w:t>w</w:t>
      </w:r>
      <w:r w:rsidRPr="008578C0">
        <w:rPr>
          <w:rFonts w:ascii="Calibri" w:hAnsi="Calibri" w:cs="Calibri"/>
          <w:b/>
        </w:rPr>
        <w:t xml:space="preserve">orker and Designated </w:t>
      </w:r>
      <w:r>
        <w:rPr>
          <w:rFonts w:ascii="Calibri" w:hAnsi="Calibri" w:cs="Calibri"/>
          <w:b/>
        </w:rPr>
        <w:t>T</w:t>
      </w:r>
      <w:r w:rsidRPr="008578C0">
        <w:rPr>
          <w:rFonts w:ascii="Calibri" w:hAnsi="Calibri" w:cs="Calibri"/>
          <w:b/>
        </w:rPr>
        <w:t>eacher are responsible for ensuring that the first electronic PEP document is accurate and complete prior to the first meeting taking place</w:t>
      </w:r>
      <w:r>
        <w:rPr>
          <w:rFonts w:ascii="Calibri" w:hAnsi="Calibri" w:cs="Calibri"/>
          <w:bCs/>
        </w:rPr>
        <w:t>.</w:t>
      </w:r>
    </w:p>
    <w:p w:rsidR="00FF0FFA" w:rsidP="00FF0FFA" w:rsidRDefault="00FF0FFA" w14:paraId="1DB00002" w14:textId="77777777">
      <w:pPr>
        <w:spacing w:line="276" w:lineRule="auto"/>
        <w:rPr>
          <w:rFonts w:ascii="Calibri" w:hAnsi="Calibri" w:cs="Calibri"/>
          <w:bCs/>
        </w:rPr>
      </w:pPr>
    </w:p>
    <w:p w:rsidR="00FF0FFA" w:rsidP="00FF0FFA" w:rsidRDefault="00FF0FFA" w14:paraId="03FD17F5" w14:textId="77777777">
      <w:pPr>
        <w:pStyle w:val="ListParagraph"/>
        <w:numPr>
          <w:ilvl w:val="0"/>
          <w:numId w:val="23"/>
        </w:numPr>
        <w:rPr>
          <w:rFonts w:ascii="Calibri" w:hAnsi="Calibri" w:cs="Calibri"/>
          <w:bCs/>
          <w:color w:val="000000" w:themeColor="text1"/>
          <w:sz w:val="24"/>
          <w:szCs w:val="24"/>
        </w:rPr>
      </w:pPr>
      <w:r>
        <w:rPr>
          <w:rFonts w:ascii="Calibri" w:hAnsi="Calibri" w:cs="Calibri"/>
          <w:bCs/>
          <w:color w:val="000000" w:themeColor="text1"/>
          <w:sz w:val="24"/>
          <w:szCs w:val="24"/>
        </w:rPr>
        <w:lastRenderedPageBreak/>
        <w:t xml:space="preserve">When a child comes into care, the </w:t>
      </w:r>
      <w:r w:rsidRPr="006E7907">
        <w:rPr>
          <w:rFonts w:ascii="Calibri" w:hAnsi="Calibri" w:cs="Calibri"/>
          <w:b/>
          <w:color w:val="000000" w:themeColor="text1"/>
          <w:sz w:val="24"/>
          <w:szCs w:val="24"/>
        </w:rPr>
        <w:t>Virtual School will contact the social worker</w:t>
      </w:r>
      <w:r>
        <w:rPr>
          <w:rFonts w:ascii="Calibri" w:hAnsi="Calibri" w:cs="Calibri"/>
          <w:bCs/>
          <w:color w:val="000000" w:themeColor="text1"/>
          <w:sz w:val="24"/>
          <w:szCs w:val="24"/>
        </w:rPr>
        <w:t xml:space="preserve"> to advise that a PEP meeting needs to take place. </w:t>
      </w:r>
    </w:p>
    <w:p w:rsidRPr="00EE4B7C" w:rsidR="00FF0FFA" w:rsidP="00FF0FFA" w:rsidRDefault="00FF0FFA" w14:paraId="1F8CD392" w14:textId="77777777">
      <w:pPr>
        <w:pStyle w:val="ListParagraph"/>
        <w:ind w:left="720"/>
        <w:rPr>
          <w:rFonts w:ascii="Calibri" w:hAnsi="Calibri" w:cs="Calibri"/>
          <w:bCs/>
          <w:color w:val="000000" w:themeColor="text1"/>
          <w:sz w:val="24"/>
          <w:szCs w:val="24"/>
        </w:rPr>
      </w:pPr>
    </w:p>
    <w:p w:rsidR="00FF0FFA" w:rsidP="00FF0FFA" w:rsidRDefault="00FF0FFA" w14:paraId="789D390A" w14:textId="77777777">
      <w:pPr>
        <w:pStyle w:val="ListParagraph"/>
        <w:numPr>
          <w:ilvl w:val="0"/>
          <w:numId w:val="22"/>
        </w:numPr>
        <w:rPr>
          <w:rFonts w:ascii="Calibri" w:hAnsi="Calibri" w:cs="Calibri"/>
          <w:bCs/>
          <w:color w:val="000000" w:themeColor="text1"/>
          <w:sz w:val="24"/>
          <w:szCs w:val="24"/>
        </w:rPr>
      </w:pPr>
      <w:bookmarkStart w:name="_Hlk83116460" w:id="35"/>
      <w:r>
        <w:rPr>
          <w:rFonts w:ascii="Calibri" w:hAnsi="Calibri" w:cs="Calibri"/>
          <w:bCs/>
          <w:color w:val="000000" w:themeColor="text1"/>
          <w:sz w:val="24"/>
          <w:szCs w:val="24"/>
        </w:rPr>
        <w:t xml:space="preserve">Our </w:t>
      </w:r>
      <w:r w:rsidRPr="00C11711">
        <w:rPr>
          <w:rFonts w:ascii="Calibri" w:hAnsi="Calibri" w:cs="Calibri"/>
          <w:bCs/>
          <w:color w:val="000000" w:themeColor="text1"/>
          <w:sz w:val="24"/>
          <w:szCs w:val="24"/>
        </w:rPr>
        <w:t xml:space="preserve">child’s </w:t>
      </w:r>
      <w:r w:rsidRPr="006E7907">
        <w:rPr>
          <w:rFonts w:ascii="Calibri" w:hAnsi="Calibri" w:cs="Calibri"/>
          <w:b/>
          <w:color w:val="000000" w:themeColor="text1"/>
          <w:sz w:val="24"/>
          <w:szCs w:val="24"/>
        </w:rPr>
        <w:t>social worker</w:t>
      </w:r>
      <w:r w:rsidRPr="00C11711">
        <w:rPr>
          <w:rFonts w:ascii="Calibri" w:hAnsi="Calibri" w:cs="Calibri"/>
          <w:bCs/>
          <w:color w:val="000000" w:themeColor="text1"/>
          <w:sz w:val="24"/>
          <w:szCs w:val="24"/>
        </w:rPr>
        <w:t xml:space="preserve"> must</w:t>
      </w:r>
      <w:r w:rsidRPr="008E3935">
        <w:rPr>
          <w:rFonts w:ascii="Calibri" w:hAnsi="Calibri" w:cs="Calibri"/>
          <w:bCs/>
          <w:color w:val="000000" w:themeColor="text1"/>
          <w:sz w:val="24"/>
          <w:szCs w:val="24"/>
        </w:rPr>
        <w:t xml:space="preserve"> contact the </w:t>
      </w:r>
      <w:r>
        <w:rPr>
          <w:rFonts w:ascii="Calibri" w:hAnsi="Calibri" w:cs="Calibri"/>
          <w:bCs/>
          <w:color w:val="000000" w:themeColor="text1"/>
          <w:sz w:val="24"/>
          <w:szCs w:val="24"/>
        </w:rPr>
        <w:t xml:space="preserve">school’s </w:t>
      </w:r>
      <w:r w:rsidRPr="008E3935">
        <w:rPr>
          <w:rFonts w:ascii="Calibri" w:hAnsi="Calibri" w:cs="Calibri"/>
          <w:bCs/>
          <w:color w:val="000000" w:themeColor="text1"/>
          <w:sz w:val="24"/>
          <w:szCs w:val="24"/>
        </w:rPr>
        <w:t>Designated Teacher</w:t>
      </w:r>
      <w:r>
        <w:rPr>
          <w:rFonts w:ascii="Calibri" w:hAnsi="Calibri" w:cs="Calibri"/>
          <w:bCs/>
          <w:color w:val="000000" w:themeColor="text1"/>
          <w:sz w:val="24"/>
          <w:szCs w:val="24"/>
        </w:rPr>
        <w:t xml:space="preserve"> and arrange a date and time for the first PEP meeting which must be arranged within </w:t>
      </w:r>
      <w:r w:rsidRPr="00781A9C">
        <w:rPr>
          <w:rFonts w:ascii="Calibri" w:hAnsi="Calibri" w:cs="Calibri"/>
          <w:b/>
          <w:bCs/>
          <w:color w:val="000000" w:themeColor="text1"/>
          <w:sz w:val="24"/>
          <w:szCs w:val="24"/>
          <w:u w:val="single"/>
        </w:rPr>
        <w:t>10 school days</w:t>
      </w:r>
      <w:r>
        <w:rPr>
          <w:rFonts w:ascii="Calibri" w:hAnsi="Calibri" w:cs="Calibri"/>
          <w:bCs/>
          <w:color w:val="000000" w:themeColor="text1"/>
          <w:sz w:val="24"/>
          <w:szCs w:val="24"/>
        </w:rPr>
        <w:t xml:space="preserve"> of the child coming into care. It is the social worker’s responsibility to send out invitations for the PEP meetings. </w:t>
      </w:r>
    </w:p>
    <w:p w:rsidR="00FF0FFA" w:rsidP="00FF0FFA" w:rsidRDefault="00FF0FFA" w14:paraId="42A22CE5" w14:textId="77777777">
      <w:pPr>
        <w:pStyle w:val="ListParagraph"/>
        <w:ind w:left="720"/>
        <w:rPr>
          <w:rFonts w:ascii="Calibri" w:hAnsi="Calibri" w:cs="Calibri"/>
          <w:bCs/>
          <w:color w:val="000000" w:themeColor="text1"/>
          <w:sz w:val="24"/>
          <w:szCs w:val="24"/>
        </w:rPr>
      </w:pPr>
    </w:p>
    <w:p w:rsidRPr="003071F0" w:rsidR="00FF0FFA" w:rsidP="00FF0FFA" w:rsidRDefault="00FF0FFA" w14:paraId="62A11532" w14:textId="77777777">
      <w:pPr>
        <w:pStyle w:val="ListParagraph"/>
        <w:numPr>
          <w:ilvl w:val="1"/>
          <w:numId w:val="22"/>
        </w:numPr>
        <w:rPr>
          <w:rFonts w:ascii="Calibri" w:hAnsi="Calibri" w:cs="Calibri"/>
          <w:bCs/>
          <w:color w:val="000000" w:themeColor="text1"/>
          <w:sz w:val="24"/>
          <w:szCs w:val="24"/>
        </w:rPr>
      </w:pPr>
      <w:r w:rsidRPr="003071F0">
        <w:rPr>
          <w:rFonts w:ascii="Calibri" w:hAnsi="Calibri" w:cs="Calibri"/>
          <w:bCs/>
          <w:color w:val="000000" w:themeColor="text1"/>
          <w:sz w:val="24"/>
          <w:szCs w:val="24"/>
        </w:rPr>
        <w:t xml:space="preserve">If the education provision does not know that the child is in care, they will be unable to update their safeguarding records or respond to the needs of the child that arise from leaving their birth family </w:t>
      </w:r>
      <w:r>
        <w:rPr>
          <w:rFonts w:ascii="Calibri" w:hAnsi="Calibri" w:cs="Calibri"/>
          <w:bCs/>
          <w:color w:val="000000" w:themeColor="text1"/>
          <w:sz w:val="24"/>
          <w:szCs w:val="24"/>
        </w:rPr>
        <w:t>and/or</w:t>
      </w:r>
      <w:r w:rsidRPr="003071F0">
        <w:rPr>
          <w:rFonts w:ascii="Calibri" w:hAnsi="Calibri" w:cs="Calibri"/>
          <w:bCs/>
          <w:color w:val="000000" w:themeColor="text1"/>
          <w:sz w:val="24"/>
          <w:szCs w:val="24"/>
        </w:rPr>
        <w:t xml:space="preserve"> moving into foster or residential care.</w:t>
      </w:r>
    </w:p>
    <w:p w:rsidRPr="003071F0" w:rsidR="00FF0FFA" w:rsidP="00FF0FFA" w:rsidRDefault="00FF0FFA" w14:paraId="58B70E5B" w14:textId="77777777">
      <w:pPr>
        <w:pStyle w:val="ListParagraph"/>
        <w:numPr>
          <w:ilvl w:val="0"/>
          <w:numId w:val="22"/>
        </w:numPr>
        <w:rPr>
          <w:rFonts w:ascii="Calibri" w:hAnsi="Calibri" w:cs="Calibri"/>
          <w:bCs/>
          <w:color w:val="000000" w:themeColor="text1"/>
          <w:sz w:val="24"/>
          <w:szCs w:val="24"/>
        </w:rPr>
      </w:pPr>
      <w:r w:rsidRPr="003071F0">
        <w:rPr>
          <w:rFonts w:ascii="Calibri" w:hAnsi="Calibri" w:cs="Calibri"/>
          <w:bCs/>
          <w:color w:val="000000" w:themeColor="text1"/>
          <w:sz w:val="24"/>
          <w:szCs w:val="24"/>
        </w:rPr>
        <w:t>Please ensure that the Virtual School is invited to the first PEP meeting. If they are</w:t>
      </w:r>
      <w:r>
        <w:rPr>
          <w:rFonts w:ascii="Calibri" w:hAnsi="Calibri" w:cs="Calibri"/>
          <w:bCs/>
          <w:color w:val="000000" w:themeColor="text1"/>
          <w:sz w:val="24"/>
          <w:szCs w:val="24"/>
        </w:rPr>
        <w:t xml:space="preserve"> not</w:t>
      </w:r>
      <w:r w:rsidRPr="003071F0">
        <w:rPr>
          <w:rFonts w:ascii="Calibri" w:hAnsi="Calibri" w:cs="Calibri"/>
          <w:bCs/>
          <w:color w:val="000000" w:themeColor="text1"/>
          <w:sz w:val="24"/>
          <w:szCs w:val="24"/>
        </w:rPr>
        <w:t xml:space="preserve">, they </w:t>
      </w:r>
      <w:r>
        <w:rPr>
          <w:rFonts w:ascii="Calibri" w:hAnsi="Calibri" w:cs="Calibri"/>
          <w:bCs/>
          <w:color w:val="000000" w:themeColor="text1"/>
          <w:sz w:val="24"/>
          <w:szCs w:val="24"/>
        </w:rPr>
        <w:t xml:space="preserve">will be unable to </w:t>
      </w:r>
      <w:r w:rsidRPr="003071F0">
        <w:rPr>
          <w:rFonts w:ascii="Calibri" w:hAnsi="Calibri" w:cs="Calibri"/>
          <w:bCs/>
          <w:color w:val="000000" w:themeColor="text1"/>
          <w:sz w:val="24"/>
          <w:szCs w:val="24"/>
        </w:rPr>
        <w:t>gain an accurate understanding of the child or provide the most appropriate advice or support.</w:t>
      </w:r>
    </w:p>
    <w:p w:rsidR="00FF0FFA" w:rsidP="00FF0FFA" w:rsidRDefault="00FF0FFA" w14:paraId="01AEA82E" w14:textId="77777777">
      <w:pPr>
        <w:pStyle w:val="ListParagraph"/>
        <w:ind w:left="1440"/>
        <w:rPr>
          <w:rFonts w:ascii="Calibri" w:hAnsi="Calibri" w:cs="Calibri"/>
          <w:bCs/>
          <w:color w:val="000000" w:themeColor="text1"/>
          <w:sz w:val="24"/>
          <w:szCs w:val="24"/>
        </w:rPr>
      </w:pPr>
    </w:p>
    <w:p w:rsidRPr="003071F0" w:rsidR="00FF0FFA" w:rsidP="00FF0FFA" w:rsidRDefault="00FF0FFA" w14:paraId="2476AE80" w14:textId="77777777">
      <w:pPr>
        <w:pStyle w:val="ListParagraph"/>
        <w:numPr>
          <w:ilvl w:val="0"/>
          <w:numId w:val="22"/>
        </w:numPr>
        <w:rPr>
          <w:rFonts w:ascii="Calibri" w:hAnsi="Calibri" w:cs="Calibri"/>
          <w:bCs/>
          <w:color w:val="000000" w:themeColor="text1"/>
          <w:sz w:val="24"/>
          <w:szCs w:val="24"/>
        </w:rPr>
      </w:pPr>
      <w:r>
        <w:rPr>
          <w:rFonts w:ascii="Calibri" w:hAnsi="Calibri" w:cs="Calibri"/>
          <w:bCs/>
          <w:color w:val="000000" w:themeColor="text1"/>
          <w:sz w:val="24"/>
          <w:szCs w:val="24"/>
        </w:rPr>
        <w:t xml:space="preserve">Our </w:t>
      </w:r>
      <w:r w:rsidRPr="003071F0">
        <w:rPr>
          <w:rFonts w:ascii="Calibri" w:hAnsi="Calibri" w:cs="Calibri"/>
          <w:bCs/>
          <w:color w:val="000000" w:themeColor="text1"/>
          <w:sz w:val="24"/>
          <w:szCs w:val="24"/>
        </w:rPr>
        <w:t xml:space="preserve">child’s </w:t>
      </w:r>
      <w:r w:rsidRPr="006E7907">
        <w:rPr>
          <w:rFonts w:ascii="Calibri" w:hAnsi="Calibri" w:cs="Calibri"/>
          <w:b/>
          <w:color w:val="000000" w:themeColor="text1"/>
          <w:sz w:val="24"/>
          <w:szCs w:val="24"/>
        </w:rPr>
        <w:t>social worker</w:t>
      </w:r>
      <w:r w:rsidRPr="003071F0">
        <w:rPr>
          <w:rFonts w:ascii="Calibri" w:hAnsi="Calibri" w:cs="Calibri"/>
          <w:bCs/>
          <w:color w:val="000000" w:themeColor="text1"/>
          <w:sz w:val="24"/>
          <w:szCs w:val="24"/>
        </w:rPr>
        <w:t xml:space="preserve"> must contact the child’s </w:t>
      </w:r>
      <w:r>
        <w:rPr>
          <w:rFonts w:ascii="Calibri" w:hAnsi="Calibri" w:cs="Calibri"/>
          <w:bCs/>
          <w:color w:val="000000" w:themeColor="text1"/>
          <w:sz w:val="24"/>
          <w:szCs w:val="24"/>
        </w:rPr>
        <w:t>c</w:t>
      </w:r>
      <w:r w:rsidRPr="003071F0">
        <w:rPr>
          <w:rFonts w:ascii="Calibri" w:hAnsi="Calibri" w:cs="Calibri"/>
          <w:bCs/>
          <w:color w:val="000000" w:themeColor="text1"/>
          <w:sz w:val="24"/>
          <w:szCs w:val="24"/>
        </w:rPr>
        <w:t>arer (</w:t>
      </w:r>
      <w:r>
        <w:rPr>
          <w:rFonts w:ascii="Calibri" w:hAnsi="Calibri" w:cs="Calibri"/>
          <w:bCs/>
          <w:color w:val="000000" w:themeColor="text1"/>
          <w:sz w:val="24"/>
          <w:szCs w:val="24"/>
        </w:rPr>
        <w:t>and/</w:t>
      </w:r>
      <w:r w:rsidRPr="003071F0">
        <w:rPr>
          <w:rFonts w:ascii="Calibri" w:hAnsi="Calibri" w:cs="Calibri"/>
          <w:bCs/>
          <w:color w:val="000000" w:themeColor="text1"/>
          <w:sz w:val="24"/>
          <w:szCs w:val="24"/>
        </w:rPr>
        <w:t xml:space="preserve">or </w:t>
      </w:r>
      <w:r>
        <w:rPr>
          <w:rFonts w:ascii="Calibri" w:hAnsi="Calibri" w:cs="Calibri"/>
          <w:bCs/>
          <w:color w:val="000000" w:themeColor="text1"/>
          <w:sz w:val="24"/>
          <w:szCs w:val="24"/>
        </w:rPr>
        <w:t>p</w:t>
      </w:r>
      <w:r w:rsidRPr="003071F0">
        <w:rPr>
          <w:rFonts w:ascii="Calibri" w:hAnsi="Calibri" w:cs="Calibri"/>
          <w:bCs/>
          <w:color w:val="000000" w:themeColor="text1"/>
          <w:sz w:val="24"/>
          <w:szCs w:val="24"/>
        </w:rPr>
        <w:t xml:space="preserve">arent if the child is placed with them or the </w:t>
      </w:r>
      <w:r>
        <w:rPr>
          <w:rFonts w:ascii="Calibri" w:hAnsi="Calibri" w:cs="Calibri"/>
          <w:bCs/>
          <w:color w:val="000000" w:themeColor="text1"/>
          <w:sz w:val="24"/>
          <w:szCs w:val="24"/>
        </w:rPr>
        <w:t>p</w:t>
      </w:r>
      <w:r w:rsidRPr="003071F0">
        <w:rPr>
          <w:rFonts w:ascii="Calibri" w:hAnsi="Calibri" w:cs="Calibri"/>
          <w:bCs/>
          <w:color w:val="000000" w:themeColor="text1"/>
          <w:sz w:val="24"/>
          <w:szCs w:val="24"/>
        </w:rPr>
        <w:t xml:space="preserve">arent retains Parental Responsibility) as soon as possible to ensure they are able to attends the PEP </w:t>
      </w:r>
      <w:r>
        <w:rPr>
          <w:rFonts w:ascii="Calibri" w:hAnsi="Calibri" w:cs="Calibri"/>
          <w:bCs/>
          <w:color w:val="000000" w:themeColor="text1"/>
          <w:sz w:val="24"/>
          <w:szCs w:val="24"/>
        </w:rPr>
        <w:t>m</w:t>
      </w:r>
      <w:r w:rsidRPr="003071F0">
        <w:rPr>
          <w:rFonts w:ascii="Calibri" w:hAnsi="Calibri" w:cs="Calibri"/>
          <w:bCs/>
          <w:color w:val="000000" w:themeColor="text1"/>
          <w:sz w:val="24"/>
          <w:szCs w:val="24"/>
        </w:rPr>
        <w:t xml:space="preserve">eeting. The child’s </w:t>
      </w:r>
      <w:r>
        <w:rPr>
          <w:rFonts w:ascii="Calibri" w:hAnsi="Calibri" w:cs="Calibri"/>
          <w:bCs/>
          <w:color w:val="000000" w:themeColor="text1"/>
          <w:sz w:val="24"/>
          <w:szCs w:val="24"/>
        </w:rPr>
        <w:t>c</w:t>
      </w:r>
      <w:r w:rsidRPr="003071F0">
        <w:rPr>
          <w:rFonts w:ascii="Calibri" w:hAnsi="Calibri" w:cs="Calibri"/>
          <w:bCs/>
          <w:color w:val="000000" w:themeColor="text1"/>
          <w:sz w:val="24"/>
          <w:szCs w:val="24"/>
        </w:rPr>
        <w:t>arers are essential members of the team around the child and must be involved at every stage.</w:t>
      </w:r>
    </w:p>
    <w:p w:rsidR="00FF0FFA" w:rsidP="00FF0FFA" w:rsidRDefault="00FF0FFA" w14:paraId="78112A68" w14:textId="77777777">
      <w:pPr>
        <w:rPr>
          <w:rFonts w:ascii="Calibri" w:hAnsi="Calibri" w:cs="Calibri"/>
          <w:bCs/>
        </w:rPr>
      </w:pPr>
    </w:p>
    <w:p w:rsidR="00FF0FFA" w:rsidP="00FF0FFA" w:rsidRDefault="00FF0FFA" w14:paraId="4594DAAE" w14:textId="77777777">
      <w:pPr>
        <w:rPr>
          <w:rFonts w:ascii="Calibri" w:hAnsi="Calibri" w:cs="Calibri"/>
          <w:bCs/>
        </w:rPr>
      </w:pPr>
      <w:r w:rsidRPr="00714D9E">
        <w:rPr>
          <w:rFonts w:ascii="Calibri" w:hAnsi="Calibri" w:cs="Calibri"/>
          <w:bCs/>
        </w:rPr>
        <w:t xml:space="preserve">Please see our </w:t>
      </w:r>
      <w:proofErr w:type="spellStart"/>
      <w:r w:rsidRPr="00714D9E">
        <w:rPr>
          <w:rFonts w:ascii="Calibri" w:hAnsi="Calibri" w:cs="Calibri"/>
          <w:bCs/>
        </w:rPr>
        <w:t>ePEP</w:t>
      </w:r>
      <w:proofErr w:type="spellEnd"/>
      <w:r w:rsidRPr="00714D9E">
        <w:rPr>
          <w:rFonts w:ascii="Calibri" w:hAnsi="Calibri" w:cs="Calibri"/>
          <w:bCs/>
        </w:rPr>
        <w:t xml:space="preserve"> guidance document (Appendix 4) for more information on </w:t>
      </w:r>
      <w:proofErr w:type="spellStart"/>
      <w:r w:rsidRPr="00714D9E">
        <w:rPr>
          <w:rFonts w:ascii="Calibri" w:hAnsi="Calibri" w:cs="Calibri"/>
          <w:bCs/>
        </w:rPr>
        <w:t>ePEP</w:t>
      </w:r>
      <w:proofErr w:type="spellEnd"/>
      <w:r w:rsidRPr="00714D9E">
        <w:rPr>
          <w:rFonts w:ascii="Calibri" w:hAnsi="Calibri" w:cs="Calibri"/>
          <w:bCs/>
        </w:rPr>
        <w:t xml:space="preserve"> completion.</w:t>
      </w:r>
      <w:r>
        <w:rPr>
          <w:rFonts w:ascii="Calibri" w:hAnsi="Calibri" w:cs="Calibri"/>
          <w:bCs/>
        </w:rPr>
        <w:t xml:space="preserve"> </w:t>
      </w:r>
      <w:r w:rsidRPr="00C81FDA">
        <w:rPr>
          <w:rFonts w:ascii="Calibri" w:hAnsi="Calibri" w:cs="Calibri"/>
          <w:bCs/>
        </w:rPr>
        <w:t xml:space="preserve"> </w:t>
      </w:r>
    </w:p>
    <w:p w:rsidR="00FF0FFA" w:rsidP="00FF0FFA" w:rsidRDefault="00FF0FFA" w14:paraId="7A962BA2" w14:textId="77777777">
      <w:pPr>
        <w:rPr>
          <w:rFonts w:ascii="Calibri" w:hAnsi="Calibri" w:cs="Calibri"/>
          <w:bCs/>
        </w:rPr>
      </w:pPr>
    </w:p>
    <w:p w:rsidR="00FF0FFA" w:rsidP="00FF0FFA" w:rsidRDefault="00FF0FFA" w14:paraId="6E14F1AA" w14:textId="77777777">
      <w:pPr>
        <w:pStyle w:val="ListParagraph"/>
        <w:numPr>
          <w:ilvl w:val="0"/>
          <w:numId w:val="22"/>
        </w:numPr>
        <w:rPr>
          <w:rFonts w:ascii="Calibri" w:hAnsi="Calibri" w:cs="Calibri"/>
          <w:bCs/>
          <w:color w:val="000000" w:themeColor="text1"/>
          <w:sz w:val="24"/>
          <w:szCs w:val="24"/>
        </w:rPr>
      </w:pPr>
      <w:r>
        <w:rPr>
          <w:rFonts w:ascii="Calibri" w:hAnsi="Calibri" w:cs="Calibri"/>
          <w:bCs/>
          <w:color w:val="000000" w:themeColor="text1"/>
          <w:sz w:val="24"/>
          <w:szCs w:val="24"/>
        </w:rPr>
        <w:t xml:space="preserve">Our </w:t>
      </w:r>
      <w:r w:rsidRPr="00E275D9">
        <w:rPr>
          <w:rFonts w:ascii="Calibri" w:hAnsi="Calibri" w:cs="Calibri"/>
          <w:bCs/>
          <w:color w:val="000000" w:themeColor="text1"/>
          <w:sz w:val="24"/>
          <w:szCs w:val="24"/>
        </w:rPr>
        <w:t xml:space="preserve">child’s </w:t>
      </w:r>
      <w:r w:rsidRPr="006E7907">
        <w:rPr>
          <w:rFonts w:ascii="Calibri" w:hAnsi="Calibri" w:cs="Calibri"/>
          <w:b/>
          <w:color w:val="000000" w:themeColor="text1"/>
          <w:sz w:val="24"/>
          <w:szCs w:val="24"/>
        </w:rPr>
        <w:t>social worker, carer</w:t>
      </w:r>
      <w:r w:rsidRPr="00E275D9">
        <w:rPr>
          <w:rFonts w:ascii="Calibri" w:hAnsi="Calibri" w:cs="Calibri"/>
          <w:bCs/>
          <w:color w:val="000000" w:themeColor="text1"/>
          <w:sz w:val="24"/>
          <w:szCs w:val="24"/>
        </w:rPr>
        <w:t xml:space="preserve"> (</w:t>
      </w:r>
      <w:r>
        <w:rPr>
          <w:rFonts w:ascii="Calibri" w:hAnsi="Calibri" w:cs="Calibri"/>
          <w:bCs/>
          <w:color w:val="000000" w:themeColor="text1"/>
          <w:sz w:val="24"/>
          <w:szCs w:val="24"/>
        </w:rPr>
        <w:t>and/</w:t>
      </w:r>
      <w:r w:rsidRPr="00E275D9">
        <w:rPr>
          <w:rFonts w:ascii="Calibri" w:hAnsi="Calibri" w:cs="Calibri"/>
          <w:bCs/>
          <w:color w:val="000000" w:themeColor="text1"/>
          <w:sz w:val="24"/>
          <w:szCs w:val="24"/>
        </w:rPr>
        <w:t xml:space="preserve">or </w:t>
      </w:r>
      <w:r w:rsidRPr="006E7907">
        <w:rPr>
          <w:rFonts w:ascii="Calibri" w:hAnsi="Calibri" w:cs="Calibri"/>
          <w:b/>
          <w:color w:val="000000" w:themeColor="text1"/>
          <w:sz w:val="24"/>
          <w:szCs w:val="24"/>
        </w:rPr>
        <w:t>parent</w:t>
      </w:r>
      <w:r>
        <w:rPr>
          <w:rFonts w:ascii="Calibri" w:hAnsi="Calibri" w:cs="Calibri"/>
          <w:bCs/>
          <w:color w:val="000000" w:themeColor="text1"/>
          <w:sz w:val="24"/>
          <w:szCs w:val="24"/>
        </w:rPr>
        <w:t>,</w:t>
      </w:r>
      <w:r w:rsidRPr="00E275D9">
        <w:rPr>
          <w:rFonts w:ascii="Calibri" w:hAnsi="Calibri" w:cs="Calibri"/>
          <w:bCs/>
          <w:color w:val="000000" w:themeColor="text1"/>
          <w:sz w:val="24"/>
          <w:szCs w:val="24"/>
        </w:rPr>
        <w:t xml:space="preserve"> if appropriate) and </w:t>
      </w:r>
      <w:r w:rsidRPr="006E7907">
        <w:rPr>
          <w:rFonts w:ascii="Calibri" w:hAnsi="Calibri" w:cs="Calibri"/>
          <w:b/>
          <w:color w:val="000000" w:themeColor="text1"/>
          <w:sz w:val="24"/>
          <w:szCs w:val="24"/>
        </w:rPr>
        <w:t>Designated Teacher</w:t>
      </w:r>
      <w:r w:rsidRPr="00E275D9">
        <w:rPr>
          <w:rFonts w:ascii="Calibri" w:hAnsi="Calibri" w:cs="Calibri"/>
          <w:bCs/>
          <w:color w:val="000000" w:themeColor="text1"/>
          <w:sz w:val="24"/>
          <w:szCs w:val="24"/>
        </w:rPr>
        <w:t xml:space="preserve"> should agree </w:t>
      </w:r>
      <w:r>
        <w:rPr>
          <w:rFonts w:ascii="Calibri" w:hAnsi="Calibri" w:cs="Calibri"/>
          <w:bCs/>
          <w:color w:val="000000" w:themeColor="text1"/>
          <w:sz w:val="24"/>
          <w:szCs w:val="24"/>
        </w:rPr>
        <w:t>who</w:t>
      </w:r>
      <w:r w:rsidRPr="00E275D9">
        <w:rPr>
          <w:rFonts w:ascii="Calibri" w:hAnsi="Calibri" w:cs="Calibri"/>
          <w:bCs/>
          <w:color w:val="000000" w:themeColor="text1"/>
          <w:sz w:val="24"/>
          <w:szCs w:val="24"/>
        </w:rPr>
        <w:t xml:space="preserve"> is best placed to support the child to complete </w:t>
      </w:r>
      <w:r>
        <w:rPr>
          <w:rFonts w:ascii="Calibri" w:hAnsi="Calibri" w:cs="Calibri"/>
          <w:bCs/>
          <w:color w:val="000000" w:themeColor="text1"/>
          <w:sz w:val="24"/>
          <w:szCs w:val="24"/>
        </w:rPr>
        <w:t>our child’s v</w:t>
      </w:r>
      <w:r w:rsidRPr="00E275D9">
        <w:rPr>
          <w:rFonts w:ascii="Calibri" w:hAnsi="Calibri" w:cs="Calibri"/>
          <w:bCs/>
          <w:color w:val="000000" w:themeColor="text1"/>
          <w:sz w:val="24"/>
          <w:szCs w:val="24"/>
        </w:rPr>
        <w:t xml:space="preserve">iews </w:t>
      </w:r>
      <w:r>
        <w:rPr>
          <w:rFonts w:ascii="Calibri" w:hAnsi="Calibri" w:cs="Calibri"/>
          <w:bCs/>
          <w:color w:val="000000" w:themeColor="text1"/>
          <w:sz w:val="24"/>
          <w:szCs w:val="24"/>
        </w:rPr>
        <w:t xml:space="preserve">in PEP Section 1 ‘About Me’ </w:t>
      </w:r>
      <w:r w:rsidRPr="00E275D9">
        <w:rPr>
          <w:rFonts w:ascii="Calibri" w:hAnsi="Calibri" w:cs="Calibri"/>
          <w:bCs/>
          <w:color w:val="000000" w:themeColor="text1"/>
          <w:sz w:val="24"/>
          <w:szCs w:val="24"/>
        </w:rPr>
        <w:t xml:space="preserve">in advance of the first PEP Meeting. A PEP cannot be quality assured as </w:t>
      </w:r>
      <w:r>
        <w:rPr>
          <w:rFonts w:ascii="Calibri" w:hAnsi="Calibri" w:cs="Calibri"/>
          <w:bCs/>
          <w:color w:val="000000" w:themeColor="text1"/>
          <w:sz w:val="24"/>
          <w:szCs w:val="24"/>
        </w:rPr>
        <w:t>‘g</w:t>
      </w:r>
      <w:r w:rsidRPr="00E275D9">
        <w:rPr>
          <w:rFonts w:ascii="Calibri" w:hAnsi="Calibri" w:cs="Calibri"/>
          <w:bCs/>
          <w:color w:val="000000" w:themeColor="text1"/>
          <w:sz w:val="24"/>
          <w:szCs w:val="24"/>
        </w:rPr>
        <w:t>ood</w:t>
      </w:r>
      <w:r>
        <w:rPr>
          <w:rFonts w:ascii="Calibri" w:hAnsi="Calibri" w:cs="Calibri"/>
          <w:bCs/>
          <w:color w:val="000000" w:themeColor="text1"/>
          <w:sz w:val="24"/>
          <w:szCs w:val="24"/>
        </w:rPr>
        <w:t>’</w:t>
      </w:r>
      <w:r w:rsidRPr="00E275D9">
        <w:rPr>
          <w:rFonts w:ascii="Calibri" w:hAnsi="Calibri" w:cs="Calibri"/>
          <w:bCs/>
          <w:color w:val="000000" w:themeColor="text1"/>
          <w:sz w:val="24"/>
          <w:szCs w:val="24"/>
        </w:rPr>
        <w:t xml:space="preserve"> if the child has not contributed to it.</w:t>
      </w:r>
    </w:p>
    <w:p w:rsidRPr="00E913AD" w:rsidR="00FF0FFA" w:rsidP="00FF0FFA" w:rsidRDefault="00FF0FFA" w14:paraId="348804DD" w14:textId="77777777">
      <w:pPr>
        <w:pStyle w:val="ListParagraph"/>
        <w:ind w:left="720"/>
        <w:rPr>
          <w:rFonts w:ascii="Calibri" w:hAnsi="Calibri" w:cs="Calibri"/>
          <w:bCs/>
          <w:color w:val="000000" w:themeColor="text1"/>
          <w:sz w:val="24"/>
          <w:szCs w:val="24"/>
        </w:rPr>
      </w:pPr>
    </w:p>
    <w:p w:rsidR="00FF0FFA" w:rsidP="00FF0FFA" w:rsidRDefault="00FF0FFA" w14:paraId="612F60BC" w14:textId="77777777">
      <w:pPr>
        <w:pStyle w:val="ListParagraph"/>
        <w:numPr>
          <w:ilvl w:val="1"/>
          <w:numId w:val="22"/>
        </w:numPr>
        <w:rPr>
          <w:rFonts w:ascii="Calibri" w:hAnsi="Calibri" w:cs="Calibri"/>
          <w:bCs/>
          <w:color w:val="000000" w:themeColor="text1"/>
          <w:sz w:val="24"/>
          <w:szCs w:val="24"/>
        </w:rPr>
      </w:pPr>
      <w:r>
        <w:rPr>
          <w:rFonts w:ascii="Calibri" w:hAnsi="Calibri" w:cs="Calibri"/>
          <w:bCs/>
          <w:color w:val="000000" w:themeColor="text1"/>
          <w:sz w:val="24"/>
          <w:szCs w:val="24"/>
        </w:rPr>
        <w:t xml:space="preserve">This is the child’s Personal Education </w:t>
      </w:r>
      <w:proofErr w:type="gramStart"/>
      <w:r>
        <w:rPr>
          <w:rFonts w:ascii="Calibri" w:hAnsi="Calibri" w:cs="Calibri"/>
          <w:bCs/>
          <w:color w:val="000000" w:themeColor="text1"/>
          <w:sz w:val="24"/>
          <w:szCs w:val="24"/>
        </w:rPr>
        <w:t>Plan</w:t>
      </w:r>
      <w:proofErr w:type="gramEnd"/>
      <w:r>
        <w:rPr>
          <w:rFonts w:ascii="Calibri" w:hAnsi="Calibri" w:cs="Calibri"/>
          <w:bCs/>
          <w:color w:val="000000" w:themeColor="text1"/>
          <w:sz w:val="24"/>
          <w:szCs w:val="24"/>
        </w:rPr>
        <w:t xml:space="preserve"> and they should be supported to express their views about their education and the support they feel they need.</w:t>
      </w:r>
    </w:p>
    <w:p w:rsidRPr="00013474" w:rsidR="00FF0FFA" w:rsidP="00FF0FFA" w:rsidRDefault="00FF0FFA" w14:paraId="719EECF4" w14:textId="77777777">
      <w:pPr>
        <w:pStyle w:val="ListParagraph"/>
        <w:ind w:left="1440"/>
        <w:rPr>
          <w:rFonts w:ascii="Calibri" w:hAnsi="Calibri" w:cs="Calibri"/>
          <w:bCs/>
          <w:color w:val="000000" w:themeColor="text1"/>
          <w:sz w:val="24"/>
          <w:szCs w:val="24"/>
        </w:rPr>
      </w:pPr>
    </w:p>
    <w:p w:rsidR="00FF0FFA" w:rsidP="00FF0FFA" w:rsidRDefault="00FF0FFA" w14:paraId="78F5329D" w14:textId="77777777">
      <w:pPr>
        <w:pStyle w:val="ListParagraph"/>
        <w:numPr>
          <w:ilvl w:val="0"/>
          <w:numId w:val="22"/>
        </w:numPr>
        <w:rPr>
          <w:rFonts w:ascii="Calibri" w:hAnsi="Calibri" w:cs="Calibri"/>
          <w:bCs/>
          <w:color w:val="000000" w:themeColor="text1"/>
          <w:sz w:val="24"/>
          <w:szCs w:val="24"/>
        </w:rPr>
      </w:pPr>
      <w:r>
        <w:rPr>
          <w:rFonts w:ascii="Calibri" w:hAnsi="Calibri" w:cs="Calibri"/>
          <w:bCs/>
          <w:color w:val="000000" w:themeColor="text1"/>
          <w:sz w:val="24"/>
          <w:szCs w:val="24"/>
        </w:rPr>
        <w:t>Our</w:t>
      </w:r>
      <w:r w:rsidRPr="00495CAA">
        <w:rPr>
          <w:rFonts w:ascii="Calibri" w:hAnsi="Calibri" w:cs="Calibri"/>
          <w:bCs/>
          <w:color w:val="000000" w:themeColor="text1"/>
          <w:sz w:val="24"/>
          <w:szCs w:val="24"/>
        </w:rPr>
        <w:t xml:space="preserve"> child’s </w:t>
      </w:r>
      <w:r w:rsidRPr="006E7907">
        <w:rPr>
          <w:rFonts w:ascii="Calibri" w:hAnsi="Calibri" w:cs="Calibri"/>
          <w:b/>
          <w:color w:val="000000" w:themeColor="text1"/>
          <w:sz w:val="24"/>
          <w:szCs w:val="24"/>
        </w:rPr>
        <w:t>social worker</w:t>
      </w:r>
      <w:r w:rsidRPr="00495CAA">
        <w:rPr>
          <w:rFonts w:ascii="Calibri" w:hAnsi="Calibri" w:cs="Calibri"/>
          <w:bCs/>
          <w:color w:val="000000" w:themeColor="text1"/>
          <w:sz w:val="24"/>
          <w:szCs w:val="24"/>
        </w:rPr>
        <w:t xml:space="preserve"> must</w:t>
      </w:r>
      <w:r>
        <w:rPr>
          <w:rFonts w:ascii="Calibri" w:hAnsi="Calibri" w:cs="Calibri"/>
          <w:bCs/>
          <w:color w:val="000000" w:themeColor="text1"/>
          <w:sz w:val="24"/>
          <w:szCs w:val="24"/>
        </w:rPr>
        <w:t xml:space="preserve"> ensure </w:t>
      </w:r>
      <w:r w:rsidRPr="00E57CD3">
        <w:rPr>
          <w:rFonts w:ascii="Calibri" w:hAnsi="Calibri" w:cs="Calibri"/>
          <w:bCs/>
          <w:color w:val="000000" w:themeColor="text1"/>
          <w:sz w:val="24"/>
          <w:szCs w:val="24"/>
        </w:rPr>
        <w:t xml:space="preserve">that </w:t>
      </w:r>
      <w:r w:rsidRPr="003C1920">
        <w:rPr>
          <w:rFonts w:ascii="Calibri" w:hAnsi="Calibri" w:cs="Calibri"/>
          <w:bCs/>
          <w:color w:val="000000" w:themeColor="text1"/>
          <w:sz w:val="24"/>
          <w:szCs w:val="24"/>
        </w:rPr>
        <w:t xml:space="preserve">‘My </w:t>
      </w:r>
      <w:r>
        <w:rPr>
          <w:rFonts w:ascii="Calibri" w:hAnsi="Calibri" w:cs="Calibri"/>
          <w:bCs/>
          <w:color w:val="000000" w:themeColor="text1"/>
          <w:sz w:val="24"/>
          <w:szCs w:val="24"/>
        </w:rPr>
        <w:t>C</w:t>
      </w:r>
      <w:r w:rsidRPr="003C1920">
        <w:rPr>
          <w:rFonts w:ascii="Calibri" w:hAnsi="Calibri" w:cs="Calibri"/>
          <w:bCs/>
          <w:color w:val="000000" w:themeColor="text1"/>
          <w:sz w:val="24"/>
          <w:szCs w:val="24"/>
        </w:rPr>
        <w:t xml:space="preserve">are </w:t>
      </w:r>
      <w:r>
        <w:rPr>
          <w:rFonts w:ascii="Calibri" w:hAnsi="Calibri" w:cs="Calibri"/>
          <w:bCs/>
          <w:color w:val="000000" w:themeColor="text1"/>
          <w:sz w:val="24"/>
          <w:szCs w:val="24"/>
        </w:rPr>
        <w:t>I</w:t>
      </w:r>
      <w:r w:rsidRPr="003C1920">
        <w:rPr>
          <w:rFonts w:ascii="Calibri" w:hAnsi="Calibri" w:cs="Calibri"/>
          <w:bCs/>
          <w:color w:val="000000" w:themeColor="text1"/>
          <w:sz w:val="24"/>
          <w:szCs w:val="24"/>
        </w:rPr>
        <w:t xml:space="preserve">nformation’ section of </w:t>
      </w:r>
      <w:r>
        <w:rPr>
          <w:rFonts w:ascii="Calibri" w:hAnsi="Calibri" w:cs="Calibri"/>
          <w:bCs/>
          <w:color w:val="000000" w:themeColor="text1"/>
          <w:sz w:val="24"/>
          <w:szCs w:val="24"/>
        </w:rPr>
        <w:t>‘My M</w:t>
      </w:r>
      <w:r w:rsidRPr="003C1920">
        <w:rPr>
          <w:rFonts w:ascii="Calibri" w:hAnsi="Calibri" w:cs="Calibri"/>
          <w:bCs/>
          <w:color w:val="000000" w:themeColor="text1"/>
          <w:sz w:val="24"/>
          <w:szCs w:val="24"/>
        </w:rPr>
        <w:t xml:space="preserve">eeting </w:t>
      </w:r>
      <w:r>
        <w:rPr>
          <w:rFonts w:ascii="Calibri" w:hAnsi="Calibri" w:cs="Calibri"/>
          <w:bCs/>
          <w:color w:val="000000" w:themeColor="text1"/>
          <w:sz w:val="24"/>
          <w:szCs w:val="24"/>
        </w:rPr>
        <w:t>A</w:t>
      </w:r>
      <w:r w:rsidRPr="003C1920">
        <w:rPr>
          <w:rFonts w:ascii="Calibri" w:hAnsi="Calibri" w:cs="Calibri"/>
          <w:bCs/>
          <w:color w:val="000000" w:themeColor="text1"/>
          <w:sz w:val="24"/>
          <w:szCs w:val="24"/>
        </w:rPr>
        <w:t>genda</w:t>
      </w:r>
      <w:r>
        <w:rPr>
          <w:rFonts w:ascii="Calibri" w:hAnsi="Calibri" w:cs="Calibri"/>
          <w:bCs/>
          <w:color w:val="000000" w:themeColor="text1"/>
          <w:sz w:val="24"/>
          <w:szCs w:val="24"/>
        </w:rPr>
        <w:t>’</w:t>
      </w:r>
      <w:r w:rsidRPr="003C1920">
        <w:rPr>
          <w:rFonts w:ascii="Calibri" w:hAnsi="Calibri" w:cs="Calibri"/>
          <w:bCs/>
          <w:color w:val="000000" w:themeColor="text1"/>
          <w:sz w:val="24"/>
          <w:szCs w:val="24"/>
        </w:rPr>
        <w:t xml:space="preserve"> in Section 2 </w:t>
      </w:r>
      <w:r w:rsidRPr="00E57CD3">
        <w:rPr>
          <w:rFonts w:ascii="Calibri" w:hAnsi="Calibri" w:cs="Calibri"/>
          <w:bCs/>
          <w:color w:val="000000" w:themeColor="text1"/>
          <w:sz w:val="24"/>
          <w:szCs w:val="24"/>
        </w:rPr>
        <w:t xml:space="preserve">of the </w:t>
      </w:r>
      <w:r>
        <w:rPr>
          <w:rFonts w:ascii="Calibri" w:hAnsi="Calibri" w:cs="Calibri"/>
          <w:bCs/>
          <w:color w:val="000000" w:themeColor="text1"/>
          <w:sz w:val="24"/>
          <w:szCs w:val="24"/>
        </w:rPr>
        <w:t xml:space="preserve">electronic </w:t>
      </w:r>
      <w:r w:rsidRPr="00E57CD3">
        <w:rPr>
          <w:rFonts w:ascii="Calibri" w:hAnsi="Calibri" w:cs="Calibri"/>
          <w:bCs/>
          <w:color w:val="000000" w:themeColor="text1"/>
          <w:sz w:val="24"/>
          <w:szCs w:val="24"/>
        </w:rPr>
        <w:t xml:space="preserve">PEP </w:t>
      </w:r>
      <w:r>
        <w:rPr>
          <w:rFonts w:ascii="Calibri" w:hAnsi="Calibri" w:cs="Calibri"/>
          <w:bCs/>
          <w:color w:val="000000" w:themeColor="text1"/>
          <w:sz w:val="24"/>
          <w:szCs w:val="24"/>
        </w:rPr>
        <w:t>document (</w:t>
      </w:r>
      <w:proofErr w:type="spellStart"/>
      <w:r>
        <w:rPr>
          <w:rFonts w:ascii="Calibri" w:hAnsi="Calibri" w:cs="Calibri"/>
          <w:bCs/>
          <w:color w:val="000000" w:themeColor="text1"/>
          <w:sz w:val="24"/>
          <w:szCs w:val="24"/>
        </w:rPr>
        <w:t>ePEP</w:t>
      </w:r>
      <w:proofErr w:type="spellEnd"/>
      <w:r>
        <w:rPr>
          <w:rFonts w:ascii="Calibri" w:hAnsi="Calibri" w:cs="Calibri"/>
          <w:bCs/>
          <w:color w:val="000000" w:themeColor="text1"/>
          <w:sz w:val="24"/>
          <w:szCs w:val="24"/>
        </w:rPr>
        <w:t xml:space="preserve">) </w:t>
      </w:r>
      <w:r w:rsidRPr="00E57CD3">
        <w:rPr>
          <w:rFonts w:ascii="Calibri" w:hAnsi="Calibri" w:cs="Calibri"/>
          <w:bCs/>
          <w:color w:val="000000" w:themeColor="text1"/>
          <w:sz w:val="24"/>
          <w:szCs w:val="24"/>
        </w:rPr>
        <w:t xml:space="preserve">is </w:t>
      </w:r>
      <w:r>
        <w:rPr>
          <w:rFonts w:ascii="Calibri" w:hAnsi="Calibri" w:cs="Calibri"/>
          <w:bCs/>
          <w:color w:val="000000" w:themeColor="text1"/>
          <w:sz w:val="24"/>
          <w:szCs w:val="24"/>
        </w:rPr>
        <w:t>complete and accurate before they attend the first PEP Meeting.</w:t>
      </w:r>
    </w:p>
    <w:p w:rsidR="00FF0FFA" w:rsidP="00FF0FFA" w:rsidRDefault="00FF0FFA" w14:paraId="71A3B97A" w14:textId="77777777">
      <w:pPr>
        <w:pStyle w:val="ListParagraph"/>
        <w:ind w:left="720"/>
        <w:rPr>
          <w:rFonts w:ascii="Calibri" w:hAnsi="Calibri" w:cs="Calibri"/>
          <w:bCs/>
          <w:color w:val="000000" w:themeColor="text1"/>
          <w:sz w:val="24"/>
          <w:szCs w:val="24"/>
        </w:rPr>
      </w:pPr>
    </w:p>
    <w:p w:rsidR="00FF0FFA" w:rsidP="00FF0FFA" w:rsidRDefault="00FF0FFA" w14:paraId="310F74AF" w14:textId="77777777">
      <w:pPr>
        <w:pStyle w:val="ListParagraph"/>
        <w:numPr>
          <w:ilvl w:val="1"/>
          <w:numId w:val="22"/>
        </w:numPr>
        <w:rPr>
          <w:rFonts w:ascii="Calibri" w:hAnsi="Calibri" w:cs="Calibri"/>
          <w:bCs/>
          <w:color w:val="000000" w:themeColor="text1"/>
          <w:sz w:val="24"/>
          <w:szCs w:val="24"/>
        </w:rPr>
      </w:pPr>
      <w:r w:rsidRPr="00C9575A">
        <w:rPr>
          <w:rFonts w:ascii="Calibri" w:hAnsi="Calibri" w:cs="Calibri"/>
          <w:bCs/>
          <w:color w:val="000000" w:themeColor="text1"/>
          <w:sz w:val="24"/>
          <w:szCs w:val="24"/>
        </w:rPr>
        <w:t>This is an essential part of the PEP as it provide</w:t>
      </w:r>
      <w:r>
        <w:rPr>
          <w:rFonts w:ascii="Calibri" w:hAnsi="Calibri" w:cs="Calibri"/>
          <w:bCs/>
          <w:color w:val="000000" w:themeColor="text1"/>
          <w:sz w:val="24"/>
          <w:szCs w:val="24"/>
        </w:rPr>
        <w:t>s</w:t>
      </w:r>
      <w:r w:rsidRPr="00C9575A">
        <w:rPr>
          <w:rFonts w:ascii="Calibri" w:hAnsi="Calibri" w:cs="Calibri"/>
          <w:bCs/>
          <w:color w:val="000000" w:themeColor="text1"/>
          <w:sz w:val="24"/>
          <w:szCs w:val="24"/>
        </w:rPr>
        <w:t xml:space="preserve"> the essential background context for the child.</w:t>
      </w:r>
    </w:p>
    <w:p w:rsidRPr="00C9575A" w:rsidR="00FF0FFA" w:rsidP="00FF0FFA" w:rsidRDefault="00FF0FFA" w14:paraId="38FC1EB0" w14:textId="77777777">
      <w:pPr>
        <w:pStyle w:val="ListParagraph"/>
        <w:ind w:left="1440"/>
        <w:rPr>
          <w:rFonts w:ascii="Calibri" w:hAnsi="Calibri" w:cs="Calibri"/>
          <w:bCs/>
          <w:color w:val="000000" w:themeColor="text1"/>
          <w:sz w:val="24"/>
          <w:szCs w:val="24"/>
        </w:rPr>
      </w:pPr>
    </w:p>
    <w:p w:rsidRPr="00E6786D" w:rsidR="00FF0FFA" w:rsidP="00FF0FFA" w:rsidRDefault="00FF0FFA" w14:paraId="3B3219DC" w14:textId="77777777">
      <w:pPr>
        <w:pStyle w:val="ListParagraph"/>
        <w:numPr>
          <w:ilvl w:val="0"/>
          <w:numId w:val="22"/>
        </w:numPr>
        <w:rPr>
          <w:rFonts w:ascii="Calibri" w:hAnsi="Calibri" w:cs="Calibri"/>
          <w:sz w:val="24"/>
          <w:szCs w:val="24"/>
        </w:rPr>
      </w:pPr>
      <w:r w:rsidRPr="30286C1C">
        <w:rPr>
          <w:rFonts w:ascii="Calibri" w:hAnsi="Calibri" w:cs="Calibri"/>
          <w:sz w:val="24"/>
          <w:szCs w:val="24"/>
        </w:rPr>
        <w:t xml:space="preserve">Our child’s </w:t>
      </w:r>
      <w:r w:rsidRPr="30286C1C">
        <w:rPr>
          <w:rFonts w:ascii="Calibri" w:hAnsi="Calibri" w:cs="Calibri"/>
          <w:b/>
          <w:sz w:val="24"/>
          <w:szCs w:val="24"/>
        </w:rPr>
        <w:t>Designated Teacher</w:t>
      </w:r>
      <w:r w:rsidRPr="30286C1C">
        <w:rPr>
          <w:rFonts w:ascii="Calibri" w:hAnsi="Calibri" w:cs="Calibri"/>
          <w:sz w:val="24"/>
          <w:szCs w:val="24"/>
        </w:rPr>
        <w:t xml:space="preserve"> must ensure that Section 3 of the electronic PEP document (</w:t>
      </w:r>
      <w:proofErr w:type="spellStart"/>
      <w:r w:rsidRPr="30286C1C">
        <w:rPr>
          <w:rFonts w:ascii="Calibri" w:hAnsi="Calibri" w:cs="Calibri"/>
          <w:sz w:val="24"/>
          <w:szCs w:val="24"/>
        </w:rPr>
        <w:t>ePEP</w:t>
      </w:r>
      <w:proofErr w:type="spellEnd"/>
      <w:r w:rsidRPr="30286C1C">
        <w:rPr>
          <w:rFonts w:ascii="Calibri" w:hAnsi="Calibri" w:cs="Calibri"/>
          <w:sz w:val="24"/>
          <w:szCs w:val="24"/>
        </w:rPr>
        <w:t xml:space="preserve">) is complete and accurate before they attend the first PEP Meeting, even if the child is new to their school, in which case they should liaise with the child’s previous school. When a child has special educational needs, Designated Teachers should liaise with the school’s </w:t>
      </w:r>
      <w:r>
        <w:rPr>
          <w:rFonts w:ascii="Calibri" w:hAnsi="Calibri" w:cs="Calibri"/>
          <w:sz w:val="24"/>
          <w:szCs w:val="24"/>
        </w:rPr>
        <w:t>SENCo</w:t>
      </w:r>
      <w:r w:rsidRPr="30286C1C">
        <w:rPr>
          <w:rFonts w:ascii="Calibri" w:hAnsi="Calibri" w:cs="Calibri"/>
          <w:sz w:val="24"/>
          <w:szCs w:val="24"/>
        </w:rPr>
        <w:t xml:space="preserve"> and upload IEPs/EHCP documents. </w:t>
      </w:r>
    </w:p>
    <w:p w:rsidRPr="00541B92" w:rsidR="00FF0FFA" w:rsidP="00FF0FFA" w:rsidRDefault="00FF0FFA" w14:paraId="0C16D12F" w14:textId="77777777">
      <w:pPr>
        <w:pStyle w:val="ListParagraph"/>
        <w:ind w:left="720"/>
        <w:rPr>
          <w:rFonts w:ascii="Calibri" w:hAnsi="Calibri" w:cs="Calibri"/>
          <w:bCs/>
          <w:color w:val="000000" w:themeColor="text1"/>
          <w:sz w:val="24"/>
          <w:szCs w:val="24"/>
        </w:rPr>
      </w:pPr>
    </w:p>
    <w:p w:rsidR="00FF0FFA" w:rsidP="00FF0FFA" w:rsidRDefault="00FF0FFA" w14:paraId="6263BDC1" w14:textId="77777777">
      <w:pPr>
        <w:pStyle w:val="ListParagraph"/>
        <w:numPr>
          <w:ilvl w:val="1"/>
          <w:numId w:val="22"/>
        </w:numPr>
        <w:rPr>
          <w:rFonts w:ascii="Calibri" w:hAnsi="Calibri" w:cs="Calibri"/>
          <w:bCs/>
          <w:color w:val="000000" w:themeColor="text1"/>
          <w:sz w:val="24"/>
          <w:szCs w:val="24"/>
        </w:rPr>
      </w:pPr>
      <w:r>
        <w:rPr>
          <w:rFonts w:ascii="Calibri" w:hAnsi="Calibri" w:cs="Calibri"/>
          <w:bCs/>
          <w:color w:val="000000" w:themeColor="text1"/>
          <w:sz w:val="24"/>
          <w:szCs w:val="24"/>
        </w:rPr>
        <w:t xml:space="preserve">This is an essential part of the PEP as it </w:t>
      </w:r>
      <w:r w:rsidRPr="00C9575A">
        <w:rPr>
          <w:rFonts w:ascii="Calibri" w:hAnsi="Calibri" w:cs="Calibri"/>
          <w:bCs/>
          <w:color w:val="000000" w:themeColor="text1"/>
          <w:sz w:val="24"/>
          <w:szCs w:val="24"/>
        </w:rPr>
        <w:t>provide</w:t>
      </w:r>
      <w:r>
        <w:rPr>
          <w:rFonts w:ascii="Calibri" w:hAnsi="Calibri" w:cs="Calibri"/>
          <w:bCs/>
          <w:color w:val="000000" w:themeColor="text1"/>
          <w:sz w:val="24"/>
          <w:szCs w:val="24"/>
        </w:rPr>
        <w:t>s</w:t>
      </w:r>
      <w:r w:rsidRPr="00C9575A">
        <w:rPr>
          <w:rFonts w:ascii="Calibri" w:hAnsi="Calibri" w:cs="Calibri"/>
          <w:bCs/>
          <w:color w:val="000000" w:themeColor="text1"/>
          <w:sz w:val="24"/>
          <w:szCs w:val="24"/>
        </w:rPr>
        <w:t xml:space="preserve"> the essential </w:t>
      </w:r>
      <w:r>
        <w:rPr>
          <w:rFonts w:ascii="Calibri" w:hAnsi="Calibri" w:cs="Calibri"/>
          <w:bCs/>
          <w:color w:val="000000" w:themeColor="text1"/>
          <w:sz w:val="24"/>
          <w:szCs w:val="24"/>
        </w:rPr>
        <w:t xml:space="preserve">educational </w:t>
      </w:r>
      <w:r w:rsidRPr="00C9575A">
        <w:rPr>
          <w:rFonts w:ascii="Calibri" w:hAnsi="Calibri" w:cs="Calibri"/>
          <w:bCs/>
          <w:color w:val="000000" w:themeColor="text1"/>
          <w:sz w:val="24"/>
          <w:szCs w:val="24"/>
        </w:rPr>
        <w:t>context for the child</w:t>
      </w:r>
      <w:r>
        <w:rPr>
          <w:rFonts w:ascii="Calibri" w:hAnsi="Calibri" w:cs="Calibri"/>
          <w:bCs/>
          <w:color w:val="000000" w:themeColor="text1"/>
          <w:sz w:val="24"/>
          <w:szCs w:val="24"/>
        </w:rPr>
        <w:t>.</w:t>
      </w:r>
    </w:p>
    <w:p w:rsidR="00FF0FFA" w:rsidP="00FF0FFA" w:rsidRDefault="00FF0FFA" w14:paraId="27739278" w14:textId="77777777">
      <w:pPr>
        <w:pStyle w:val="ListParagraph"/>
        <w:ind w:left="1440"/>
        <w:rPr>
          <w:rFonts w:ascii="Calibri" w:hAnsi="Calibri" w:cs="Calibri"/>
          <w:bCs/>
          <w:color w:val="000000" w:themeColor="text1"/>
          <w:sz w:val="24"/>
          <w:szCs w:val="24"/>
        </w:rPr>
      </w:pPr>
    </w:p>
    <w:p w:rsidR="00FF0FFA" w:rsidP="00FF0FFA" w:rsidRDefault="00FF0FFA" w14:paraId="17C6DB04" w14:textId="77777777">
      <w:pPr>
        <w:pStyle w:val="ListParagraph"/>
        <w:numPr>
          <w:ilvl w:val="0"/>
          <w:numId w:val="22"/>
        </w:numPr>
        <w:rPr>
          <w:rFonts w:ascii="Calibri" w:hAnsi="Calibri" w:cs="Calibri"/>
          <w:bCs/>
          <w:color w:val="000000" w:themeColor="text1"/>
          <w:sz w:val="24"/>
          <w:szCs w:val="24"/>
        </w:rPr>
      </w:pPr>
      <w:r>
        <w:rPr>
          <w:rFonts w:ascii="Calibri" w:hAnsi="Calibri" w:cs="Calibri"/>
          <w:bCs/>
          <w:color w:val="000000" w:themeColor="text1"/>
          <w:sz w:val="24"/>
          <w:szCs w:val="24"/>
        </w:rPr>
        <w:t xml:space="preserve">Our </w:t>
      </w:r>
      <w:r w:rsidRPr="0098285A">
        <w:rPr>
          <w:rFonts w:ascii="Calibri" w:hAnsi="Calibri" w:cs="Calibri"/>
          <w:bCs/>
          <w:color w:val="000000" w:themeColor="text1"/>
          <w:sz w:val="24"/>
          <w:szCs w:val="24"/>
        </w:rPr>
        <w:t xml:space="preserve">child’s </w:t>
      </w:r>
      <w:r w:rsidRPr="006E7907">
        <w:rPr>
          <w:rFonts w:ascii="Calibri" w:hAnsi="Calibri" w:cs="Calibri"/>
          <w:b/>
          <w:color w:val="000000" w:themeColor="text1"/>
          <w:sz w:val="24"/>
          <w:szCs w:val="24"/>
        </w:rPr>
        <w:t>social worker</w:t>
      </w:r>
      <w:r w:rsidRPr="0098285A">
        <w:rPr>
          <w:rFonts w:ascii="Calibri" w:hAnsi="Calibri" w:cs="Calibri"/>
          <w:bCs/>
          <w:color w:val="000000" w:themeColor="text1"/>
          <w:sz w:val="24"/>
          <w:szCs w:val="24"/>
        </w:rPr>
        <w:t xml:space="preserve"> and </w:t>
      </w:r>
      <w:r w:rsidRPr="006E7907">
        <w:rPr>
          <w:rFonts w:ascii="Calibri" w:hAnsi="Calibri" w:cs="Calibri"/>
          <w:b/>
          <w:color w:val="000000" w:themeColor="text1"/>
          <w:sz w:val="24"/>
          <w:szCs w:val="24"/>
        </w:rPr>
        <w:t>Designated Teacher</w:t>
      </w:r>
      <w:r w:rsidRPr="0098285A">
        <w:rPr>
          <w:rFonts w:ascii="Calibri" w:hAnsi="Calibri" w:cs="Calibri"/>
          <w:bCs/>
          <w:color w:val="000000" w:themeColor="text1"/>
          <w:sz w:val="24"/>
          <w:szCs w:val="24"/>
        </w:rPr>
        <w:t xml:space="preserve"> must</w:t>
      </w:r>
      <w:r>
        <w:rPr>
          <w:rFonts w:ascii="Calibri" w:hAnsi="Calibri" w:cs="Calibri"/>
          <w:bCs/>
          <w:color w:val="000000" w:themeColor="text1"/>
          <w:sz w:val="24"/>
          <w:szCs w:val="24"/>
        </w:rPr>
        <w:t xml:space="preserve"> work together to encourage our child to attend this first PEP meeting and subsequent PEP meetings. </w:t>
      </w:r>
    </w:p>
    <w:p w:rsidR="00FF0FFA" w:rsidP="00FF0FFA" w:rsidRDefault="00FF0FFA" w14:paraId="42CCDEA0" w14:textId="77777777">
      <w:pPr>
        <w:pStyle w:val="ListParagraph"/>
        <w:ind w:left="720"/>
        <w:rPr>
          <w:rFonts w:ascii="Calibri" w:hAnsi="Calibri" w:cs="Calibri"/>
          <w:bCs/>
          <w:color w:val="000000" w:themeColor="text1"/>
          <w:sz w:val="24"/>
          <w:szCs w:val="24"/>
        </w:rPr>
      </w:pPr>
    </w:p>
    <w:p w:rsidR="00FF0FFA" w:rsidP="00FF0FFA" w:rsidRDefault="00FF0FFA" w14:paraId="4885867A" w14:textId="77777777">
      <w:pPr>
        <w:pStyle w:val="ListParagraph"/>
        <w:numPr>
          <w:ilvl w:val="1"/>
          <w:numId w:val="22"/>
        </w:numPr>
        <w:rPr>
          <w:rFonts w:ascii="Calibri" w:hAnsi="Calibri" w:cs="Calibri"/>
          <w:bCs/>
          <w:color w:val="000000" w:themeColor="text1"/>
          <w:sz w:val="24"/>
          <w:szCs w:val="24"/>
        </w:rPr>
      </w:pPr>
      <w:r>
        <w:rPr>
          <w:rFonts w:ascii="Calibri" w:hAnsi="Calibri" w:cs="Calibri"/>
          <w:bCs/>
          <w:color w:val="000000" w:themeColor="text1"/>
          <w:sz w:val="24"/>
          <w:szCs w:val="24"/>
        </w:rPr>
        <w:t>As well as the Plan being theirs, so is the Personal Education Plan meeting.</w:t>
      </w:r>
    </w:p>
    <w:p w:rsidR="00FF0FFA" w:rsidP="00FF0FFA" w:rsidRDefault="00FF0FFA" w14:paraId="4584D4CE" w14:textId="77777777">
      <w:pPr>
        <w:pStyle w:val="ListParagraph"/>
        <w:numPr>
          <w:ilvl w:val="1"/>
          <w:numId w:val="22"/>
        </w:numPr>
        <w:rPr>
          <w:rFonts w:ascii="Calibri" w:hAnsi="Calibri" w:cs="Calibri"/>
          <w:bCs/>
          <w:color w:val="000000" w:themeColor="text1"/>
          <w:sz w:val="24"/>
          <w:szCs w:val="24"/>
        </w:rPr>
      </w:pPr>
      <w:r>
        <w:rPr>
          <w:rFonts w:ascii="Calibri" w:hAnsi="Calibri" w:cs="Calibri"/>
          <w:bCs/>
          <w:color w:val="000000" w:themeColor="text1"/>
          <w:sz w:val="24"/>
          <w:szCs w:val="24"/>
        </w:rPr>
        <w:t>Children who are not invited and supported to attend and whose views are not valued early in their time in care can become disillusioned with the process and, indeed, with education in general. Every adult involved should be encouraged to listen and respond as positively as possible to the child’s views.</w:t>
      </w:r>
    </w:p>
    <w:p w:rsidR="00FF0FFA" w:rsidP="00FF0FFA" w:rsidRDefault="00FF0FFA" w14:paraId="13E4BE8D" w14:textId="77777777">
      <w:pPr>
        <w:pStyle w:val="ListParagraph"/>
        <w:ind w:left="1440"/>
        <w:rPr>
          <w:rFonts w:ascii="Calibri" w:hAnsi="Calibri" w:cs="Calibri"/>
          <w:bCs/>
          <w:color w:val="000000" w:themeColor="text1"/>
          <w:sz w:val="24"/>
          <w:szCs w:val="24"/>
        </w:rPr>
      </w:pPr>
    </w:p>
    <w:p w:rsidR="00FF0FFA" w:rsidP="00FF0FFA" w:rsidRDefault="00FF0FFA" w14:paraId="496EE749" w14:textId="77777777">
      <w:pPr>
        <w:pStyle w:val="ListParagraph"/>
        <w:numPr>
          <w:ilvl w:val="0"/>
          <w:numId w:val="22"/>
        </w:numPr>
        <w:rPr>
          <w:rFonts w:ascii="Calibri" w:hAnsi="Calibri" w:cs="Calibri"/>
          <w:bCs/>
          <w:color w:val="000000" w:themeColor="text1"/>
          <w:sz w:val="24"/>
          <w:szCs w:val="24"/>
        </w:rPr>
      </w:pPr>
      <w:r>
        <w:rPr>
          <w:rFonts w:ascii="Calibri" w:hAnsi="Calibri" w:cs="Calibri"/>
          <w:bCs/>
          <w:color w:val="000000" w:themeColor="text1"/>
          <w:sz w:val="24"/>
          <w:szCs w:val="24"/>
        </w:rPr>
        <w:t xml:space="preserve">We would advise that the </w:t>
      </w:r>
      <w:r w:rsidRPr="00563E3E">
        <w:rPr>
          <w:rFonts w:ascii="Calibri" w:hAnsi="Calibri" w:cs="Calibri"/>
          <w:bCs/>
          <w:color w:val="000000" w:themeColor="text1"/>
          <w:sz w:val="24"/>
          <w:szCs w:val="24"/>
        </w:rPr>
        <w:t xml:space="preserve">Designated Teacher leads the meeting following the meeting agenda template in Section 2 of the </w:t>
      </w:r>
      <w:proofErr w:type="spellStart"/>
      <w:r w:rsidRPr="00563E3E">
        <w:rPr>
          <w:rFonts w:ascii="Calibri" w:hAnsi="Calibri" w:cs="Calibri"/>
          <w:bCs/>
          <w:color w:val="000000" w:themeColor="text1"/>
          <w:sz w:val="24"/>
          <w:szCs w:val="24"/>
        </w:rPr>
        <w:t>ePEP</w:t>
      </w:r>
      <w:proofErr w:type="spellEnd"/>
      <w:r w:rsidRPr="00563E3E">
        <w:rPr>
          <w:rFonts w:ascii="Calibri" w:hAnsi="Calibri" w:cs="Calibri"/>
          <w:bCs/>
          <w:color w:val="000000" w:themeColor="text1"/>
          <w:sz w:val="24"/>
          <w:szCs w:val="24"/>
        </w:rPr>
        <w:t xml:space="preserve"> (unless the child is in full time Alternative Provision in which case the AP will lead the meeting, BUT the school</w:t>
      </w:r>
      <w:r>
        <w:rPr>
          <w:rFonts w:ascii="Calibri" w:hAnsi="Calibri" w:cs="Calibri"/>
          <w:bCs/>
          <w:color w:val="000000" w:themeColor="text1"/>
          <w:sz w:val="24"/>
          <w:szCs w:val="24"/>
        </w:rPr>
        <w:t>’s</w:t>
      </w:r>
      <w:r w:rsidRPr="00563E3E">
        <w:rPr>
          <w:rFonts w:ascii="Calibri" w:hAnsi="Calibri" w:cs="Calibri"/>
          <w:bCs/>
          <w:color w:val="000000" w:themeColor="text1"/>
          <w:sz w:val="24"/>
          <w:szCs w:val="24"/>
        </w:rPr>
        <w:t xml:space="preserve"> Designated Teacher must still attend).</w:t>
      </w:r>
      <w:r w:rsidRPr="003F0D7A">
        <w:rPr>
          <w:rFonts w:ascii="Calibri" w:hAnsi="Calibri" w:cs="Calibri"/>
          <w:bCs/>
          <w:color w:val="000000" w:themeColor="text1"/>
          <w:sz w:val="24"/>
          <w:szCs w:val="24"/>
        </w:rPr>
        <w:t xml:space="preserve"> </w:t>
      </w:r>
      <w:r>
        <w:rPr>
          <w:rFonts w:ascii="Calibri" w:hAnsi="Calibri" w:cs="Calibri"/>
          <w:bCs/>
          <w:color w:val="000000" w:themeColor="text1"/>
          <w:sz w:val="24"/>
          <w:szCs w:val="24"/>
        </w:rPr>
        <w:t xml:space="preserve">This will allow the social worker to complete the meeting agenda within the meeting. All sections should be fully completed on the meeting agenda page to ensure the </w:t>
      </w:r>
      <w:proofErr w:type="spellStart"/>
      <w:r>
        <w:rPr>
          <w:rFonts w:ascii="Calibri" w:hAnsi="Calibri" w:cs="Calibri"/>
          <w:bCs/>
          <w:color w:val="000000" w:themeColor="text1"/>
          <w:sz w:val="24"/>
          <w:szCs w:val="24"/>
        </w:rPr>
        <w:t>ePEP</w:t>
      </w:r>
      <w:proofErr w:type="spellEnd"/>
      <w:r>
        <w:rPr>
          <w:rFonts w:ascii="Calibri" w:hAnsi="Calibri" w:cs="Calibri"/>
          <w:bCs/>
          <w:color w:val="000000" w:themeColor="text1"/>
          <w:sz w:val="24"/>
          <w:szCs w:val="24"/>
        </w:rPr>
        <w:t xml:space="preserve"> can</w:t>
      </w:r>
      <w:r w:rsidRPr="003F0D7A">
        <w:rPr>
          <w:rFonts w:ascii="Calibri" w:hAnsi="Calibri" w:cs="Calibri"/>
          <w:bCs/>
          <w:color w:val="000000" w:themeColor="text1"/>
          <w:sz w:val="24"/>
          <w:szCs w:val="24"/>
        </w:rPr>
        <w:t xml:space="preserve"> </w:t>
      </w:r>
      <w:r>
        <w:rPr>
          <w:rFonts w:ascii="Calibri" w:hAnsi="Calibri" w:cs="Calibri"/>
          <w:bCs/>
          <w:color w:val="000000" w:themeColor="text1"/>
          <w:sz w:val="24"/>
          <w:szCs w:val="24"/>
        </w:rPr>
        <w:t>be</w:t>
      </w:r>
      <w:r w:rsidRPr="003F0D7A">
        <w:rPr>
          <w:rFonts w:ascii="Calibri" w:hAnsi="Calibri" w:cs="Calibri"/>
          <w:bCs/>
          <w:color w:val="000000" w:themeColor="text1"/>
          <w:sz w:val="24"/>
          <w:szCs w:val="24"/>
        </w:rPr>
        <w:t xml:space="preserve"> judged ‘good or better’ when quality assured by the Virtual School.</w:t>
      </w:r>
    </w:p>
    <w:p w:rsidRPr="003F0D7A" w:rsidR="00FF0FFA" w:rsidP="00FF0FFA" w:rsidRDefault="00FF0FFA" w14:paraId="3EABC0F9" w14:textId="77777777">
      <w:pPr>
        <w:pStyle w:val="ListParagraph"/>
        <w:ind w:left="720"/>
        <w:rPr>
          <w:rFonts w:ascii="Calibri" w:hAnsi="Calibri" w:cs="Calibri"/>
          <w:bCs/>
          <w:color w:val="000000" w:themeColor="text1"/>
          <w:sz w:val="24"/>
          <w:szCs w:val="24"/>
        </w:rPr>
      </w:pPr>
    </w:p>
    <w:p w:rsidR="00FF0FFA" w:rsidP="00FF0FFA" w:rsidRDefault="00FF0FFA" w14:paraId="5E16E80C" w14:textId="77777777">
      <w:pPr>
        <w:pStyle w:val="ListParagraph"/>
        <w:numPr>
          <w:ilvl w:val="1"/>
          <w:numId w:val="22"/>
        </w:numPr>
        <w:rPr>
          <w:rFonts w:ascii="Calibri" w:hAnsi="Calibri" w:cs="Calibri"/>
          <w:bCs/>
          <w:color w:val="000000" w:themeColor="text1"/>
          <w:sz w:val="24"/>
          <w:szCs w:val="24"/>
        </w:rPr>
      </w:pPr>
      <w:r>
        <w:rPr>
          <w:rFonts w:ascii="Calibri" w:hAnsi="Calibri" w:cs="Calibri"/>
          <w:bCs/>
          <w:color w:val="000000" w:themeColor="text1"/>
          <w:sz w:val="24"/>
          <w:szCs w:val="24"/>
        </w:rPr>
        <w:t>This is an education meeting, so the Designated Teacher is best placed to ensure that the others attending understand the educational issues being discussed.</w:t>
      </w:r>
    </w:p>
    <w:p w:rsidR="00FF0FFA" w:rsidP="00FF0FFA" w:rsidRDefault="00FF0FFA" w14:paraId="2FD0FB2A" w14:textId="77777777">
      <w:pPr>
        <w:pStyle w:val="ListParagraph"/>
        <w:ind w:left="1440"/>
        <w:rPr>
          <w:rFonts w:ascii="Calibri" w:hAnsi="Calibri" w:cs="Calibri"/>
          <w:bCs/>
          <w:color w:val="000000" w:themeColor="text1"/>
          <w:sz w:val="24"/>
          <w:szCs w:val="24"/>
        </w:rPr>
      </w:pPr>
    </w:p>
    <w:p w:rsidR="00FF0FFA" w:rsidP="00FF0FFA" w:rsidRDefault="00FF0FFA" w14:paraId="7F4035D3" w14:textId="77777777">
      <w:pPr>
        <w:pStyle w:val="ListParagraph"/>
        <w:numPr>
          <w:ilvl w:val="0"/>
          <w:numId w:val="22"/>
        </w:numPr>
        <w:rPr>
          <w:rFonts w:ascii="Calibri" w:hAnsi="Calibri" w:cs="Calibri"/>
          <w:bCs/>
          <w:color w:val="000000" w:themeColor="text1"/>
          <w:sz w:val="24"/>
          <w:szCs w:val="24"/>
        </w:rPr>
      </w:pPr>
      <w:r w:rsidRPr="00052812">
        <w:rPr>
          <w:rFonts w:ascii="Calibri" w:hAnsi="Calibri" w:cs="Calibri"/>
          <w:bCs/>
          <w:color w:val="000000" w:themeColor="text1"/>
          <w:sz w:val="24"/>
          <w:szCs w:val="24"/>
        </w:rPr>
        <w:t xml:space="preserve">The </w:t>
      </w:r>
      <w:r>
        <w:rPr>
          <w:rFonts w:ascii="Calibri" w:hAnsi="Calibri" w:cs="Calibri"/>
          <w:bCs/>
          <w:color w:val="000000" w:themeColor="text1"/>
          <w:sz w:val="24"/>
          <w:szCs w:val="24"/>
        </w:rPr>
        <w:t>s</w:t>
      </w:r>
      <w:r w:rsidRPr="00523119">
        <w:rPr>
          <w:rFonts w:ascii="Calibri" w:hAnsi="Calibri" w:cs="Calibri"/>
          <w:bCs/>
          <w:color w:val="000000" w:themeColor="text1"/>
          <w:sz w:val="24"/>
          <w:szCs w:val="24"/>
        </w:rPr>
        <w:t xml:space="preserve">ocial </w:t>
      </w:r>
      <w:r>
        <w:rPr>
          <w:rFonts w:ascii="Calibri" w:hAnsi="Calibri" w:cs="Calibri"/>
          <w:bCs/>
          <w:color w:val="000000" w:themeColor="text1"/>
          <w:sz w:val="24"/>
          <w:szCs w:val="24"/>
        </w:rPr>
        <w:t>w</w:t>
      </w:r>
      <w:r w:rsidRPr="00523119">
        <w:rPr>
          <w:rFonts w:ascii="Calibri" w:hAnsi="Calibri" w:cs="Calibri"/>
          <w:bCs/>
          <w:color w:val="000000" w:themeColor="text1"/>
          <w:sz w:val="24"/>
          <w:szCs w:val="24"/>
        </w:rPr>
        <w:t>orker’s role</w:t>
      </w:r>
      <w:r w:rsidRPr="00052812">
        <w:rPr>
          <w:rFonts w:ascii="Calibri" w:hAnsi="Calibri" w:cs="Calibri"/>
          <w:bCs/>
          <w:color w:val="000000" w:themeColor="text1"/>
          <w:sz w:val="24"/>
          <w:szCs w:val="24"/>
        </w:rPr>
        <w:t xml:space="preserve"> during the first PEP Meeting is to support the child to express their opinion, to advocate on their behalf if necessary, and to behave like a good parent and support the </w:t>
      </w:r>
      <w:r>
        <w:rPr>
          <w:rFonts w:ascii="Calibri" w:hAnsi="Calibri" w:cs="Calibri"/>
          <w:bCs/>
          <w:color w:val="000000" w:themeColor="text1"/>
          <w:sz w:val="24"/>
          <w:szCs w:val="24"/>
        </w:rPr>
        <w:t>c</w:t>
      </w:r>
      <w:r w:rsidRPr="00052812">
        <w:rPr>
          <w:rFonts w:ascii="Calibri" w:hAnsi="Calibri" w:cs="Calibri"/>
          <w:bCs/>
          <w:color w:val="000000" w:themeColor="text1"/>
          <w:sz w:val="24"/>
          <w:szCs w:val="24"/>
        </w:rPr>
        <w:t>arer (</w:t>
      </w:r>
      <w:r>
        <w:rPr>
          <w:rFonts w:ascii="Calibri" w:hAnsi="Calibri" w:cs="Calibri"/>
          <w:bCs/>
          <w:color w:val="000000" w:themeColor="text1"/>
          <w:sz w:val="24"/>
          <w:szCs w:val="24"/>
        </w:rPr>
        <w:t>and/</w:t>
      </w:r>
      <w:r w:rsidRPr="00052812">
        <w:rPr>
          <w:rFonts w:ascii="Calibri" w:hAnsi="Calibri" w:cs="Calibri"/>
          <w:bCs/>
          <w:color w:val="000000" w:themeColor="text1"/>
          <w:sz w:val="24"/>
          <w:szCs w:val="24"/>
        </w:rPr>
        <w:t xml:space="preserve">or </w:t>
      </w:r>
      <w:r>
        <w:rPr>
          <w:rFonts w:ascii="Calibri" w:hAnsi="Calibri" w:cs="Calibri"/>
          <w:bCs/>
          <w:color w:val="000000" w:themeColor="text1"/>
          <w:sz w:val="24"/>
          <w:szCs w:val="24"/>
        </w:rPr>
        <w:t>p</w:t>
      </w:r>
      <w:r w:rsidRPr="00052812">
        <w:rPr>
          <w:rFonts w:ascii="Calibri" w:hAnsi="Calibri" w:cs="Calibri"/>
          <w:bCs/>
          <w:color w:val="000000" w:themeColor="text1"/>
          <w:sz w:val="24"/>
          <w:szCs w:val="24"/>
        </w:rPr>
        <w:t>arent</w:t>
      </w:r>
      <w:r>
        <w:rPr>
          <w:rFonts w:ascii="Calibri" w:hAnsi="Calibri" w:cs="Calibri"/>
          <w:bCs/>
          <w:color w:val="000000" w:themeColor="text1"/>
          <w:sz w:val="24"/>
          <w:szCs w:val="24"/>
        </w:rPr>
        <w:t>,</w:t>
      </w:r>
      <w:r w:rsidRPr="00052812">
        <w:rPr>
          <w:rFonts w:ascii="Calibri" w:hAnsi="Calibri" w:cs="Calibri"/>
          <w:bCs/>
          <w:color w:val="000000" w:themeColor="text1"/>
          <w:sz w:val="24"/>
          <w:szCs w:val="24"/>
        </w:rPr>
        <w:t xml:space="preserve"> if appropriate) to do that, too</w:t>
      </w:r>
      <w:r>
        <w:rPr>
          <w:rFonts w:ascii="Calibri" w:hAnsi="Calibri" w:cs="Calibri"/>
          <w:bCs/>
          <w:color w:val="000000" w:themeColor="text1"/>
          <w:sz w:val="24"/>
          <w:szCs w:val="24"/>
        </w:rPr>
        <w:t>,</w:t>
      </w:r>
      <w:r w:rsidRPr="00052812">
        <w:rPr>
          <w:rFonts w:ascii="Calibri" w:hAnsi="Calibri" w:cs="Calibri"/>
          <w:bCs/>
          <w:color w:val="000000" w:themeColor="text1"/>
          <w:sz w:val="24"/>
          <w:szCs w:val="24"/>
        </w:rPr>
        <w:t xml:space="preserve"> by:</w:t>
      </w:r>
    </w:p>
    <w:p w:rsidRPr="00052812" w:rsidR="00FF0FFA" w:rsidP="00FF0FFA" w:rsidRDefault="00FF0FFA" w14:paraId="5D5DC900" w14:textId="77777777">
      <w:pPr>
        <w:pStyle w:val="ListParagraph"/>
        <w:ind w:left="720"/>
        <w:rPr>
          <w:rFonts w:ascii="Calibri" w:hAnsi="Calibri" w:cs="Calibri"/>
          <w:bCs/>
          <w:color w:val="000000" w:themeColor="text1"/>
          <w:sz w:val="24"/>
          <w:szCs w:val="24"/>
        </w:rPr>
      </w:pPr>
    </w:p>
    <w:p w:rsidR="00FF0FFA" w:rsidP="00FF0FFA" w:rsidRDefault="00FF0FFA" w14:paraId="71F4EDD2" w14:textId="77777777">
      <w:pPr>
        <w:pStyle w:val="ListParagraph"/>
        <w:numPr>
          <w:ilvl w:val="1"/>
          <w:numId w:val="22"/>
        </w:numPr>
        <w:rPr>
          <w:rFonts w:ascii="Calibri" w:hAnsi="Calibri" w:cs="Calibri"/>
          <w:bCs/>
          <w:color w:val="000000" w:themeColor="text1"/>
          <w:sz w:val="24"/>
          <w:szCs w:val="24"/>
        </w:rPr>
      </w:pPr>
      <w:r>
        <w:rPr>
          <w:rFonts w:ascii="Calibri" w:hAnsi="Calibri" w:cs="Calibri"/>
          <w:bCs/>
          <w:color w:val="000000" w:themeColor="text1"/>
          <w:sz w:val="24"/>
          <w:szCs w:val="24"/>
        </w:rPr>
        <w:t>Asking for the educational data to be explained if they are not certain what it means.</w:t>
      </w:r>
    </w:p>
    <w:p w:rsidR="00FF0FFA" w:rsidP="00FF0FFA" w:rsidRDefault="00FF0FFA" w14:paraId="5C5495E9" w14:textId="77777777">
      <w:pPr>
        <w:pStyle w:val="ListParagraph"/>
        <w:numPr>
          <w:ilvl w:val="1"/>
          <w:numId w:val="22"/>
        </w:numPr>
        <w:rPr>
          <w:rFonts w:ascii="Calibri" w:hAnsi="Calibri" w:cs="Calibri"/>
          <w:bCs/>
          <w:color w:val="000000" w:themeColor="text1"/>
          <w:sz w:val="24"/>
          <w:szCs w:val="24"/>
        </w:rPr>
      </w:pPr>
      <w:r>
        <w:rPr>
          <w:rFonts w:ascii="Calibri" w:hAnsi="Calibri" w:cs="Calibri"/>
          <w:bCs/>
          <w:color w:val="000000" w:themeColor="text1"/>
          <w:sz w:val="24"/>
          <w:szCs w:val="24"/>
        </w:rPr>
        <w:t>Asking what the support offered will look like and when it will be in place.</w:t>
      </w:r>
    </w:p>
    <w:p w:rsidR="00FF0FFA" w:rsidP="00FF0FFA" w:rsidRDefault="00FF0FFA" w14:paraId="3407F8F7" w14:textId="77777777">
      <w:pPr>
        <w:pStyle w:val="ListParagraph"/>
        <w:numPr>
          <w:ilvl w:val="1"/>
          <w:numId w:val="22"/>
        </w:numPr>
        <w:rPr>
          <w:rFonts w:ascii="Calibri" w:hAnsi="Calibri" w:cs="Calibri"/>
          <w:bCs/>
          <w:color w:val="000000" w:themeColor="text1"/>
          <w:sz w:val="24"/>
          <w:szCs w:val="24"/>
        </w:rPr>
      </w:pPr>
      <w:r>
        <w:rPr>
          <w:rFonts w:ascii="Calibri" w:hAnsi="Calibri" w:cs="Calibri"/>
          <w:bCs/>
          <w:color w:val="000000" w:themeColor="text1"/>
          <w:sz w:val="24"/>
          <w:szCs w:val="24"/>
        </w:rPr>
        <w:t>Asking what the potential consequences of decisions about the nature of provision might mean for the child’s future educational options.</w:t>
      </w:r>
    </w:p>
    <w:p w:rsidR="00FF0FFA" w:rsidP="00FF0FFA" w:rsidRDefault="00FF0FFA" w14:paraId="30E6F618" w14:textId="77777777">
      <w:pPr>
        <w:pStyle w:val="ListParagraph"/>
        <w:numPr>
          <w:ilvl w:val="1"/>
          <w:numId w:val="22"/>
        </w:numPr>
        <w:rPr>
          <w:rFonts w:ascii="Calibri" w:hAnsi="Calibri" w:cs="Calibri"/>
          <w:bCs/>
          <w:color w:val="000000" w:themeColor="text1"/>
          <w:sz w:val="24"/>
          <w:szCs w:val="24"/>
        </w:rPr>
      </w:pPr>
      <w:r>
        <w:rPr>
          <w:rFonts w:ascii="Calibri" w:hAnsi="Calibri" w:cs="Calibri"/>
          <w:bCs/>
          <w:color w:val="000000" w:themeColor="text1"/>
          <w:sz w:val="24"/>
          <w:szCs w:val="24"/>
        </w:rPr>
        <w:t>Asking how it will be clear whether the support being suggested has made a difference or not by the time of the next PEP meeting</w:t>
      </w:r>
    </w:p>
    <w:p w:rsidR="00FF0FFA" w:rsidP="00FF0FFA" w:rsidRDefault="00FF0FFA" w14:paraId="277BD2CF" w14:textId="77777777">
      <w:pPr>
        <w:pStyle w:val="ListParagraph"/>
        <w:numPr>
          <w:ilvl w:val="1"/>
          <w:numId w:val="22"/>
        </w:numPr>
        <w:rPr>
          <w:rFonts w:ascii="Calibri" w:hAnsi="Calibri" w:cs="Calibri"/>
          <w:bCs/>
          <w:color w:val="000000" w:themeColor="text1"/>
          <w:sz w:val="24"/>
          <w:szCs w:val="24"/>
        </w:rPr>
      </w:pPr>
      <w:r>
        <w:rPr>
          <w:rFonts w:ascii="Calibri" w:hAnsi="Calibri" w:cs="Calibri"/>
          <w:bCs/>
          <w:color w:val="000000" w:themeColor="text1"/>
          <w:sz w:val="24"/>
          <w:szCs w:val="24"/>
        </w:rPr>
        <w:t>Asking for time to get advice from the Virtual School before agreeing to sign off a plan they are not certain is right for the ch</w:t>
      </w:r>
      <w:r w:rsidRPr="00E57CD3">
        <w:rPr>
          <w:rFonts w:ascii="Calibri" w:hAnsi="Calibri" w:cs="Calibri"/>
          <w:bCs/>
          <w:color w:val="000000" w:themeColor="text1"/>
          <w:sz w:val="24"/>
          <w:szCs w:val="24"/>
        </w:rPr>
        <w:t>ild.</w:t>
      </w:r>
    </w:p>
    <w:p w:rsidRPr="001C682F" w:rsidR="00FF0FFA" w:rsidP="00FF0FFA" w:rsidRDefault="00FF0FFA" w14:paraId="54530BBE" w14:textId="77777777">
      <w:pPr>
        <w:pStyle w:val="ListParagraph"/>
        <w:ind w:left="1440"/>
        <w:rPr>
          <w:rFonts w:ascii="Calibri" w:hAnsi="Calibri" w:cs="Calibri"/>
          <w:bCs/>
          <w:color w:val="000000" w:themeColor="text1"/>
          <w:sz w:val="24"/>
          <w:szCs w:val="24"/>
        </w:rPr>
      </w:pPr>
    </w:p>
    <w:p w:rsidR="00FF0FFA" w:rsidP="00FF0FFA" w:rsidRDefault="00FF0FFA" w14:paraId="10F648E0" w14:textId="77777777">
      <w:pPr>
        <w:pStyle w:val="ListParagraph"/>
        <w:numPr>
          <w:ilvl w:val="0"/>
          <w:numId w:val="22"/>
        </w:numPr>
        <w:rPr>
          <w:rFonts w:ascii="Calibri" w:hAnsi="Calibri" w:cs="Calibri"/>
          <w:bCs/>
          <w:color w:val="000000" w:themeColor="text1"/>
          <w:sz w:val="24"/>
          <w:szCs w:val="24"/>
        </w:rPr>
      </w:pPr>
      <w:r>
        <w:rPr>
          <w:rFonts w:ascii="Calibri" w:hAnsi="Calibri" w:cs="Calibri"/>
          <w:bCs/>
          <w:color w:val="000000" w:themeColor="text1"/>
          <w:sz w:val="24"/>
          <w:szCs w:val="24"/>
        </w:rPr>
        <w:t xml:space="preserve">Our </w:t>
      </w:r>
      <w:r w:rsidRPr="00E53600">
        <w:rPr>
          <w:rFonts w:ascii="Calibri" w:hAnsi="Calibri" w:cs="Calibri"/>
          <w:bCs/>
          <w:color w:val="000000" w:themeColor="text1"/>
          <w:sz w:val="24"/>
          <w:szCs w:val="24"/>
        </w:rPr>
        <w:t xml:space="preserve">child’s </w:t>
      </w:r>
      <w:r>
        <w:rPr>
          <w:rFonts w:ascii="Calibri" w:hAnsi="Calibri" w:cs="Calibri"/>
          <w:bCs/>
          <w:color w:val="000000" w:themeColor="text1"/>
          <w:sz w:val="24"/>
          <w:szCs w:val="24"/>
        </w:rPr>
        <w:t>s</w:t>
      </w:r>
      <w:r w:rsidRPr="00E53600">
        <w:rPr>
          <w:rFonts w:ascii="Calibri" w:hAnsi="Calibri" w:cs="Calibri"/>
          <w:bCs/>
          <w:color w:val="000000" w:themeColor="text1"/>
          <w:sz w:val="24"/>
          <w:szCs w:val="24"/>
        </w:rPr>
        <w:t xml:space="preserve">ocial </w:t>
      </w:r>
      <w:r>
        <w:rPr>
          <w:rFonts w:ascii="Calibri" w:hAnsi="Calibri" w:cs="Calibri"/>
          <w:bCs/>
          <w:color w:val="000000" w:themeColor="text1"/>
          <w:sz w:val="24"/>
          <w:szCs w:val="24"/>
        </w:rPr>
        <w:t>w</w:t>
      </w:r>
      <w:r w:rsidRPr="00E53600">
        <w:rPr>
          <w:rFonts w:ascii="Calibri" w:hAnsi="Calibri" w:cs="Calibri"/>
          <w:bCs/>
          <w:color w:val="000000" w:themeColor="text1"/>
          <w:sz w:val="24"/>
          <w:szCs w:val="24"/>
        </w:rPr>
        <w:t>orker</w:t>
      </w:r>
      <w:r>
        <w:rPr>
          <w:rFonts w:ascii="Calibri" w:hAnsi="Calibri" w:cs="Calibri"/>
          <w:b/>
          <w:color w:val="000000" w:themeColor="text1"/>
          <w:sz w:val="24"/>
          <w:szCs w:val="24"/>
        </w:rPr>
        <w:t xml:space="preserve"> </w:t>
      </w:r>
      <w:r>
        <w:rPr>
          <w:rFonts w:ascii="Calibri" w:hAnsi="Calibri" w:cs="Calibri"/>
          <w:bCs/>
          <w:color w:val="000000" w:themeColor="text1"/>
          <w:sz w:val="24"/>
          <w:szCs w:val="24"/>
        </w:rPr>
        <w:t xml:space="preserve">should use the </w:t>
      </w:r>
      <w:proofErr w:type="spellStart"/>
      <w:r>
        <w:rPr>
          <w:rFonts w:ascii="Calibri" w:hAnsi="Calibri" w:cs="Calibri"/>
          <w:bCs/>
          <w:color w:val="000000" w:themeColor="text1"/>
          <w:sz w:val="24"/>
          <w:szCs w:val="24"/>
        </w:rPr>
        <w:t>ePEP</w:t>
      </w:r>
      <w:proofErr w:type="spellEnd"/>
      <w:r>
        <w:rPr>
          <w:rFonts w:ascii="Calibri" w:hAnsi="Calibri" w:cs="Calibri"/>
          <w:bCs/>
          <w:color w:val="000000" w:themeColor="text1"/>
          <w:sz w:val="24"/>
          <w:szCs w:val="24"/>
        </w:rPr>
        <w:t xml:space="preserve"> system to record the outcomes of discussion, ensuring all sections are complete. Once this has been done, Section 2 can be signed off as complete on the </w:t>
      </w:r>
      <w:proofErr w:type="spellStart"/>
      <w:r>
        <w:rPr>
          <w:rFonts w:ascii="Calibri" w:hAnsi="Calibri" w:cs="Calibri"/>
          <w:bCs/>
          <w:color w:val="000000" w:themeColor="text1"/>
          <w:sz w:val="24"/>
          <w:szCs w:val="24"/>
        </w:rPr>
        <w:t>ePEP</w:t>
      </w:r>
      <w:proofErr w:type="spellEnd"/>
      <w:r>
        <w:rPr>
          <w:rFonts w:ascii="Calibri" w:hAnsi="Calibri" w:cs="Calibri"/>
          <w:bCs/>
          <w:color w:val="000000" w:themeColor="text1"/>
          <w:sz w:val="24"/>
          <w:szCs w:val="24"/>
        </w:rPr>
        <w:t xml:space="preserve"> sign off page.</w:t>
      </w:r>
    </w:p>
    <w:p w:rsidR="00FF0FFA" w:rsidP="00FF0FFA" w:rsidRDefault="00FF0FFA" w14:paraId="53566C7A" w14:textId="77777777">
      <w:pPr>
        <w:pStyle w:val="ListParagraph"/>
        <w:ind w:left="720"/>
        <w:rPr>
          <w:rFonts w:ascii="Calibri" w:hAnsi="Calibri" w:cs="Calibri"/>
          <w:bCs/>
          <w:color w:val="000000" w:themeColor="text1"/>
          <w:sz w:val="24"/>
          <w:szCs w:val="24"/>
        </w:rPr>
      </w:pPr>
    </w:p>
    <w:p w:rsidR="00FF0FFA" w:rsidP="00FF0FFA" w:rsidRDefault="00FF0FFA" w14:paraId="358C5984" w14:textId="77777777">
      <w:pPr>
        <w:pStyle w:val="ListParagraph"/>
        <w:numPr>
          <w:ilvl w:val="1"/>
          <w:numId w:val="22"/>
        </w:numPr>
        <w:rPr>
          <w:rFonts w:ascii="Calibri" w:hAnsi="Calibri" w:cs="Calibri"/>
          <w:bCs/>
          <w:color w:val="000000" w:themeColor="text1"/>
          <w:sz w:val="24"/>
          <w:szCs w:val="24"/>
        </w:rPr>
      </w:pPr>
      <w:r>
        <w:rPr>
          <w:rFonts w:ascii="Calibri" w:hAnsi="Calibri" w:cs="Calibri"/>
          <w:bCs/>
          <w:color w:val="000000" w:themeColor="text1"/>
          <w:sz w:val="24"/>
          <w:szCs w:val="24"/>
        </w:rPr>
        <w:t xml:space="preserve">The Virtual School wants to avoid creating separate ‘leading the meeting’ and ‘writing up the outcome’ tasks for the social worker by encouraging them to update the </w:t>
      </w:r>
      <w:proofErr w:type="spellStart"/>
      <w:r>
        <w:rPr>
          <w:rFonts w:ascii="Calibri" w:hAnsi="Calibri" w:cs="Calibri"/>
          <w:bCs/>
          <w:color w:val="000000" w:themeColor="text1"/>
          <w:sz w:val="24"/>
          <w:szCs w:val="24"/>
        </w:rPr>
        <w:t>ePEP</w:t>
      </w:r>
      <w:proofErr w:type="spellEnd"/>
      <w:r>
        <w:rPr>
          <w:rFonts w:ascii="Calibri" w:hAnsi="Calibri" w:cs="Calibri"/>
          <w:bCs/>
          <w:color w:val="000000" w:themeColor="text1"/>
          <w:sz w:val="24"/>
          <w:szCs w:val="24"/>
        </w:rPr>
        <w:t xml:space="preserve"> during the meeting.</w:t>
      </w:r>
    </w:p>
    <w:p w:rsidR="00FF0FFA" w:rsidP="00FF0FFA" w:rsidRDefault="00FF0FFA" w14:paraId="6452E495" w14:textId="77777777">
      <w:pPr>
        <w:pStyle w:val="ListParagraph"/>
        <w:numPr>
          <w:ilvl w:val="1"/>
          <w:numId w:val="22"/>
        </w:numPr>
        <w:rPr>
          <w:rFonts w:ascii="Calibri" w:hAnsi="Calibri" w:cs="Calibri"/>
          <w:bCs/>
          <w:color w:val="000000" w:themeColor="text1"/>
          <w:sz w:val="24"/>
          <w:szCs w:val="24"/>
        </w:rPr>
      </w:pPr>
      <w:r>
        <w:rPr>
          <w:rFonts w:ascii="Calibri" w:hAnsi="Calibri" w:cs="Calibri"/>
          <w:bCs/>
          <w:color w:val="000000" w:themeColor="text1"/>
          <w:sz w:val="24"/>
          <w:szCs w:val="24"/>
        </w:rPr>
        <w:t xml:space="preserve">The sooner that Section 2 is signed off, the sooner the Virtual School can quality assure the </w:t>
      </w:r>
      <w:proofErr w:type="spellStart"/>
      <w:r>
        <w:rPr>
          <w:rFonts w:ascii="Calibri" w:hAnsi="Calibri" w:cs="Calibri"/>
          <w:bCs/>
          <w:color w:val="000000" w:themeColor="text1"/>
          <w:sz w:val="24"/>
          <w:szCs w:val="24"/>
        </w:rPr>
        <w:t>ePEP</w:t>
      </w:r>
      <w:proofErr w:type="spellEnd"/>
      <w:r>
        <w:rPr>
          <w:rFonts w:ascii="Calibri" w:hAnsi="Calibri" w:cs="Calibri"/>
          <w:bCs/>
          <w:color w:val="000000" w:themeColor="text1"/>
          <w:sz w:val="24"/>
          <w:szCs w:val="24"/>
        </w:rPr>
        <w:t xml:space="preserve"> and release Pupil Premium + funding to the school to support the child.</w:t>
      </w:r>
    </w:p>
    <w:p w:rsidR="00FF0FFA" w:rsidP="00FF0FFA" w:rsidRDefault="00FF0FFA" w14:paraId="5B181AD8" w14:textId="77777777">
      <w:pPr>
        <w:pStyle w:val="ListParagraph"/>
        <w:ind w:left="1440"/>
        <w:rPr>
          <w:rFonts w:ascii="Calibri" w:hAnsi="Calibri" w:cs="Calibri"/>
          <w:bCs/>
          <w:color w:val="000000" w:themeColor="text1"/>
          <w:sz w:val="24"/>
          <w:szCs w:val="24"/>
        </w:rPr>
      </w:pPr>
    </w:p>
    <w:p w:rsidR="00FF0FFA" w:rsidP="00FF0FFA" w:rsidRDefault="00FF0FFA" w14:paraId="46CAADD4" w14:textId="77777777">
      <w:pPr>
        <w:pStyle w:val="ListParagraph"/>
        <w:numPr>
          <w:ilvl w:val="0"/>
          <w:numId w:val="22"/>
        </w:numPr>
        <w:rPr>
          <w:rFonts w:ascii="Calibri" w:hAnsi="Calibri" w:cs="Calibri"/>
          <w:bCs/>
          <w:color w:val="000000" w:themeColor="text1"/>
          <w:sz w:val="24"/>
          <w:szCs w:val="24"/>
        </w:rPr>
      </w:pPr>
      <w:r>
        <w:rPr>
          <w:rFonts w:ascii="Calibri" w:hAnsi="Calibri" w:cs="Calibri"/>
          <w:bCs/>
          <w:color w:val="000000" w:themeColor="text1"/>
          <w:sz w:val="24"/>
          <w:szCs w:val="24"/>
        </w:rPr>
        <w:t>Our child’s s</w:t>
      </w:r>
      <w:r w:rsidRPr="00905A9B">
        <w:rPr>
          <w:rFonts w:ascii="Calibri" w:hAnsi="Calibri" w:cs="Calibri"/>
          <w:bCs/>
          <w:color w:val="000000" w:themeColor="text1"/>
          <w:sz w:val="24"/>
          <w:szCs w:val="24"/>
        </w:rPr>
        <w:t xml:space="preserve">ocial </w:t>
      </w:r>
      <w:r>
        <w:rPr>
          <w:rFonts w:ascii="Calibri" w:hAnsi="Calibri" w:cs="Calibri"/>
          <w:bCs/>
          <w:color w:val="000000" w:themeColor="text1"/>
          <w:sz w:val="24"/>
          <w:szCs w:val="24"/>
        </w:rPr>
        <w:t>w</w:t>
      </w:r>
      <w:r w:rsidRPr="00905A9B">
        <w:rPr>
          <w:rFonts w:ascii="Calibri" w:hAnsi="Calibri" w:cs="Calibri"/>
          <w:bCs/>
          <w:color w:val="000000" w:themeColor="text1"/>
          <w:sz w:val="24"/>
          <w:szCs w:val="24"/>
        </w:rPr>
        <w:t xml:space="preserve">orker, Designated Teacher, </w:t>
      </w:r>
      <w:r>
        <w:rPr>
          <w:rFonts w:ascii="Calibri" w:hAnsi="Calibri" w:cs="Calibri"/>
          <w:bCs/>
          <w:color w:val="000000" w:themeColor="text1"/>
          <w:sz w:val="24"/>
          <w:szCs w:val="24"/>
        </w:rPr>
        <w:t>c</w:t>
      </w:r>
      <w:r w:rsidRPr="00905A9B">
        <w:rPr>
          <w:rFonts w:ascii="Calibri" w:hAnsi="Calibri" w:cs="Calibri"/>
          <w:bCs/>
          <w:color w:val="000000" w:themeColor="text1"/>
          <w:sz w:val="24"/>
          <w:szCs w:val="24"/>
        </w:rPr>
        <w:t>arer (</w:t>
      </w:r>
      <w:r>
        <w:rPr>
          <w:rFonts w:ascii="Calibri" w:hAnsi="Calibri" w:cs="Calibri"/>
          <w:bCs/>
          <w:color w:val="000000" w:themeColor="text1"/>
          <w:sz w:val="24"/>
          <w:szCs w:val="24"/>
        </w:rPr>
        <w:t>and/or p</w:t>
      </w:r>
      <w:r w:rsidRPr="00905A9B">
        <w:rPr>
          <w:rFonts w:ascii="Calibri" w:hAnsi="Calibri" w:cs="Calibri"/>
          <w:bCs/>
          <w:color w:val="000000" w:themeColor="text1"/>
          <w:sz w:val="24"/>
          <w:szCs w:val="24"/>
        </w:rPr>
        <w:t>arent</w:t>
      </w:r>
      <w:r>
        <w:rPr>
          <w:rFonts w:ascii="Calibri" w:hAnsi="Calibri" w:cs="Calibri"/>
          <w:bCs/>
          <w:color w:val="000000" w:themeColor="text1"/>
          <w:sz w:val="24"/>
          <w:szCs w:val="24"/>
        </w:rPr>
        <w:t>,</w:t>
      </w:r>
      <w:r w:rsidRPr="00905A9B">
        <w:rPr>
          <w:rFonts w:ascii="Calibri" w:hAnsi="Calibri" w:cs="Calibri"/>
          <w:bCs/>
          <w:color w:val="000000" w:themeColor="text1"/>
          <w:sz w:val="24"/>
          <w:szCs w:val="24"/>
        </w:rPr>
        <w:t xml:space="preserve"> if appropriate)</w:t>
      </w:r>
      <w:r>
        <w:rPr>
          <w:rFonts w:ascii="Calibri" w:hAnsi="Calibri" w:cs="Calibri"/>
          <w:bCs/>
          <w:color w:val="000000" w:themeColor="text1"/>
          <w:sz w:val="24"/>
          <w:szCs w:val="24"/>
        </w:rPr>
        <w:t xml:space="preserve"> and </w:t>
      </w:r>
      <w:r w:rsidRPr="00905A9B">
        <w:rPr>
          <w:rFonts w:ascii="Calibri" w:hAnsi="Calibri" w:cs="Calibri"/>
          <w:bCs/>
          <w:color w:val="000000" w:themeColor="text1"/>
          <w:sz w:val="24"/>
          <w:szCs w:val="24"/>
        </w:rPr>
        <w:t xml:space="preserve">child (and Virtual School representative if attending) should agree the date of the next PEP Meeting and add it to the </w:t>
      </w:r>
      <w:proofErr w:type="spellStart"/>
      <w:r w:rsidRPr="00905A9B">
        <w:rPr>
          <w:rFonts w:ascii="Calibri" w:hAnsi="Calibri" w:cs="Calibri"/>
          <w:bCs/>
          <w:color w:val="000000" w:themeColor="text1"/>
          <w:sz w:val="24"/>
          <w:szCs w:val="24"/>
        </w:rPr>
        <w:t>ePEP</w:t>
      </w:r>
      <w:proofErr w:type="spellEnd"/>
      <w:r w:rsidRPr="00905A9B">
        <w:rPr>
          <w:rFonts w:ascii="Calibri" w:hAnsi="Calibri" w:cs="Calibri"/>
          <w:bCs/>
          <w:color w:val="000000" w:themeColor="text1"/>
          <w:sz w:val="24"/>
          <w:szCs w:val="24"/>
        </w:rPr>
        <w:t xml:space="preserve"> before the meeting ends. The date must be before the end of the next school term.</w:t>
      </w:r>
    </w:p>
    <w:p w:rsidR="00FF0FFA" w:rsidP="00FF0FFA" w:rsidRDefault="00FF0FFA" w14:paraId="687B844A" w14:textId="77777777">
      <w:pPr>
        <w:pStyle w:val="ListParagraph"/>
        <w:ind w:left="720"/>
        <w:rPr>
          <w:rFonts w:ascii="Calibri" w:hAnsi="Calibri" w:cs="Calibri"/>
          <w:bCs/>
          <w:color w:val="000000" w:themeColor="text1"/>
          <w:sz w:val="24"/>
          <w:szCs w:val="24"/>
        </w:rPr>
      </w:pPr>
    </w:p>
    <w:p w:rsidR="00FF0FFA" w:rsidP="00FF0FFA" w:rsidRDefault="00FF0FFA" w14:paraId="658F08C3" w14:textId="77777777">
      <w:pPr>
        <w:pStyle w:val="ListParagraph"/>
        <w:numPr>
          <w:ilvl w:val="1"/>
          <w:numId w:val="22"/>
        </w:numPr>
        <w:rPr>
          <w:rFonts w:ascii="Calibri" w:hAnsi="Calibri" w:cs="Calibri"/>
          <w:bCs/>
          <w:color w:val="000000" w:themeColor="text1"/>
          <w:sz w:val="24"/>
          <w:szCs w:val="24"/>
        </w:rPr>
      </w:pPr>
      <w:r>
        <w:rPr>
          <w:rFonts w:ascii="Calibri" w:hAnsi="Calibri" w:cs="Calibri"/>
          <w:bCs/>
          <w:color w:val="000000" w:themeColor="text1"/>
          <w:sz w:val="24"/>
          <w:szCs w:val="24"/>
        </w:rPr>
        <w:t xml:space="preserve">The </w:t>
      </w:r>
      <w:proofErr w:type="spellStart"/>
      <w:r>
        <w:rPr>
          <w:rFonts w:ascii="Calibri" w:hAnsi="Calibri" w:cs="Calibri"/>
          <w:bCs/>
          <w:color w:val="000000" w:themeColor="text1"/>
          <w:sz w:val="24"/>
          <w:szCs w:val="24"/>
        </w:rPr>
        <w:t>ePEP</w:t>
      </w:r>
      <w:proofErr w:type="spellEnd"/>
      <w:r>
        <w:rPr>
          <w:rFonts w:ascii="Calibri" w:hAnsi="Calibri" w:cs="Calibri"/>
          <w:bCs/>
          <w:color w:val="000000" w:themeColor="text1"/>
          <w:sz w:val="24"/>
          <w:szCs w:val="24"/>
        </w:rPr>
        <w:t xml:space="preserve"> cannot be </w:t>
      </w:r>
      <w:proofErr w:type="gramStart"/>
      <w:r>
        <w:rPr>
          <w:rFonts w:ascii="Calibri" w:hAnsi="Calibri" w:cs="Calibri"/>
          <w:bCs/>
          <w:color w:val="000000" w:themeColor="text1"/>
          <w:sz w:val="24"/>
          <w:szCs w:val="24"/>
        </w:rPr>
        <w:t>signed-off</w:t>
      </w:r>
      <w:proofErr w:type="gramEnd"/>
      <w:r>
        <w:rPr>
          <w:rFonts w:ascii="Calibri" w:hAnsi="Calibri" w:cs="Calibri"/>
          <w:bCs/>
          <w:color w:val="000000" w:themeColor="text1"/>
          <w:sz w:val="24"/>
          <w:szCs w:val="24"/>
        </w:rPr>
        <w:t xml:space="preserve"> until the date is agreed and added to the </w:t>
      </w:r>
      <w:proofErr w:type="spellStart"/>
      <w:r>
        <w:rPr>
          <w:rFonts w:ascii="Calibri" w:hAnsi="Calibri" w:cs="Calibri"/>
          <w:bCs/>
          <w:color w:val="000000" w:themeColor="text1"/>
          <w:sz w:val="24"/>
          <w:szCs w:val="24"/>
        </w:rPr>
        <w:t>ePEP</w:t>
      </w:r>
      <w:proofErr w:type="spellEnd"/>
      <w:r>
        <w:rPr>
          <w:rFonts w:ascii="Calibri" w:hAnsi="Calibri" w:cs="Calibri"/>
          <w:bCs/>
          <w:color w:val="000000" w:themeColor="text1"/>
          <w:sz w:val="24"/>
          <w:szCs w:val="24"/>
        </w:rPr>
        <w:t>.</w:t>
      </w:r>
    </w:p>
    <w:p w:rsidR="00FF0FFA" w:rsidP="00FF0FFA" w:rsidRDefault="00FF0FFA" w14:paraId="3B5000AC" w14:textId="77777777">
      <w:pPr>
        <w:pStyle w:val="ListParagraph"/>
        <w:ind w:left="1440"/>
        <w:rPr>
          <w:rFonts w:ascii="Calibri" w:hAnsi="Calibri" w:cs="Calibri"/>
          <w:bCs/>
          <w:color w:val="000000" w:themeColor="text1"/>
          <w:sz w:val="24"/>
          <w:szCs w:val="24"/>
        </w:rPr>
      </w:pPr>
    </w:p>
    <w:p w:rsidR="00FF0FFA" w:rsidP="00FF0FFA" w:rsidRDefault="00FF0FFA" w14:paraId="0736AC8A" w14:textId="77777777">
      <w:pPr>
        <w:pStyle w:val="ListParagraph"/>
        <w:numPr>
          <w:ilvl w:val="0"/>
          <w:numId w:val="22"/>
        </w:numPr>
        <w:rPr>
          <w:rFonts w:ascii="Calibri" w:hAnsi="Calibri" w:cs="Calibri"/>
          <w:color w:val="000000" w:themeColor="text1"/>
          <w:sz w:val="24"/>
          <w:szCs w:val="24"/>
        </w:rPr>
      </w:pPr>
      <w:r w:rsidRPr="30286C1C">
        <w:rPr>
          <w:rFonts w:ascii="Calibri" w:hAnsi="Calibri" w:cs="Calibri"/>
          <w:color w:val="000000" w:themeColor="text1"/>
          <w:sz w:val="24"/>
          <w:szCs w:val="24"/>
        </w:rPr>
        <w:t xml:space="preserve">Our child’s </w:t>
      </w:r>
      <w:r w:rsidRPr="30286C1C">
        <w:rPr>
          <w:rFonts w:ascii="Calibri" w:hAnsi="Calibri" w:cs="Calibri"/>
          <w:b/>
          <w:bCs/>
          <w:color w:val="000000" w:themeColor="text1"/>
          <w:sz w:val="24"/>
          <w:szCs w:val="24"/>
        </w:rPr>
        <w:t>Independent Reviewing Officer (IRO)</w:t>
      </w:r>
      <w:r w:rsidRPr="30286C1C">
        <w:rPr>
          <w:rFonts w:ascii="Calibri" w:hAnsi="Calibri" w:cs="Calibri"/>
          <w:color w:val="000000" w:themeColor="text1"/>
          <w:sz w:val="24"/>
          <w:szCs w:val="24"/>
        </w:rPr>
        <w:t xml:space="preserve"> will receive a prompt from the </w:t>
      </w:r>
      <w:proofErr w:type="spellStart"/>
      <w:r w:rsidRPr="30286C1C">
        <w:rPr>
          <w:rFonts w:ascii="Calibri" w:hAnsi="Calibri" w:cs="Calibri"/>
          <w:color w:val="000000" w:themeColor="text1"/>
          <w:sz w:val="24"/>
          <w:szCs w:val="24"/>
        </w:rPr>
        <w:t>ePEP</w:t>
      </w:r>
      <w:proofErr w:type="spellEnd"/>
      <w:r w:rsidRPr="30286C1C">
        <w:rPr>
          <w:rFonts w:ascii="Calibri" w:hAnsi="Calibri" w:cs="Calibri"/>
          <w:color w:val="000000" w:themeColor="text1"/>
          <w:sz w:val="24"/>
          <w:szCs w:val="24"/>
        </w:rPr>
        <w:t xml:space="preserve"> system when the PEP has been completed, if they are attached on </w:t>
      </w:r>
      <w:proofErr w:type="spellStart"/>
      <w:r w:rsidRPr="30286C1C">
        <w:rPr>
          <w:rFonts w:ascii="Calibri" w:hAnsi="Calibri" w:cs="Calibri"/>
          <w:color w:val="000000" w:themeColor="text1"/>
          <w:sz w:val="24"/>
          <w:szCs w:val="24"/>
        </w:rPr>
        <w:t>ePEP</w:t>
      </w:r>
      <w:proofErr w:type="spellEnd"/>
      <w:r w:rsidRPr="30286C1C">
        <w:rPr>
          <w:rFonts w:ascii="Calibri" w:hAnsi="Calibri" w:cs="Calibri"/>
          <w:color w:val="000000" w:themeColor="text1"/>
          <w:sz w:val="24"/>
          <w:szCs w:val="24"/>
        </w:rPr>
        <w:t xml:space="preserve">. If they have any queries or </w:t>
      </w:r>
      <w:proofErr w:type="gramStart"/>
      <w:r w:rsidRPr="30286C1C">
        <w:rPr>
          <w:rFonts w:ascii="Calibri" w:hAnsi="Calibri" w:cs="Calibri"/>
          <w:color w:val="000000" w:themeColor="text1"/>
          <w:sz w:val="24"/>
          <w:szCs w:val="24"/>
        </w:rPr>
        <w:t>concerns</w:t>
      </w:r>
      <w:proofErr w:type="gramEnd"/>
      <w:r w:rsidRPr="30286C1C">
        <w:rPr>
          <w:rFonts w:ascii="Calibri" w:hAnsi="Calibri" w:cs="Calibri"/>
          <w:color w:val="000000" w:themeColor="text1"/>
          <w:sz w:val="24"/>
          <w:szCs w:val="24"/>
        </w:rPr>
        <w:t xml:space="preserve"> about the </w:t>
      </w:r>
      <w:proofErr w:type="spellStart"/>
      <w:r w:rsidRPr="30286C1C">
        <w:rPr>
          <w:rFonts w:ascii="Calibri" w:hAnsi="Calibri" w:cs="Calibri"/>
          <w:color w:val="000000" w:themeColor="text1"/>
          <w:sz w:val="24"/>
          <w:szCs w:val="24"/>
        </w:rPr>
        <w:t>ePEP</w:t>
      </w:r>
      <w:proofErr w:type="spellEnd"/>
      <w:r w:rsidRPr="30286C1C">
        <w:rPr>
          <w:rFonts w:ascii="Calibri" w:hAnsi="Calibri" w:cs="Calibri"/>
          <w:color w:val="000000" w:themeColor="text1"/>
          <w:sz w:val="24"/>
          <w:szCs w:val="24"/>
        </w:rPr>
        <w:t xml:space="preserve"> they should raise them with the Virtual School.</w:t>
      </w:r>
    </w:p>
    <w:p w:rsidRPr="00116A37" w:rsidR="00FF0FFA" w:rsidP="00FF0FFA" w:rsidRDefault="00FF0FFA" w14:paraId="5785ECBE" w14:textId="77777777">
      <w:pPr>
        <w:rPr>
          <w:rFonts w:ascii="Calibri" w:hAnsi="Calibri" w:cs="Calibri"/>
          <w:bCs/>
        </w:rPr>
      </w:pPr>
    </w:p>
    <w:p w:rsidR="00FF0FFA" w:rsidP="00FF0FFA" w:rsidRDefault="00FF0FFA" w14:paraId="47D82138" w14:textId="77777777">
      <w:pPr>
        <w:pStyle w:val="ListParagraph"/>
        <w:numPr>
          <w:ilvl w:val="1"/>
          <w:numId w:val="22"/>
        </w:numPr>
        <w:rPr>
          <w:rFonts w:ascii="Calibri" w:hAnsi="Calibri" w:cs="Calibri"/>
          <w:bCs/>
          <w:color w:val="000000" w:themeColor="text1"/>
          <w:sz w:val="24"/>
          <w:szCs w:val="24"/>
        </w:rPr>
      </w:pPr>
      <w:r>
        <w:rPr>
          <w:rFonts w:ascii="Calibri" w:hAnsi="Calibri" w:cs="Calibri"/>
          <w:bCs/>
          <w:color w:val="000000" w:themeColor="text1"/>
          <w:sz w:val="24"/>
          <w:szCs w:val="24"/>
        </w:rPr>
        <w:t xml:space="preserve">The IRO cannot ensure that our child is receiving the support they need, and are entitled to, if they do not have a complete and accurate PEP to inform their views on the quality of the education provision our child is receiving. </w:t>
      </w:r>
    </w:p>
    <w:p w:rsidRPr="002C25A4" w:rsidR="00FF0FFA" w:rsidP="00FF0FFA" w:rsidRDefault="00FF0FFA" w14:paraId="497F4646" w14:textId="72F9018E">
      <w:pPr>
        <w:pStyle w:val="SubHeader2"/>
      </w:pPr>
      <w:bookmarkStart w:name="_Toc99631303" w:id="36"/>
      <w:bookmarkStart w:name="_Toc209694270" w:id="37"/>
      <w:r w:rsidRPr="002C25A4">
        <w:t>Subsequent PEP Meetings</w:t>
      </w:r>
      <w:bookmarkEnd w:id="36"/>
      <w:bookmarkEnd w:id="37"/>
    </w:p>
    <w:bookmarkEnd w:id="35"/>
    <w:p w:rsidRPr="00674F32" w:rsidR="00FF0FFA" w:rsidP="00FF0FFA" w:rsidRDefault="00FF0FFA" w14:paraId="32B7B89B" w14:textId="77777777">
      <w:pPr>
        <w:rPr>
          <w:rFonts w:ascii="Calibri" w:hAnsi="Calibri" w:cs="Calibri"/>
          <w:b/>
        </w:rPr>
      </w:pPr>
      <w:r w:rsidRPr="00674F32">
        <w:rPr>
          <w:rFonts w:ascii="Calibri" w:hAnsi="Calibri" w:cs="Calibri"/>
          <w:b/>
        </w:rPr>
        <w:t>PEPs are held at least termly</w:t>
      </w:r>
      <w:r w:rsidRPr="002C25A4">
        <w:rPr>
          <w:rFonts w:ascii="Calibri" w:hAnsi="Calibri" w:cs="Calibri"/>
          <w:bCs/>
        </w:rPr>
        <w:t xml:space="preserve"> and </w:t>
      </w:r>
      <w:r w:rsidRPr="00674F32">
        <w:rPr>
          <w:rFonts w:ascii="Calibri" w:hAnsi="Calibri" w:cs="Calibri"/>
          <w:bCs/>
        </w:rPr>
        <w:t>more frequently whe</w:t>
      </w:r>
      <w:r>
        <w:rPr>
          <w:rFonts w:ascii="Calibri" w:hAnsi="Calibri" w:cs="Calibri"/>
          <w:bCs/>
        </w:rPr>
        <w:t>n</w:t>
      </w:r>
      <w:r w:rsidRPr="00674F32">
        <w:rPr>
          <w:rFonts w:ascii="Calibri" w:hAnsi="Calibri" w:cs="Calibri"/>
          <w:bCs/>
        </w:rPr>
        <w:t xml:space="preserve"> needed.</w:t>
      </w:r>
      <w:r w:rsidRPr="00674F32">
        <w:rPr>
          <w:rFonts w:ascii="Calibri" w:hAnsi="Calibri" w:cs="Calibri"/>
          <w:b/>
        </w:rPr>
        <w:t xml:space="preserve"> If a school is in an Ofsted Requires Improvement or Inadequate category, half-termly meeting as a minimum, should be held.</w:t>
      </w:r>
    </w:p>
    <w:p w:rsidRPr="00674F32" w:rsidR="00FF0FFA" w:rsidP="00FF0FFA" w:rsidRDefault="00FF0FFA" w14:paraId="4D31EF98" w14:textId="77777777">
      <w:pPr>
        <w:rPr>
          <w:rFonts w:ascii="Calibri" w:hAnsi="Calibri" w:cs="Calibri"/>
          <w:b/>
        </w:rPr>
      </w:pPr>
      <w:r w:rsidRPr="00674F32">
        <w:rPr>
          <w:rFonts w:ascii="Calibri" w:hAnsi="Calibri" w:cs="Calibri"/>
          <w:b/>
        </w:rPr>
        <w:t xml:space="preserve">A PEP meeting must take place and an updated </w:t>
      </w:r>
      <w:proofErr w:type="spellStart"/>
      <w:r w:rsidRPr="00674F32">
        <w:rPr>
          <w:rFonts w:ascii="Calibri" w:hAnsi="Calibri" w:cs="Calibri"/>
          <w:b/>
        </w:rPr>
        <w:t>ePEP</w:t>
      </w:r>
      <w:proofErr w:type="spellEnd"/>
      <w:r w:rsidRPr="00674F32">
        <w:rPr>
          <w:rFonts w:ascii="Calibri" w:hAnsi="Calibri" w:cs="Calibri"/>
          <w:b/>
        </w:rPr>
        <w:t xml:space="preserve"> </w:t>
      </w:r>
      <w:proofErr w:type="gramStart"/>
      <w:r w:rsidRPr="00674F32">
        <w:rPr>
          <w:rFonts w:ascii="Calibri" w:hAnsi="Calibri" w:cs="Calibri"/>
          <w:b/>
        </w:rPr>
        <w:t>signed-off</w:t>
      </w:r>
      <w:proofErr w:type="gramEnd"/>
      <w:r w:rsidRPr="00674F32">
        <w:rPr>
          <w:rFonts w:ascii="Calibri" w:hAnsi="Calibri" w:cs="Calibri"/>
          <w:b/>
        </w:rPr>
        <w:t xml:space="preserve"> and submitted before the end of each school term.</w:t>
      </w:r>
    </w:p>
    <w:p w:rsidRPr="00674F32" w:rsidR="00FF0FFA" w:rsidP="00FF0FFA" w:rsidRDefault="00FF0FFA" w14:paraId="0FC17988" w14:textId="77777777">
      <w:pPr>
        <w:rPr>
          <w:rFonts w:ascii="Calibri" w:hAnsi="Calibri" w:cs="Calibri"/>
          <w:bCs/>
        </w:rPr>
      </w:pPr>
      <w:r w:rsidRPr="00674F32">
        <w:rPr>
          <w:rFonts w:ascii="Calibri" w:hAnsi="Calibri" w:cs="Calibri"/>
          <w:bCs/>
        </w:rPr>
        <w:t>Responsibilities for initiating, issuing invitations and leading the PEP meeting and completing Section 2 of the PEP, are th</w:t>
      </w:r>
      <w:r>
        <w:rPr>
          <w:rFonts w:ascii="Calibri" w:hAnsi="Calibri" w:cs="Calibri"/>
          <w:bCs/>
        </w:rPr>
        <w:t>ose</w:t>
      </w:r>
      <w:r w:rsidRPr="00674F32">
        <w:rPr>
          <w:rFonts w:ascii="Calibri" w:hAnsi="Calibri" w:cs="Calibri"/>
          <w:bCs/>
        </w:rPr>
        <w:t xml:space="preserve"> of the </w:t>
      </w:r>
      <w:r>
        <w:rPr>
          <w:rFonts w:ascii="Calibri" w:hAnsi="Calibri" w:cs="Calibri"/>
          <w:bCs/>
        </w:rPr>
        <w:t>social worker</w:t>
      </w:r>
      <w:r w:rsidRPr="00674F32">
        <w:rPr>
          <w:rFonts w:ascii="Calibri" w:hAnsi="Calibri" w:cs="Calibri"/>
          <w:bCs/>
        </w:rPr>
        <w:t>.</w:t>
      </w:r>
    </w:p>
    <w:p w:rsidR="00FF0FFA" w:rsidP="00FF0FFA" w:rsidRDefault="00FF0FFA" w14:paraId="0C600BAF" w14:textId="77777777">
      <w:pPr>
        <w:pStyle w:val="ListParagraph"/>
        <w:numPr>
          <w:ilvl w:val="0"/>
          <w:numId w:val="22"/>
        </w:numPr>
        <w:rPr>
          <w:rFonts w:ascii="Calibri" w:hAnsi="Calibri" w:cs="Calibri"/>
          <w:bCs/>
          <w:color w:val="000000" w:themeColor="text1"/>
          <w:sz w:val="24"/>
          <w:szCs w:val="24"/>
        </w:rPr>
      </w:pPr>
      <w:r w:rsidRPr="00635B2A">
        <w:rPr>
          <w:rFonts w:ascii="Calibri" w:hAnsi="Calibri" w:cs="Calibri"/>
          <w:bCs/>
          <w:color w:val="000000" w:themeColor="text1"/>
          <w:sz w:val="24"/>
          <w:szCs w:val="24"/>
        </w:rPr>
        <w:t>Our child’s</w:t>
      </w:r>
      <w:r w:rsidRPr="00CA61DD">
        <w:rPr>
          <w:rFonts w:ascii="Calibri" w:hAnsi="Calibri" w:cs="Calibri"/>
          <w:b/>
          <w:color w:val="000000" w:themeColor="text1"/>
          <w:sz w:val="24"/>
          <w:szCs w:val="24"/>
        </w:rPr>
        <w:t xml:space="preserve"> </w:t>
      </w:r>
      <w:r>
        <w:rPr>
          <w:rFonts w:ascii="Calibri" w:hAnsi="Calibri" w:cs="Calibri"/>
          <w:b/>
          <w:color w:val="000000" w:themeColor="text1"/>
          <w:sz w:val="24"/>
          <w:szCs w:val="24"/>
        </w:rPr>
        <w:t>social worker</w:t>
      </w:r>
      <w:r w:rsidRPr="008E3935">
        <w:rPr>
          <w:rFonts w:ascii="Calibri" w:hAnsi="Calibri" w:cs="Calibri"/>
          <w:bCs/>
          <w:color w:val="000000" w:themeColor="text1"/>
          <w:sz w:val="24"/>
          <w:szCs w:val="24"/>
        </w:rPr>
        <w:t xml:space="preserve"> must contact the child’s Designated Teacher</w:t>
      </w:r>
      <w:r>
        <w:rPr>
          <w:rFonts w:ascii="Calibri" w:hAnsi="Calibri" w:cs="Calibri"/>
          <w:bCs/>
          <w:color w:val="000000" w:themeColor="text1"/>
          <w:sz w:val="24"/>
          <w:szCs w:val="24"/>
        </w:rPr>
        <w:t xml:space="preserve">, carer (and/or parent, if appropriate) and other relevant invited professionals and </w:t>
      </w:r>
      <w:r w:rsidRPr="006C2710">
        <w:rPr>
          <w:rFonts w:ascii="Calibri" w:hAnsi="Calibri" w:cs="Calibri"/>
          <w:b/>
          <w:color w:val="000000" w:themeColor="text1"/>
          <w:sz w:val="24"/>
          <w:szCs w:val="24"/>
        </w:rPr>
        <w:t xml:space="preserve">confirm the date, time and location of the PEP </w:t>
      </w:r>
      <w:r>
        <w:rPr>
          <w:rFonts w:ascii="Calibri" w:hAnsi="Calibri" w:cs="Calibri"/>
          <w:b/>
          <w:color w:val="000000" w:themeColor="text1"/>
          <w:sz w:val="24"/>
          <w:szCs w:val="24"/>
        </w:rPr>
        <w:t>r</w:t>
      </w:r>
      <w:r w:rsidRPr="006C2710">
        <w:rPr>
          <w:rFonts w:ascii="Calibri" w:hAnsi="Calibri" w:cs="Calibri"/>
          <w:b/>
          <w:color w:val="000000" w:themeColor="text1"/>
          <w:sz w:val="24"/>
          <w:szCs w:val="24"/>
        </w:rPr>
        <w:t xml:space="preserve">eview </w:t>
      </w:r>
      <w:r>
        <w:rPr>
          <w:rFonts w:ascii="Calibri" w:hAnsi="Calibri" w:cs="Calibri"/>
          <w:b/>
          <w:color w:val="000000" w:themeColor="text1"/>
          <w:sz w:val="24"/>
          <w:szCs w:val="24"/>
        </w:rPr>
        <w:t>m</w:t>
      </w:r>
      <w:r w:rsidRPr="006C2710">
        <w:rPr>
          <w:rFonts w:ascii="Calibri" w:hAnsi="Calibri" w:cs="Calibri"/>
          <w:b/>
          <w:color w:val="000000" w:themeColor="text1"/>
          <w:sz w:val="24"/>
          <w:szCs w:val="24"/>
        </w:rPr>
        <w:t>eeting</w:t>
      </w:r>
      <w:r>
        <w:rPr>
          <w:rFonts w:ascii="Calibri" w:hAnsi="Calibri" w:cs="Calibri"/>
          <w:bCs/>
          <w:color w:val="000000" w:themeColor="text1"/>
          <w:sz w:val="24"/>
          <w:szCs w:val="24"/>
        </w:rPr>
        <w:t>.</w:t>
      </w:r>
    </w:p>
    <w:p w:rsidR="00FF0FFA" w:rsidP="00FF0FFA" w:rsidRDefault="00FF0FFA" w14:paraId="5BACF1AB" w14:textId="77777777">
      <w:pPr>
        <w:pStyle w:val="ListParagraph"/>
        <w:numPr>
          <w:ilvl w:val="0"/>
          <w:numId w:val="22"/>
        </w:numPr>
        <w:rPr>
          <w:rFonts w:ascii="Calibri" w:hAnsi="Calibri" w:cs="Calibri"/>
          <w:bCs/>
          <w:color w:val="000000" w:themeColor="text1"/>
          <w:sz w:val="24"/>
          <w:szCs w:val="24"/>
        </w:rPr>
      </w:pPr>
      <w:r>
        <w:rPr>
          <w:rFonts w:ascii="Calibri" w:hAnsi="Calibri" w:cs="Calibri"/>
          <w:b/>
          <w:color w:val="000000" w:themeColor="text1"/>
          <w:sz w:val="24"/>
          <w:szCs w:val="24"/>
        </w:rPr>
        <w:t xml:space="preserve">At least one meeting a year should be held face to face in our child’s education setting. </w:t>
      </w:r>
    </w:p>
    <w:p w:rsidRPr="00013474" w:rsidR="00FF0FFA" w:rsidP="00FF0FFA" w:rsidRDefault="00FF0FFA" w14:paraId="14C016B3" w14:textId="77777777">
      <w:pPr>
        <w:pStyle w:val="ListParagraph"/>
        <w:numPr>
          <w:ilvl w:val="0"/>
          <w:numId w:val="22"/>
        </w:numPr>
        <w:rPr>
          <w:rFonts w:ascii="Calibri" w:hAnsi="Calibri" w:cs="Calibri"/>
          <w:bCs/>
          <w:color w:val="000000" w:themeColor="text1"/>
          <w:sz w:val="24"/>
          <w:szCs w:val="24"/>
        </w:rPr>
      </w:pPr>
      <w:r>
        <w:rPr>
          <w:rFonts w:ascii="Calibri" w:hAnsi="Calibri" w:cs="Calibri"/>
          <w:bCs/>
          <w:color w:val="000000" w:themeColor="text1"/>
          <w:sz w:val="24"/>
          <w:szCs w:val="24"/>
        </w:rPr>
        <w:t xml:space="preserve">Our </w:t>
      </w:r>
      <w:r w:rsidRPr="00635B2A">
        <w:rPr>
          <w:rFonts w:ascii="Calibri" w:hAnsi="Calibri" w:cs="Calibri"/>
          <w:bCs/>
          <w:color w:val="000000" w:themeColor="text1"/>
          <w:sz w:val="24"/>
          <w:szCs w:val="24"/>
        </w:rPr>
        <w:t xml:space="preserve">child’s </w:t>
      </w:r>
      <w:r>
        <w:rPr>
          <w:rFonts w:ascii="Calibri" w:hAnsi="Calibri" w:cs="Calibri"/>
          <w:b/>
          <w:color w:val="000000" w:themeColor="text1"/>
          <w:sz w:val="24"/>
          <w:szCs w:val="24"/>
        </w:rPr>
        <w:t>social worker</w:t>
      </w:r>
      <w:r>
        <w:rPr>
          <w:rFonts w:ascii="Calibri" w:hAnsi="Calibri" w:cs="Calibri"/>
          <w:bCs/>
          <w:color w:val="000000" w:themeColor="text1"/>
          <w:sz w:val="24"/>
          <w:szCs w:val="24"/>
        </w:rPr>
        <w:t xml:space="preserve">, </w:t>
      </w:r>
      <w:r>
        <w:rPr>
          <w:rFonts w:ascii="Calibri" w:hAnsi="Calibri" w:cs="Calibri"/>
          <w:b/>
          <w:color w:val="000000" w:themeColor="text1"/>
          <w:sz w:val="24"/>
          <w:szCs w:val="24"/>
        </w:rPr>
        <w:t>c</w:t>
      </w:r>
      <w:r w:rsidRPr="00412878">
        <w:rPr>
          <w:rFonts w:ascii="Calibri" w:hAnsi="Calibri" w:cs="Calibri"/>
          <w:b/>
          <w:color w:val="000000" w:themeColor="text1"/>
          <w:sz w:val="24"/>
          <w:szCs w:val="24"/>
        </w:rPr>
        <w:t>arer</w:t>
      </w:r>
      <w:r>
        <w:rPr>
          <w:rFonts w:ascii="Calibri" w:hAnsi="Calibri" w:cs="Calibri"/>
          <w:b/>
          <w:color w:val="000000" w:themeColor="text1"/>
          <w:sz w:val="24"/>
          <w:szCs w:val="24"/>
        </w:rPr>
        <w:t xml:space="preserve"> </w:t>
      </w:r>
      <w:r w:rsidRPr="00412878">
        <w:rPr>
          <w:rFonts w:ascii="Calibri" w:hAnsi="Calibri" w:cs="Calibri"/>
          <w:bCs/>
          <w:color w:val="000000" w:themeColor="text1"/>
          <w:sz w:val="24"/>
          <w:szCs w:val="24"/>
        </w:rPr>
        <w:t>(</w:t>
      </w:r>
      <w:r>
        <w:rPr>
          <w:rFonts w:ascii="Calibri" w:hAnsi="Calibri" w:cs="Calibri"/>
          <w:bCs/>
          <w:color w:val="000000" w:themeColor="text1"/>
          <w:sz w:val="24"/>
          <w:szCs w:val="24"/>
        </w:rPr>
        <w:t>and/</w:t>
      </w:r>
      <w:r w:rsidRPr="00412878">
        <w:rPr>
          <w:rFonts w:ascii="Calibri" w:hAnsi="Calibri" w:cs="Calibri"/>
          <w:bCs/>
          <w:color w:val="000000" w:themeColor="text1"/>
          <w:sz w:val="24"/>
          <w:szCs w:val="24"/>
        </w:rPr>
        <w:t xml:space="preserve">or </w:t>
      </w:r>
      <w:r w:rsidRPr="007B49F0">
        <w:rPr>
          <w:rFonts w:ascii="Calibri" w:hAnsi="Calibri" w:cs="Calibri"/>
          <w:b/>
          <w:color w:val="000000" w:themeColor="text1"/>
          <w:sz w:val="24"/>
          <w:szCs w:val="24"/>
        </w:rPr>
        <w:t>p</w:t>
      </w:r>
      <w:r w:rsidRPr="00412878">
        <w:rPr>
          <w:rFonts w:ascii="Calibri" w:hAnsi="Calibri" w:cs="Calibri"/>
          <w:b/>
          <w:color w:val="000000" w:themeColor="text1"/>
          <w:sz w:val="24"/>
          <w:szCs w:val="24"/>
        </w:rPr>
        <w:t>arent</w:t>
      </w:r>
      <w:r>
        <w:rPr>
          <w:rFonts w:ascii="Calibri" w:hAnsi="Calibri" w:cs="Calibri"/>
          <w:b/>
          <w:color w:val="000000" w:themeColor="text1"/>
          <w:sz w:val="24"/>
          <w:szCs w:val="24"/>
        </w:rPr>
        <w:t>,</w:t>
      </w:r>
      <w:r w:rsidRPr="00412878">
        <w:rPr>
          <w:rFonts w:ascii="Calibri" w:hAnsi="Calibri" w:cs="Calibri"/>
          <w:bCs/>
          <w:color w:val="000000" w:themeColor="text1"/>
          <w:sz w:val="24"/>
          <w:szCs w:val="24"/>
        </w:rPr>
        <w:t xml:space="preserve"> if appropriate)</w:t>
      </w:r>
      <w:r>
        <w:rPr>
          <w:rFonts w:ascii="Calibri" w:hAnsi="Calibri" w:cs="Calibri"/>
          <w:bCs/>
          <w:color w:val="000000" w:themeColor="text1"/>
          <w:sz w:val="24"/>
          <w:szCs w:val="24"/>
        </w:rPr>
        <w:t xml:space="preserve"> and </w:t>
      </w:r>
      <w:r w:rsidRPr="00412878">
        <w:rPr>
          <w:rFonts w:ascii="Calibri" w:hAnsi="Calibri" w:cs="Calibri"/>
          <w:b/>
          <w:color w:val="000000" w:themeColor="text1"/>
          <w:sz w:val="24"/>
          <w:szCs w:val="24"/>
        </w:rPr>
        <w:t>Designated Teacher</w:t>
      </w:r>
      <w:r>
        <w:rPr>
          <w:rFonts w:ascii="Calibri" w:hAnsi="Calibri" w:cs="Calibri"/>
          <w:bCs/>
          <w:color w:val="000000" w:themeColor="text1"/>
          <w:sz w:val="24"/>
          <w:szCs w:val="24"/>
        </w:rPr>
        <w:t xml:space="preserve"> should agree which of them is best placed to support the child to gather our child’s views in the About Me section</w:t>
      </w:r>
      <w:r w:rsidRPr="00E913AD">
        <w:rPr>
          <w:rFonts w:ascii="Calibri" w:hAnsi="Calibri" w:cs="Calibri"/>
          <w:bCs/>
          <w:color w:val="000000" w:themeColor="text1"/>
          <w:sz w:val="24"/>
          <w:szCs w:val="24"/>
        </w:rPr>
        <w:t xml:space="preserve"> of the </w:t>
      </w:r>
      <w:proofErr w:type="spellStart"/>
      <w:r>
        <w:rPr>
          <w:rFonts w:ascii="Calibri" w:hAnsi="Calibri" w:cs="Calibri"/>
          <w:bCs/>
          <w:color w:val="000000" w:themeColor="text1"/>
          <w:sz w:val="24"/>
          <w:szCs w:val="24"/>
        </w:rPr>
        <w:t>e</w:t>
      </w:r>
      <w:r w:rsidRPr="00E913AD">
        <w:rPr>
          <w:rFonts w:ascii="Calibri" w:hAnsi="Calibri" w:cs="Calibri"/>
          <w:bCs/>
          <w:color w:val="000000" w:themeColor="text1"/>
          <w:sz w:val="24"/>
          <w:szCs w:val="24"/>
        </w:rPr>
        <w:t>PEP</w:t>
      </w:r>
      <w:proofErr w:type="spellEnd"/>
      <w:r w:rsidRPr="00E913AD">
        <w:rPr>
          <w:rFonts w:ascii="Calibri" w:hAnsi="Calibri" w:cs="Calibri"/>
          <w:bCs/>
          <w:color w:val="000000" w:themeColor="text1"/>
          <w:sz w:val="24"/>
          <w:szCs w:val="24"/>
        </w:rPr>
        <w:t xml:space="preserve"> </w:t>
      </w:r>
      <w:r>
        <w:rPr>
          <w:rFonts w:ascii="Calibri" w:hAnsi="Calibri" w:cs="Calibri"/>
          <w:bCs/>
          <w:color w:val="000000" w:themeColor="text1"/>
          <w:sz w:val="24"/>
          <w:szCs w:val="24"/>
        </w:rPr>
        <w:t>in advance of the PEP meeting</w:t>
      </w:r>
      <w:r w:rsidRPr="00E913AD">
        <w:rPr>
          <w:rFonts w:ascii="Calibri" w:hAnsi="Calibri" w:cs="Calibri"/>
          <w:bCs/>
          <w:color w:val="000000" w:themeColor="text1"/>
          <w:sz w:val="24"/>
          <w:szCs w:val="24"/>
        </w:rPr>
        <w:t>.</w:t>
      </w:r>
    </w:p>
    <w:p w:rsidR="00FF0FFA" w:rsidP="00FF0FFA" w:rsidRDefault="00FF0FFA" w14:paraId="283381E2" w14:textId="77777777">
      <w:pPr>
        <w:pStyle w:val="ListParagraph"/>
        <w:numPr>
          <w:ilvl w:val="0"/>
          <w:numId w:val="22"/>
        </w:numPr>
        <w:rPr>
          <w:rFonts w:ascii="Calibri" w:hAnsi="Calibri" w:cs="Calibri"/>
          <w:bCs/>
          <w:color w:val="000000" w:themeColor="text1"/>
          <w:sz w:val="24"/>
          <w:szCs w:val="24"/>
        </w:rPr>
      </w:pPr>
      <w:r w:rsidRPr="00635B2A">
        <w:rPr>
          <w:rFonts w:ascii="Calibri" w:hAnsi="Calibri" w:cs="Calibri"/>
          <w:bCs/>
          <w:color w:val="000000" w:themeColor="text1"/>
          <w:sz w:val="24"/>
          <w:szCs w:val="24"/>
        </w:rPr>
        <w:t>Our child’s</w:t>
      </w:r>
      <w:r w:rsidRPr="00C9575A">
        <w:rPr>
          <w:rFonts w:ascii="Calibri" w:hAnsi="Calibri" w:cs="Calibri"/>
          <w:b/>
          <w:color w:val="000000" w:themeColor="text1"/>
          <w:sz w:val="24"/>
          <w:szCs w:val="24"/>
        </w:rPr>
        <w:t xml:space="preserve"> </w:t>
      </w:r>
      <w:r>
        <w:rPr>
          <w:rFonts w:ascii="Calibri" w:hAnsi="Calibri" w:cs="Calibri"/>
          <w:b/>
          <w:color w:val="000000" w:themeColor="text1"/>
          <w:sz w:val="24"/>
          <w:szCs w:val="24"/>
        </w:rPr>
        <w:t>social worker</w:t>
      </w:r>
      <w:r>
        <w:rPr>
          <w:rFonts w:ascii="Calibri" w:hAnsi="Calibri" w:cs="Calibri"/>
          <w:bCs/>
          <w:color w:val="000000" w:themeColor="text1"/>
          <w:sz w:val="24"/>
          <w:szCs w:val="24"/>
        </w:rPr>
        <w:t xml:space="preserve"> must ensure </w:t>
      </w:r>
      <w:r w:rsidRPr="00E57CD3">
        <w:rPr>
          <w:rFonts w:ascii="Calibri" w:hAnsi="Calibri" w:cs="Calibri"/>
          <w:bCs/>
          <w:color w:val="000000" w:themeColor="text1"/>
          <w:sz w:val="24"/>
          <w:szCs w:val="24"/>
        </w:rPr>
        <w:t xml:space="preserve">that </w:t>
      </w:r>
      <w:r w:rsidRPr="003C1920">
        <w:rPr>
          <w:rFonts w:ascii="Calibri" w:hAnsi="Calibri" w:cs="Calibri"/>
          <w:bCs/>
          <w:color w:val="000000" w:themeColor="text1"/>
          <w:sz w:val="24"/>
          <w:szCs w:val="24"/>
        </w:rPr>
        <w:t xml:space="preserve">‘My </w:t>
      </w:r>
      <w:r>
        <w:rPr>
          <w:rFonts w:ascii="Calibri" w:hAnsi="Calibri" w:cs="Calibri"/>
          <w:bCs/>
          <w:color w:val="000000" w:themeColor="text1"/>
          <w:sz w:val="24"/>
          <w:szCs w:val="24"/>
        </w:rPr>
        <w:t>C</w:t>
      </w:r>
      <w:r w:rsidRPr="003C1920">
        <w:rPr>
          <w:rFonts w:ascii="Calibri" w:hAnsi="Calibri" w:cs="Calibri"/>
          <w:bCs/>
          <w:color w:val="000000" w:themeColor="text1"/>
          <w:sz w:val="24"/>
          <w:szCs w:val="24"/>
        </w:rPr>
        <w:t xml:space="preserve">are </w:t>
      </w:r>
      <w:r>
        <w:rPr>
          <w:rFonts w:ascii="Calibri" w:hAnsi="Calibri" w:cs="Calibri"/>
          <w:bCs/>
          <w:color w:val="000000" w:themeColor="text1"/>
          <w:sz w:val="24"/>
          <w:szCs w:val="24"/>
        </w:rPr>
        <w:t>I</w:t>
      </w:r>
      <w:r w:rsidRPr="003C1920">
        <w:rPr>
          <w:rFonts w:ascii="Calibri" w:hAnsi="Calibri" w:cs="Calibri"/>
          <w:bCs/>
          <w:color w:val="000000" w:themeColor="text1"/>
          <w:sz w:val="24"/>
          <w:szCs w:val="24"/>
        </w:rPr>
        <w:t xml:space="preserve">nformation’ section of </w:t>
      </w:r>
      <w:r>
        <w:rPr>
          <w:rFonts w:ascii="Calibri" w:hAnsi="Calibri" w:cs="Calibri"/>
          <w:bCs/>
          <w:color w:val="000000" w:themeColor="text1"/>
          <w:sz w:val="24"/>
          <w:szCs w:val="24"/>
        </w:rPr>
        <w:t>‘My M</w:t>
      </w:r>
      <w:r w:rsidRPr="003C1920">
        <w:rPr>
          <w:rFonts w:ascii="Calibri" w:hAnsi="Calibri" w:cs="Calibri"/>
          <w:bCs/>
          <w:color w:val="000000" w:themeColor="text1"/>
          <w:sz w:val="24"/>
          <w:szCs w:val="24"/>
        </w:rPr>
        <w:t xml:space="preserve">eeting </w:t>
      </w:r>
      <w:r>
        <w:rPr>
          <w:rFonts w:ascii="Calibri" w:hAnsi="Calibri" w:cs="Calibri"/>
          <w:bCs/>
          <w:color w:val="000000" w:themeColor="text1"/>
          <w:sz w:val="24"/>
          <w:szCs w:val="24"/>
        </w:rPr>
        <w:t>A</w:t>
      </w:r>
      <w:r w:rsidRPr="003C1920">
        <w:rPr>
          <w:rFonts w:ascii="Calibri" w:hAnsi="Calibri" w:cs="Calibri"/>
          <w:bCs/>
          <w:color w:val="000000" w:themeColor="text1"/>
          <w:sz w:val="24"/>
          <w:szCs w:val="24"/>
        </w:rPr>
        <w:t>genda</w:t>
      </w:r>
      <w:r>
        <w:rPr>
          <w:rFonts w:ascii="Calibri" w:hAnsi="Calibri" w:cs="Calibri"/>
          <w:bCs/>
          <w:color w:val="000000" w:themeColor="text1"/>
          <w:sz w:val="24"/>
          <w:szCs w:val="24"/>
        </w:rPr>
        <w:t>’</w:t>
      </w:r>
      <w:r w:rsidRPr="003C1920">
        <w:rPr>
          <w:rFonts w:ascii="Calibri" w:hAnsi="Calibri" w:cs="Calibri"/>
          <w:bCs/>
          <w:color w:val="000000" w:themeColor="text1"/>
          <w:sz w:val="24"/>
          <w:szCs w:val="24"/>
        </w:rPr>
        <w:t xml:space="preserve"> in </w:t>
      </w:r>
      <w:r w:rsidRPr="00DF202B">
        <w:rPr>
          <w:rFonts w:ascii="Calibri" w:hAnsi="Calibri" w:cs="Calibri"/>
          <w:b/>
          <w:color w:val="000000" w:themeColor="text1"/>
          <w:sz w:val="24"/>
          <w:szCs w:val="24"/>
        </w:rPr>
        <w:t>Section 2</w:t>
      </w:r>
      <w:r w:rsidRPr="003C1920">
        <w:rPr>
          <w:rFonts w:ascii="Calibri" w:hAnsi="Calibri" w:cs="Calibri"/>
          <w:bCs/>
          <w:color w:val="000000" w:themeColor="text1"/>
          <w:sz w:val="24"/>
          <w:szCs w:val="24"/>
        </w:rPr>
        <w:t xml:space="preserve"> </w:t>
      </w:r>
      <w:r w:rsidRPr="00E57CD3">
        <w:rPr>
          <w:rFonts w:ascii="Calibri" w:hAnsi="Calibri" w:cs="Calibri"/>
          <w:bCs/>
          <w:color w:val="000000" w:themeColor="text1"/>
          <w:sz w:val="24"/>
          <w:szCs w:val="24"/>
        </w:rPr>
        <w:t xml:space="preserve">of the </w:t>
      </w:r>
      <w:r>
        <w:rPr>
          <w:rFonts w:ascii="Calibri" w:hAnsi="Calibri" w:cs="Calibri"/>
          <w:bCs/>
          <w:color w:val="000000" w:themeColor="text1"/>
          <w:sz w:val="24"/>
          <w:szCs w:val="24"/>
        </w:rPr>
        <w:t xml:space="preserve">electronic </w:t>
      </w:r>
      <w:r w:rsidRPr="00E57CD3">
        <w:rPr>
          <w:rFonts w:ascii="Calibri" w:hAnsi="Calibri" w:cs="Calibri"/>
          <w:bCs/>
          <w:color w:val="000000" w:themeColor="text1"/>
          <w:sz w:val="24"/>
          <w:szCs w:val="24"/>
        </w:rPr>
        <w:t xml:space="preserve">PEP </w:t>
      </w:r>
      <w:r>
        <w:rPr>
          <w:rFonts w:ascii="Calibri" w:hAnsi="Calibri" w:cs="Calibri"/>
          <w:bCs/>
          <w:color w:val="000000" w:themeColor="text1"/>
          <w:sz w:val="24"/>
          <w:szCs w:val="24"/>
        </w:rPr>
        <w:t>document (</w:t>
      </w:r>
      <w:proofErr w:type="spellStart"/>
      <w:r>
        <w:rPr>
          <w:rFonts w:ascii="Calibri" w:hAnsi="Calibri" w:cs="Calibri"/>
          <w:bCs/>
          <w:color w:val="000000" w:themeColor="text1"/>
          <w:sz w:val="24"/>
          <w:szCs w:val="24"/>
        </w:rPr>
        <w:t>ePEP</w:t>
      </w:r>
      <w:proofErr w:type="spellEnd"/>
      <w:r>
        <w:rPr>
          <w:rFonts w:ascii="Calibri" w:hAnsi="Calibri" w:cs="Calibri"/>
          <w:bCs/>
          <w:color w:val="000000" w:themeColor="text1"/>
          <w:sz w:val="24"/>
          <w:szCs w:val="24"/>
        </w:rPr>
        <w:t xml:space="preserve">) </w:t>
      </w:r>
      <w:r w:rsidRPr="00E57CD3">
        <w:rPr>
          <w:rFonts w:ascii="Calibri" w:hAnsi="Calibri" w:cs="Calibri"/>
          <w:bCs/>
          <w:color w:val="000000" w:themeColor="text1"/>
          <w:sz w:val="24"/>
          <w:szCs w:val="24"/>
        </w:rPr>
        <w:t xml:space="preserve">is </w:t>
      </w:r>
      <w:r>
        <w:rPr>
          <w:rFonts w:ascii="Calibri" w:hAnsi="Calibri" w:cs="Calibri"/>
          <w:bCs/>
          <w:color w:val="000000" w:themeColor="text1"/>
          <w:sz w:val="24"/>
          <w:szCs w:val="24"/>
        </w:rPr>
        <w:t>complete and accurate before they attend the PEP meeting.</w:t>
      </w:r>
    </w:p>
    <w:p w:rsidRPr="00541B92" w:rsidR="00FF0FFA" w:rsidP="00FF0FFA" w:rsidRDefault="00FF0FFA" w14:paraId="5B0A7F0F" w14:textId="77777777">
      <w:pPr>
        <w:pStyle w:val="ListParagraph"/>
        <w:numPr>
          <w:ilvl w:val="0"/>
          <w:numId w:val="22"/>
        </w:numPr>
        <w:rPr>
          <w:rFonts w:ascii="Calibri" w:hAnsi="Calibri" w:cs="Calibri"/>
          <w:bCs/>
          <w:color w:val="000000" w:themeColor="text1"/>
          <w:sz w:val="24"/>
          <w:szCs w:val="24"/>
        </w:rPr>
      </w:pPr>
      <w:r w:rsidRPr="00DF202B">
        <w:rPr>
          <w:rFonts w:ascii="Calibri" w:hAnsi="Calibri" w:cs="Calibri"/>
          <w:bCs/>
          <w:color w:val="000000" w:themeColor="text1"/>
          <w:sz w:val="24"/>
          <w:szCs w:val="24"/>
        </w:rPr>
        <w:t>Our child’s</w:t>
      </w:r>
      <w:r w:rsidRPr="006A6F6D">
        <w:rPr>
          <w:rFonts w:ascii="Calibri" w:hAnsi="Calibri" w:cs="Calibri"/>
          <w:b/>
          <w:color w:val="000000" w:themeColor="text1"/>
          <w:sz w:val="24"/>
          <w:szCs w:val="24"/>
        </w:rPr>
        <w:t xml:space="preserve"> Designated Teacher</w:t>
      </w:r>
      <w:r>
        <w:rPr>
          <w:rFonts w:ascii="Calibri" w:hAnsi="Calibri" w:cs="Calibri"/>
          <w:bCs/>
          <w:color w:val="000000" w:themeColor="text1"/>
          <w:sz w:val="24"/>
          <w:szCs w:val="24"/>
        </w:rPr>
        <w:t xml:space="preserve"> must ensure </w:t>
      </w:r>
      <w:r w:rsidRPr="00E57CD3">
        <w:rPr>
          <w:rFonts w:ascii="Calibri" w:hAnsi="Calibri" w:cs="Calibri"/>
          <w:bCs/>
          <w:color w:val="000000" w:themeColor="text1"/>
          <w:sz w:val="24"/>
          <w:szCs w:val="24"/>
        </w:rPr>
        <w:t xml:space="preserve">that </w:t>
      </w:r>
      <w:r w:rsidRPr="00541B92">
        <w:rPr>
          <w:rFonts w:ascii="Calibri" w:hAnsi="Calibri" w:cs="Calibri"/>
          <w:b/>
          <w:color w:val="000000" w:themeColor="text1"/>
          <w:sz w:val="24"/>
          <w:szCs w:val="24"/>
        </w:rPr>
        <w:t xml:space="preserve">Section </w:t>
      </w:r>
      <w:r>
        <w:rPr>
          <w:rFonts w:ascii="Calibri" w:hAnsi="Calibri" w:cs="Calibri"/>
          <w:b/>
          <w:color w:val="000000" w:themeColor="text1"/>
          <w:sz w:val="24"/>
          <w:szCs w:val="24"/>
        </w:rPr>
        <w:t>3</w:t>
      </w:r>
      <w:r w:rsidRPr="00E57CD3">
        <w:rPr>
          <w:rFonts w:ascii="Calibri" w:hAnsi="Calibri" w:cs="Calibri"/>
          <w:bCs/>
          <w:color w:val="000000" w:themeColor="text1"/>
          <w:sz w:val="24"/>
          <w:szCs w:val="24"/>
        </w:rPr>
        <w:t xml:space="preserve"> of the </w:t>
      </w:r>
      <w:r>
        <w:rPr>
          <w:rFonts w:ascii="Calibri" w:hAnsi="Calibri" w:cs="Calibri"/>
          <w:bCs/>
          <w:color w:val="000000" w:themeColor="text1"/>
          <w:sz w:val="24"/>
          <w:szCs w:val="24"/>
        </w:rPr>
        <w:t xml:space="preserve">electronic </w:t>
      </w:r>
      <w:r w:rsidRPr="00E57CD3">
        <w:rPr>
          <w:rFonts w:ascii="Calibri" w:hAnsi="Calibri" w:cs="Calibri"/>
          <w:bCs/>
          <w:color w:val="000000" w:themeColor="text1"/>
          <w:sz w:val="24"/>
          <w:szCs w:val="24"/>
        </w:rPr>
        <w:t xml:space="preserve">PEP </w:t>
      </w:r>
      <w:r>
        <w:rPr>
          <w:rFonts w:ascii="Calibri" w:hAnsi="Calibri" w:cs="Calibri"/>
          <w:bCs/>
          <w:color w:val="000000" w:themeColor="text1"/>
          <w:sz w:val="24"/>
          <w:szCs w:val="24"/>
        </w:rPr>
        <w:t>document (</w:t>
      </w:r>
      <w:proofErr w:type="spellStart"/>
      <w:r>
        <w:rPr>
          <w:rFonts w:ascii="Calibri" w:hAnsi="Calibri" w:cs="Calibri"/>
          <w:bCs/>
          <w:color w:val="000000" w:themeColor="text1"/>
          <w:sz w:val="24"/>
          <w:szCs w:val="24"/>
        </w:rPr>
        <w:t>ePEP</w:t>
      </w:r>
      <w:proofErr w:type="spellEnd"/>
      <w:r>
        <w:rPr>
          <w:rFonts w:ascii="Calibri" w:hAnsi="Calibri" w:cs="Calibri"/>
          <w:bCs/>
          <w:color w:val="000000" w:themeColor="text1"/>
          <w:sz w:val="24"/>
          <w:szCs w:val="24"/>
        </w:rPr>
        <w:t xml:space="preserve">) </w:t>
      </w:r>
      <w:r w:rsidRPr="00E57CD3">
        <w:rPr>
          <w:rFonts w:ascii="Calibri" w:hAnsi="Calibri" w:cs="Calibri"/>
          <w:bCs/>
          <w:color w:val="000000" w:themeColor="text1"/>
          <w:sz w:val="24"/>
          <w:szCs w:val="24"/>
        </w:rPr>
        <w:t xml:space="preserve">is </w:t>
      </w:r>
      <w:r>
        <w:rPr>
          <w:rFonts w:ascii="Calibri" w:hAnsi="Calibri" w:cs="Calibri"/>
          <w:bCs/>
          <w:color w:val="000000" w:themeColor="text1"/>
          <w:sz w:val="24"/>
          <w:szCs w:val="24"/>
        </w:rPr>
        <w:t xml:space="preserve">up to date and accurate before they attend the PEP review meeting, even if the child is new to their school, in which case they should </w:t>
      </w:r>
      <w:r w:rsidRPr="00541B92">
        <w:rPr>
          <w:rFonts w:ascii="Calibri" w:hAnsi="Calibri" w:cs="Calibri"/>
          <w:bCs/>
          <w:color w:val="000000" w:themeColor="text1"/>
          <w:sz w:val="24"/>
          <w:szCs w:val="24"/>
        </w:rPr>
        <w:t>liaise with the child’s previous school.</w:t>
      </w:r>
    </w:p>
    <w:p w:rsidR="00FF0FFA" w:rsidP="00FF0FFA" w:rsidRDefault="00FF0FFA" w14:paraId="3CB958FC" w14:textId="77777777">
      <w:pPr>
        <w:pStyle w:val="ListParagraph"/>
        <w:numPr>
          <w:ilvl w:val="0"/>
          <w:numId w:val="22"/>
        </w:numPr>
        <w:rPr>
          <w:rFonts w:ascii="Calibri" w:hAnsi="Calibri" w:cs="Calibri"/>
          <w:bCs/>
          <w:color w:val="000000" w:themeColor="text1"/>
          <w:sz w:val="24"/>
          <w:szCs w:val="24"/>
        </w:rPr>
      </w:pPr>
      <w:r w:rsidRPr="00DF202B">
        <w:rPr>
          <w:rFonts w:ascii="Calibri" w:hAnsi="Calibri" w:cs="Calibri"/>
          <w:bCs/>
          <w:color w:val="000000" w:themeColor="text1"/>
          <w:sz w:val="24"/>
          <w:szCs w:val="24"/>
        </w:rPr>
        <w:t>Our child’s</w:t>
      </w:r>
      <w:r w:rsidRPr="00EA71E1">
        <w:rPr>
          <w:rFonts w:ascii="Calibri" w:hAnsi="Calibri" w:cs="Calibri"/>
          <w:b/>
          <w:color w:val="000000" w:themeColor="text1"/>
          <w:sz w:val="24"/>
          <w:szCs w:val="24"/>
        </w:rPr>
        <w:t xml:space="preserve"> </w:t>
      </w:r>
      <w:r>
        <w:rPr>
          <w:rFonts w:ascii="Calibri" w:hAnsi="Calibri" w:cs="Calibri"/>
          <w:b/>
          <w:color w:val="000000" w:themeColor="text1"/>
          <w:sz w:val="24"/>
          <w:szCs w:val="24"/>
        </w:rPr>
        <w:t>social worker</w:t>
      </w:r>
      <w:r w:rsidRPr="00EA71E1">
        <w:rPr>
          <w:rFonts w:ascii="Calibri" w:hAnsi="Calibri" w:cs="Calibri"/>
          <w:b/>
          <w:color w:val="000000" w:themeColor="text1"/>
          <w:sz w:val="24"/>
          <w:szCs w:val="24"/>
        </w:rPr>
        <w:t xml:space="preserve"> </w:t>
      </w:r>
      <w:r w:rsidRPr="00DF202B">
        <w:rPr>
          <w:rFonts w:ascii="Calibri" w:hAnsi="Calibri" w:cs="Calibri"/>
          <w:bCs/>
          <w:color w:val="000000" w:themeColor="text1"/>
          <w:sz w:val="24"/>
          <w:szCs w:val="24"/>
        </w:rPr>
        <w:t>and</w:t>
      </w:r>
      <w:r w:rsidRPr="00EA71E1">
        <w:rPr>
          <w:rFonts w:ascii="Calibri" w:hAnsi="Calibri" w:cs="Calibri"/>
          <w:b/>
          <w:color w:val="000000" w:themeColor="text1"/>
          <w:sz w:val="24"/>
          <w:szCs w:val="24"/>
        </w:rPr>
        <w:t xml:space="preserve"> Designated Teacher</w:t>
      </w:r>
      <w:r>
        <w:rPr>
          <w:rFonts w:ascii="Calibri" w:hAnsi="Calibri" w:cs="Calibri"/>
          <w:bCs/>
          <w:color w:val="000000" w:themeColor="text1"/>
          <w:sz w:val="24"/>
          <w:szCs w:val="24"/>
        </w:rPr>
        <w:t xml:space="preserve"> should work together to encourage the child to attend every PEP review meeting. </w:t>
      </w:r>
    </w:p>
    <w:p w:rsidRPr="00DF202B" w:rsidR="00FF0FFA" w:rsidP="00FF0FFA" w:rsidRDefault="00FF0FFA" w14:paraId="2D97A306" w14:textId="77777777">
      <w:pPr>
        <w:pStyle w:val="ListParagraph"/>
        <w:numPr>
          <w:ilvl w:val="0"/>
          <w:numId w:val="22"/>
        </w:numPr>
        <w:rPr>
          <w:rFonts w:ascii="Calibri" w:hAnsi="Calibri" w:cs="Calibri"/>
          <w:bCs/>
          <w:color w:val="000000" w:themeColor="text1"/>
          <w:sz w:val="24"/>
          <w:szCs w:val="24"/>
        </w:rPr>
      </w:pPr>
      <w:r w:rsidRPr="00DF202B">
        <w:rPr>
          <w:rFonts w:ascii="Calibri" w:hAnsi="Calibri" w:cs="Calibri"/>
          <w:bCs/>
          <w:color w:val="000000" w:themeColor="text1"/>
          <w:sz w:val="24"/>
          <w:szCs w:val="24"/>
        </w:rPr>
        <w:t>Our child’s</w:t>
      </w:r>
      <w:r w:rsidRPr="00382982">
        <w:rPr>
          <w:rFonts w:ascii="Calibri" w:hAnsi="Calibri" w:cs="Calibri"/>
          <w:b/>
          <w:color w:val="000000" w:themeColor="text1"/>
          <w:sz w:val="24"/>
          <w:szCs w:val="24"/>
        </w:rPr>
        <w:t xml:space="preserve"> Designated Teacher</w:t>
      </w:r>
      <w:r>
        <w:rPr>
          <w:rFonts w:ascii="Calibri" w:hAnsi="Calibri" w:cs="Calibri"/>
          <w:bCs/>
          <w:color w:val="000000" w:themeColor="text1"/>
          <w:sz w:val="24"/>
          <w:szCs w:val="24"/>
        </w:rPr>
        <w:t xml:space="preserve"> </w:t>
      </w:r>
      <w:r w:rsidRPr="00753C43">
        <w:rPr>
          <w:rFonts w:ascii="Calibri" w:hAnsi="Calibri" w:cs="Calibri"/>
          <w:bCs/>
          <w:color w:val="000000" w:themeColor="text1"/>
          <w:sz w:val="24"/>
          <w:szCs w:val="24"/>
        </w:rPr>
        <w:t>lead</w:t>
      </w:r>
      <w:r>
        <w:rPr>
          <w:rFonts w:ascii="Calibri" w:hAnsi="Calibri" w:cs="Calibri"/>
          <w:bCs/>
          <w:color w:val="000000" w:themeColor="text1"/>
          <w:sz w:val="24"/>
          <w:szCs w:val="24"/>
        </w:rPr>
        <w:t>s</w:t>
      </w:r>
      <w:r w:rsidRPr="00753C43">
        <w:rPr>
          <w:rFonts w:ascii="Calibri" w:hAnsi="Calibri" w:cs="Calibri"/>
          <w:bCs/>
          <w:color w:val="000000" w:themeColor="text1"/>
          <w:sz w:val="24"/>
          <w:szCs w:val="24"/>
        </w:rPr>
        <w:t xml:space="preserve"> </w:t>
      </w:r>
      <w:r>
        <w:rPr>
          <w:rFonts w:ascii="Calibri" w:hAnsi="Calibri" w:cs="Calibri"/>
          <w:bCs/>
          <w:color w:val="000000" w:themeColor="text1"/>
          <w:sz w:val="24"/>
          <w:szCs w:val="24"/>
        </w:rPr>
        <w:t xml:space="preserve">the meeting using the meeting agenda in </w:t>
      </w:r>
      <w:r w:rsidRPr="00DF202B">
        <w:rPr>
          <w:rFonts w:ascii="Calibri" w:hAnsi="Calibri" w:cs="Calibri"/>
          <w:b/>
          <w:color w:val="000000" w:themeColor="text1"/>
          <w:sz w:val="24"/>
          <w:szCs w:val="24"/>
        </w:rPr>
        <w:t>Section 2</w:t>
      </w:r>
      <w:r>
        <w:rPr>
          <w:rFonts w:ascii="Calibri" w:hAnsi="Calibri" w:cs="Calibri"/>
          <w:bCs/>
          <w:color w:val="000000" w:themeColor="text1"/>
          <w:sz w:val="24"/>
          <w:szCs w:val="24"/>
        </w:rPr>
        <w:t xml:space="preserve"> as </w:t>
      </w:r>
      <w:r w:rsidRPr="00DF202B">
        <w:rPr>
          <w:rFonts w:ascii="Calibri" w:hAnsi="Calibri" w:cs="Calibri"/>
          <w:bCs/>
          <w:color w:val="000000" w:themeColor="text1"/>
          <w:sz w:val="24"/>
          <w:szCs w:val="24"/>
        </w:rPr>
        <w:t>with a</w:t>
      </w:r>
      <w:r w:rsidRPr="00520C77">
        <w:rPr>
          <w:rFonts w:ascii="Calibri" w:hAnsi="Calibri" w:cs="Calibri"/>
          <w:b/>
          <w:color w:val="000000" w:themeColor="text1"/>
          <w:sz w:val="24"/>
          <w:szCs w:val="24"/>
        </w:rPr>
        <w:t xml:space="preserve"> particular focus </w:t>
      </w:r>
      <w:r w:rsidRPr="00DF202B">
        <w:rPr>
          <w:rFonts w:ascii="Calibri" w:hAnsi="Calibri" w:cs="Calibri"/>
          <w:bCs/>
          <w:color w:val="000000" w:themeColor="text1"/>
          <w:sz w:val="24"/>
          <w:szCs w:val="24"/>
        </w:rPr>
        <w:t>on:</w:t>
      </w:r>
    </w:p>
    <w:p w:rsidR="00FF0FFA" w:rsidP="00FF0FFA" w:rsidRDefault="00FF0FFA" w14:paraId="2D55F11A" w14:textId="77777777">
      <w:pPr>
        <w:pStyle w:val="ListParagraph"/>
        <w:numPr>
          <w:ilvl w:val="1"/>
          <w:numId w:val="22"/>
        </w:numPr>
        <w:rPr>
          <w:rFonts w:ascii="Calibri" w:hAnsi="Calibri" w:cs="Calibri"/>
          <w:bCs/>
          <w:color w:val="000000" w:themeColor="text1"/>
          <w:sz w:val="24"/>
          <w:szCs w:val="24"/>
        </w:rPr>
      </w:pPr>
      <w:r>
        <w:rPr>
          <w:rFonts w:ascii="Calibri" w:hAnsi="Calibri" w:cs="Calibri"/>
          <w:bCs/>
          <w:color w:val="000000" w:themeColor="text1"/>
          <w:sz w:val="24"/>
          <w:szCs w:val="24"/>
        </w:rPr>
        <w:t>Reviewing the impact of the previous plan on the SMART targets that were set.</w:t>
      </w:r>
    </w:p>
    <w:p w:rsidR="00FF0FFA" w:rsidP="00FF0FFA" w:rsidRDefault="00FF0FFA" w14:paraId="550F36B4" w14:textId="77777777">
      <w:pPr>
        <w:pStyle w:val="ListParagraph"/>
        <w:numPr>
          <w:ilvl w:val="1"/>
          <w:numId w:val="22"/>
        </w:numPr>
        <w:rPr>
          <w:rFonts w:ascii="Calibri" w:hAnsi="Calibri" w:cs="Calibri"/>
          <w:bCs/>
          <w:color w:val="000000" w:themeColor="text1"/>
          <w:sz w:val="24"/>
          <w:szCs w:val="24"/>
        </w:rPr>
      </w:pPr>
      <w:r>
        <w:rPr>
          <w:rFonts w:ascii="Calibri" w:hAnsi="Calibri" w:cs="Calibri"/>
          <w:bCs/>
          <w:color w:val="000000" w:themeColor="text1"/>
          <w:sz w:val="24"/>
          <w:szCs w:val="24"/>
        </w:rPr>
        <w:t>Reviewing the relevance and appropriateness of the support that the previous plan had put in place.</w:t>
      </w:r>
    </w:p>
    <w:p w:rsidR="00FF0FFA" w:rsidP="00FF0FFA" w:rsidRDefault="00FF0FFA" w14:paraId="43B28370" w14:textId="77777777">
      <w:pPr>
        <w:pStyle w:val="ListParagraph"/>
        <w:numPr>
          <w:ilvl w:val="1"/>
          <w:numId w:val="22"/>
        </w:numPr>
        <w:rPr>
          <w:rFonts w:ascii="Calibri" w:hAnsi="Calibri" w:cs="Calibri"/>
          <w:bCs/>
          <w:color w:val="000000" w:themeColor="text1"/>
          <w:sz w:val="24"/>
          <w:szCs w:val="24"/>
        </w:rPr>
      </w:pPr>
      <w:r w:rsidRPr="00F210CC">
        <w:rPr>
          <w:rFonts w:ascii="Calibri" w:hAnsi="Calibri" w:cs="Calibri"/>
          <w:bCs/>
          <w:color w:val="000000" w:themeColor="text1"/>
          <w:sz w:val="24"/>
          <w:szCs w:val="24"/>
        </w:rPr>
        <w:t>Agreeing, where any of the target</w:t>
      </w:r>
      <w:r>
        <w:rPr>
          <w:rFonts w:ascii="Calibri" w:hAnsi="Calibri" w:cs="Calibri"/>
          <w:bCs/>
          <w:color w:val="000000" w:themeColor="text1"/>
          <w:sz w:val="24"/>
          <w:szCs w:val="24"/>
        </w:rPr>
        <w:t>s</w:t>
      </w:r>
      <w:r w:rsidRPr="00F210CC">
        <w:rPr>
          <w:rFonts w:ascii="Calibri" w:hAnsi="Calibri" w:cs="Calibri"/>
          <w:bCs/>
          <w:color w:val="000000" w:themeColor="text1"/>
          <w:sz w:val="24"/>
          <w:szCs w:val="24"/>
        </w:rPr>
        <w:t xml:space="preserve"> were not achieved, </w:t>
      </w:r>
      <w:r>
        <w:rPr>
          <w:rFonts w:ascii="Calibri" w:hAnsi="Calibri" w:cs="Calibri"/>
          <w:bCs/>
          <w:color w:val="000000" w:themeColor="text1"/>
          <w:sz w:val="24"/>
          <w:szCs w:val="24"/>
        </w:rPr>
        <w:t xml:space="preserve">whether </w:t>
      </w:r>
      <w:r w:rsidRPr="00F210CC">
        <w:rPr>
          <w:rFonts w:ascii="Calibri" w:hAnsi="Calibri" w:cs="Calibri"/>
          <w:bCs/>
          <w:color w:val="000000" w:themeColor="text1"/>
          <w:sz w:val="24"/>
          <w:szCs w:val="24"/>
        </w:rPr>
        <w:t xml:space="preserve">those targets need to be adjusted or whether the support offered to the child to achieve them </w:t>
      </w:r>
      <w:r>
        <w:rPr>
          <w:rFonts w:ascii="Calibri" w:hAnsi="Calibri" w:cs="Calibri"/>
          <w:bCs/>
          <w:color w:val="000000" w:themeColor="text1"/>
          <w:sz w:val="24"/>
          <w:szCs w:val="24"/>
        </w:rPr>
        <w:t>needs to be intensified or otherwise changed</w:t>
      </w:r>
      <w:r w:rsidRPr="00D81543">
        <w:rPr>
          <w:rFonts w:ascii="Calibri" w:hAnsi="Calibri" w:cs="Calibri"/>
          <w:bCs/>
          <w:color w:val="000000" w:themeColor="text1"/>
          <w:sz w:val="24"/>
          <w:szCs w:val="24"/>
        </w:rPr>
        <w:t>.</w:t>
      </w:r>
    </w:p>
    <w:p w:rsidRPr="009D2CD9" w:rsidR="00FF0FFA" w:rsidP="00FF0FFA" w:rsidRDefault="00FF0FFA" w14:paraId="326936AE" w14:textId="77777777">
      <w:pPr>
        <w:pStyle w:val="ListParagraph"/>
        <w:numPr>
          <w:ilvl w:val="1"/>
          <w:numId w:val="22"/>
        </w:numPr>
        <w:rPr>
          <w:rFonts w:ascii="Calibri" w:hAnsi="Calibri" w:cs="Calibri"/>
          <w:sz w:val="24"/>
          <w:szCs w:val="24"/>
        </w:rPr>
      </w:pPr>
      <w:r w:rsidRPr="30286C1C">
        <w:rPr>
          <w:rFonts w:ascii="Calibri" w:hAnsi="Calibri" w:cs="Calibri"/>
          <w:sz w:val="24"/>
          <w:szCs w:val="24"/>
        </w:rPr>
        <w:t xml:space="preserve">Liaising with the school’s </w:t>
      </w:r>
      <w:r>
        <w:rPr>
          <w:rFonts w:ascii="Calibri" w:hAnsi="Calibri" w:cs="Calibri"/>
          <w:sz w:val="24"/>
          <w:szCs w:val="24"/>
        </w:rPr>
        <w:t>SENCO</w:t>
      </w:r>
      <w:r w:rsidRPr="30286C1C">
        <w:rPr>
          <w:rFonts w:ascii="Calibri" w:hAnsi="Calibri" w:cs="Calibri"/>
          <w:sz w:val="24"/>
          <w:szCs w:val="24"/>
        </w:rPr>
        <w:t xml:space="preserve">, when a child has special educational needs, and uploading IEPs/EHCP documents to the </w:t>
      </w:r>
      <w:proofErr w:type="spellStart"/>
      <w:r w:rsidRPr="30286C1C">
        <w:rPr>
          <w:rFonts w:ascii="Calibri" w:hAnsi="Calibri" w:cs="Calibri"/>
          <w:sz w:val="24"/>
          <w:szCs w:val="24"/>
        </w:rPr>
        <w:t>ePEP</w:t>
      </w:r>
      <w:proofErr w:type="spellEnd"/>
      <w:r w:rsidRPr="30286C1C">
        <w:rPr>
          <w:rFonts w:ascii="Calibri" w:hAnsi="Calibri" w:cs="Calibri"/>
          <w:sz w:val="24"/>
          <w:szCs w:val="24"/>
        </w:rPr>
        <w:t xml:space="preserve">. </w:t>
      </w:r>
    </w:p>
    <w:p w:rsidRPr="006C687F" w:rsidR="00FF0FFA" w:rsidP="00FF0FFA" w:rsidRDefault="00FF0FFA" w14:paraId="096386A2" w14:textId="77777777">
      <w:pPr>
        <w:pStyle w:val="ListParagraph"/>
        <w:numPr>
          <w:ilvl w:val="0"/>
          <w:numId w:val="22"/>
        </w:numPr>
        <w:rPr>
          <w:rFonts w:ascii="Calibri" w:hAnsi="Calibri" w:cs="Calibri"/>
          <w:bCs/>
          <w:color w:val="000000" w:themeColor="text1"/>
          <w:sz w:val="24"/>
          <w:szCs w:val="24"/>
        </w:rPr>
      </w:pPr>
      <w:r w:rsidRPr="006C687F">
        <w:rPr>
          <w:rFonts w:ascii="Calibri" w:hAnsi="Calibri" w:cs="Calibri"/>
          <w:bCs/>
          <w:color w:val="000000" w:themeColor="text1"/>
          <w:sz w:val="24"/>
          <w:szCs w:val="24"/>
        </w:rPr>
        <w:lastRenderedPageBreak/>
        <w:t xml:space="preserve">The </w:t>
      </w:r>
      <w:r>
        <w:rPr>
          <w:rFonts w:ascii="Calibri" w:hAnsi="Calibri" w:cs="Calibri"/>
          <w:b/>
          <w:color w:val="000000" w:themeColor="text1"/>
          <w:sz w:val="24"/>
          <w:szCs w:val="24"/>
        </w:rPr>
        <w:t>s</w:t>
      </w:r>
      <w:r w:rsidRPr="001C682F">
        <w:rPr>
          <w:rFonts w:ascii="Calibri" w:hAnsi="Calibri" w:cs="Calibri"/>
          <w:b/>
          <w:color w:val="000000" w:themeColor="text1"/>
          <w:sz w:val="24"/>
          <w:szCs w:val="24"/>
        </w:rPr>
        <w:t xml:space="preserve">ocial </w:t>
      </w:r>
      <w:r>
        <w:rPr>
          <w:rFonts w:ascii="Calibri" w:hAnsi="Calibri" w:cs="Calibri"/>
          <w:b/>
          <w:color w:val="000000" w:themeColor="text1"/>
          <w:sz w:val="24"/>
          <w:szCs w:val="24"/>
        </w:rPr>
        <w:t>w</w:t>
      </w:r>
      <w:r w:rsidRPr="001C682F">
        <w:rPr>
          <w:rFonts w:ascii="Calibri" w:hAnsi="Calibri" w:cs="Calibri"/>
          <w:b/>
          <w:color w:val="000000" w:themeColor="text1"/>
          <w:sz w:val="24"/>
          <w:szCs w:val="24"/>
        </w:rPr>
        <w:t>orker’s role</w:t>
      </w:r>
      <w:r w:rsidRPr="006C687F">
        <w:rPr>
          <w:rFonts w:ascii="Calibri" w:hAnsi="Calibri" w:cs="Calibri"/>
          <w:bCs/>
          <w:color w:val="000000" w:themeColor="text1"/>
          <w:sz w:val="24"/>
          <w:szCs w:val="24"/>
        </w:rPr>
        <w:t xml:space="preserve"> </w:t>
      </w:r>
      <w:r>
        <w:rPr>
          <w:rFonts w:ascii="Calibri" w:hAnsi="Calibri" w:cs="Calibri"/>
          <w:bCs/>
          <w:color w:val="000000" w:themeColor="text1"/>
          <w:sz w:val="24"/>
          <w:szCs w:val="24"/>
        </w:rPr>
        <w:t xml:space="preserve">during the PEP Review Meeting </w:t>
      </w:r>
      <w:r w:rsidRPr="006C687F">
        <w:rPr>
          <w:rFonts w:ascii="Calibri" w:hAnsi="Calibri" w:cs="Calibri"/>
          <w:bCs/>
          <w:color w:val="000000" w:themeColor="text1"/>
          <w:sz w:val="24"/>
          <w:szCs w:val="24"/>
        </w:rPr>
        <w:t xml:space="preserve">is to </w:t>
      </w:r>
      <w:r>
        <w:rPr>
          <w:rFonts w:ascii="Calibri" w:hAnsi="Calibri" w:cs="Calibri"/>
          <w:bCs/>
          <w:color w:val="000000" w:themeColor="text1"/>
          <w:sz w:val="24"/>
          <w:szCs w:val="24"/>
        </w:rPr>
        <w:t xml:space="preserve">support the child to express their opinion, to advocate on their behalf if necessary and to continue to </w:t>
      </w:r>
      <w:r w:rsidRPr="006C687F">
        <w:rPr>
          <w:rFonts w:ascii="Calibri" w:hAnsi="Calibri" w:cs="Calibri"/>
          <w:bCs/>
          <w:color w:val="000000" w:themeColor="text1"/>
          <w:sz w:val="24"/>
          <w:szCs w:val="24"/>
        </w:rPr>
        <w:t xml:space="preserve">behave like a good parent and support the </w:t>
      </w:r>
      <w:r>
        <w:rPr>
          <w:rFonts w:ascii="Calibri" w:hAnsi="Calibri" w:cs="Calibri"/>
          <w:bCs/>
          <w:color w:val="000000" w:themeColor="text1"/>
          <w:sz w:val="24"/>
          <w:szCs w:val="24"/>
        </w:rPr>
        <w:t>c</w:t>
      </w:r>
      <w:r w:rsidRPr="006C687F">
        <w:rPr>
          <w:rFonts w:ascii="Calibri" w:hAnsi="Calibri" w:cs="Calibri"/>
          <w:bCs/>
          <w:color w:val="000000" w:themeColor="text1"/>
          <w:sz w:val="24"/>
          <w:szCs w:val="24"/>
        </w:rPr>
        <w:t>arer (</w:t>
      </w:r>
      <w:r>
        <w:rPr>
          <w:rFonts w:ascii="Calibri" w:hAnsi="Calibri" w:cs="Calibri"/>
          <w:bCs/>
          <w:color w:val="000000" w:themeColor="text1"/>
          <w:sz w:val="24"/>
          <w:szCs w:val="24"/>
        </w:rPr>
        <w:t>and/</w:t>
      </w:r>
      <w:r w:rsidRPr="006C687F">
        <w:rPr>
          <w:rFonts w:ascii="Calibri" w:hAnsi="Calibri" w:cs="Calibri"/>
          <w:bCs/>
          <w:color w:val="000000" w:themeColor="text1"/>
          <w:sz w:val="24"/>
          <w:szCs w:val="24"/>
        </w:rPr>
        <w:t xml:space="preserve">or </w:t>
      </w:r>
      <w:r>
        <w:rPr>
          <w:rFonts w:ascii="Calibri" w:hAnsi="Calibri" w:cs="Calibri"/>
          <w:bCs/>
          <w:color w:val="000000" w:themeColor="text1"/>
          <w:sz w:val="24"/>
          <w:szCs w:val="24"/>
        </w:rPr>
        <w:t>p</w:t>
      </w:r>
      <w:r w:rsidRPr="006C687F">
        <w:rPr>
          <w:rFonts w:ascii="Calibri" w:hAnsi="Calibri" w:cs="Calibri"/>
          <w:bCs/>
          <w:color w:val="000000" w:themeColor="text1"/>
          <w:sz w:val="24"/>
          <w:szCs w:val="24"/>
        </w:rPr>
        <w:t>arent</w:t>
      </w:r>
      <w:r>
        <w:rPr>
          <w:rFonts w:ascii="Calibri" w:hAnsi="Calibri" w:cs="Calibri"/>
          <w:bCs/>
          <w:color w:val="000000" w:themeColor="text1"/>
          <w:sz w:val="24"/>
          <w:szCs w:val="24"/>
        </w:rPr>
        <w:t>,</w:t>
      </w:r>
      <w:r w:rsidRPr="006C687F">
        <w:rPr>
          <w:rFonts w:ascii="Calibri" w:hAnsi="Calibri" w:cs="Calibri"/>
          <w:bCs/>
          <w:color w:val="000000" w:themeColor="text1"/>
          <w:sz w:val="24"/>
          <w:szCs w:val="24"/>
        </w:rPr>
        <w:t xml:space="preserve"> if appropriate) to </w:t>
      </w:r>
      <w:r>
        <w:rPr>
          <w:rFonts w:ascii="Calibri" w:hAnsi="Calibri" w:cs="Calibri"/>
          <w:bCs/>
          <w:color w:val="000000" w:themeColor="text1"/>
          <w:sz w:val="24"/>
          <w:szCs w:val="24"/>
        </w:rPr>
        <w:t>do that, too</w:t>
      </w:r>
      <w:r w:rsidRPr="006C687F">
        <w:rPr>
          <w:rFonts w:ascii="Calibri" w:hAnsi="Calibri" w:cs="Calibri"/>
          <w:bCs/>
          <w:color w:val="000000" w:themeColor="text1"/>
          <w:sz w:val="24"/>
          <w:szCs w:val="24"/>
        </w:rPr>
        <w:t xml:space="preserve"> by</w:t>
      </w:r>
      <w:r>
        <w:rPr>
          <w:rFonts w:ascii="Calibri" w:hAnsi="Calibri" w:cs="Calibri"/>
          <w:bCs/>
          <w:color w:val="000000" w:themeColor="text1"/>
          <w:sz w:val="24"/>
          <w:szCs w:val="24"/>
        </w:rPr>
        <w:t>:</w:t>
      </w:r>
    </w:p>
    <w:p w:rsidR="00FF0FFA" w:rsidP="00FF0FFA" w:rsidRDefault="00FF0FFA" w14:paraId="4A30AB06" w14:textId="77777777">
      <w:pPr>
        <w:pStyle w:val="ListParagraph"/>
        <w:numPr>
          <w:ilvl w:val="1"/>
          <w:numId w:val="22"/>
        </w:numPr>
        <w:rPr>
          <w:rFonts w:ascii="Calibri" w:hAnsi="Calibri" w:cs="Calibri"/>
          <w:bCs/>
          <w:color w:val="000000" w:themeColor="text1"/>
          <w:sz w:val="24"/>
          <w:szCs w:val="24"/>
        </w:rPr>
      </w:pPr>
      <w:r>
        <w:rPr>
          <w:rFonts w:ascii="Calibri" w:hAnsi="Calibri" w:cs="Calibri"/>
          <w:bCs/>
          <w:color w:val="000000" w:themeColor="text1"/>
          <w:sz w:val="24"/>
          <w:szCs w:val="24"/>
        </w:rPr>
        <w:t xml:space="preserve">Asking for clarification if it’s not clear how the Designated Teacher knows that the SMART targets from the previous </w:t>
      </w:r>
      <w:proofErr w:type="spellStart"/>
      <w:r>
        <w:rPr>
          <w:rFonts w:ascii="Calibri" w:hAnsi="Calibri" w:cs="Calibri"/>
          <w:bCs/>
          <w:color w:val="000000" w:themeColor="text1"/>
          <w:sz w:val="24"/>
          <w:szCs w:val="24"/>
        </w:rPr>
        <w:t>ePEP</w:t>
      </w:r>
      <w:proofErr w:type="spellEnd"/>
      <w:r>
        <w:rPr>
          <w:rFonts w:ascii="Calibri" w:hAnsi="Calibri" w:cs="Calibri"/>
          <w:bCs/>
          <w:color w:val="000000" w:themeColor="text1"/>
          <w:sz w:val="24"/>
          <w:szCs w:val="24"/>
        </w:rPr>
        <w:t xml:space="preserve"> have been met (or not).</w:t>
      </w:r>
    </w:p>
    <w:p w:rsidR="00FF0FFA" w:rsidP="00FF0FFA" w:rsidRDefault="00FF0FFA" w14:paraId="481DEB88" w14:textId="77777777">
      <w:pPr>
        <w:pStyle w:val="ListParagraph"/>
        <w:numPr>
          <w:ilvl w:val="1"/>
          <w:numId w:val="22"/>
        </w:numPr>
        <w:rPr>
          <w:rFonts w:ascii="Calibri" w:hAnsi="Calibri" w:cs="Calibri"/>
          <w:bCs/>
          <w:color w:val="000000" w:themeColor="text1"/>
          <w:sz w:val="24"/>
          <w:szCs w:val="24"/>
        </w:rPr>
      </w:pPr>
      <w:r>
        <w:rPr>
          <w:rFonts w:ascii="Calibri" w:hAnsi="Calibri" w:cs="Calibri"/>
          <w:bCs/>
          <w:color w:val="000000" w:themeColor="text1"/>
          <w:sz w:val="24"/>
          <w:szCs w:val="24"/>
        </w:rPr>
        <w:t xml:space="preserve">Ensuring that the support described in the previous </w:t>
      </w:r>
      <w:proofErr w:type="spellStart"/>
      <w:r>
        <w:rPr>
          <w:rFonts w:ascii="Calibri" w:hAnsi="Calibri" w:cs="Calibri"/>
          <w:bCs/>
          <w:color w:val="000000" w:themeColor="text1"/>
          <w:sz w:val="24"/>
          <w:szCs w:val="24"/>
        </w:rPr>
        <w:t>ePEP</w:t>
      </w:r>
      <w:proofErr w:type="spellEnd"/>
      <w:r>
        <w:rPr>
          <w:rFonts w:ascii="Calibri" w:hAnsi="Calibri" w:cs="Calibri"/>
          <w:bCs/>
          <w:color w:val="000000" w:themeColor="text1"/>
          <w:sz w:val="24"/>
          <w:szCs w:val="24"/>
        </w:rPr>
        <w:t xml:space="preserve"> was delivered as expected.</w:t>
      </w:r>
    </w:p>
    <w:p w:rsidR="00FF0FFA" w:rsidP="00FF0FFA" w:rsidRDefault="00FF0FFA" w14:paraId="3EE19EE4" w14:textId="77777777">
      <w:pPr>
        <w:pStyle w:val="ListParagraph"/>
        <w:numPr>
          <w:ilvl w:val="1"/>
          <w:numId w:val="22"/>
        </w:numPr>
        <w:rPr>
          <w:rFonts w:ascii="Calibri" w:hAnsi="Calibri" w:cs="Calibri"/>
          <w:bCs/>
          <w:color w:val="000000" w:themeColor="text1"/>
          <w:sz w:val="24"/>
          <w:szCs w:val="24"/>
        </w:rPr>
      </w:pPr>
      <w:r>
        <w:rPr>
          <w:rFonts w:ascii="Calibri" w:hAnsi="Calibri" w:cs="Calibri"/>
          <w:bCs/>
          <w:color w:val="000000" w:themeColor="text1"/>
          <w:sz w:val="24"/>
          <w:szCs w:val="24"/>
        </w:rPr>
        <w:t>Ensuring they understand the Designated Teacher’s rationale for either changing the SMART target(s) or support previously.</w:t>
      </w:r>
    </w:p>
    <w:p w:rsidRPr="00095ED5" w:rsidR="00FF0FFA" w:rsidP="00FF0FFA" w:rsidRDefault="00FF0FFA" w14:paraId="70996C8A" w14:textId="77777777">
      <w:pPr>
        <w:pStyle w:val="ListParagraph"/>
        <w:numPr>
          <w:ilvl w:val="1"/>
          <w:numId w:val="22"/>
        </w:numPr>
        <w:rPr>
          <w:rFonts w:ascii="Calibri" w:hAnsi="Calibri" w:cs="Calibri"/>
          <w:bCs/>
          <w:color w:val="000000" w:themeColor="text1"/>
          <w:sz w:val="24"/>
          <w:szCs w:val="24"/>
        </w:rPr>
      </w:pPr>
      <w:r>
        <w:rPr>
          <w:rFonts w:ascii="Calibri" w:hAnsi="Calibri" w:cs="Calibri"/>
          <w:bCs/>
          <w:color w:val="000000" w:themeColor="text1"/>
          <w:sz w:val="24"/>
          <w:szCs w:val="24"/>
        </w:rPr>
        <w:t>Ensuring that any recommendation by the Designated Teacher to change the nature or extent of the child’s education provision makes sense as part of the child’s Care Plan</w:t>
      </w:r>
      <w:r w:rsidRPr="00E57CD3">
        <w:rPr>
          <w:rFonts w:ascii="Calibri" w:hAnsi="Calibri" w:cs="Calibri"/>
          <w:bCs/>
          <w:color w:val="000000" w:themeColor="text1"/>
          <w:sz w:val="24"/>
          <w:szCs w:val="24"/>
        </w:rPr>
        <w:t>.</w:t>
      </w:r>
    </w:p>
    <w:p w:rsidR="00FF0FFA" w:rsidP="00FF0FFA" w:rsidRDefault="00FF0FFA" w14:paraId="48E5D08F" w14:textId="77777777">
      <w:pPr>
        <w:pStyle w:val="ListParagraph"/>
        <w:numPr>
          <w:ilvl w:val="0"/>
          <w:numId w:val="22"/>
        </w:numPr>
        <w:rPr>
          <w:rFonts w:ascii="Calibri" w:hAnsi="Calibri" w:cs="Calibri"/>
          <w:bCs/>
          <w:color w:val="000000" w:themeColor="text1"/>
          <w:sz w:val="24"/>
          <w:szCs w:val="24"/>
        </w:rPr>
      </w:pPr>
      <w:r w:rsidRPr="00405559">
        <w:rPr>
          <w:rFonts w:ascii="Calibri" w:hAnsi="Calibri" w:cs="Calibri"/>
          <w:bCs/>
          <w:color w:val="000000" w:themeColor="text1"/>
          <w:sz w:val="24"/>
          <w:szCs w:val="24"/>
        </w:rPr>
        <w:t>Our child’s</w:t>
      </w:r>
      <w:r w:rsidRPr="00382982">
        <w:rPr>
          <w:rFonts w:ascii="Calibri" w:hAnsi="Calibri" w:cs="Calibri"/>
          <w:b/>
          <w:color w:val="000000" w:themeColor="text1"/>
          <w:sz w:val="24"/>
          <w:szCs w:val="24"/>
        </w:rPr>
        <w:t xml:space="preserve"> </w:t>
      </w:r>
      <w:r>
        <w:rPr>
          <w:rFonts w:ascii="Calibri" w:hAnsi="Calibri" w:cs="Calibri"/>
          <w:b/>
          <w:color w:val="000000" w:themeColor="text1"/>
          <w:sz w:val="24"/>
          <w:szCs w:val="24"/>
        </w:rPr>
        <w:t>social worker</w:t>
      </w:r>
      <w:r>
        <w:rPr>
          <w:rFonts w:ascii="Calibri" w:hAnsi="Calibri" w:cs="Calibri"/>
          <w:bCs/>
          <w:color w:val="000000" w:themeColor="text1"/>
          <w:sz w:val="24"/>
          <w:szCs w:val="24"/>
        </w:rPr>
        <w:t xml:space="preserve"> should use the </w:t>
      </w:r>
      <w:proofErr w:type="spellStart"/>
      <w:r>
        <w:rPr>
          <w:rFonts w:ascii="Calibri" w:hAnsi="Calibri" w:cs="Calibri"/>
          <w:bCs/>
          <w:color w:val="000000" w:themeColor="text1"/>
          <w:sz w:val="24"/>
          <w:szCs w:val="24"/>
        </w:rPr>
        <w:t>ePEP</w:t>
      </w:r>
      <w:proofErr w:type="spellEnd"/>
      <w:r>
        <w:rPr>
          <w:rFonts w:ascii="Calibri" w:hAnsi="Calibri" w:cs="Calibri"/>
          <w:bCs/>
          <w:color w:val="000000" w:themeColor="text1"/>
          <w:sz w:val="24"/>
          <w:szCs w:val="24"/>
        </w:rPr>
        <w:t xml:space="preserve"> system to record the outcomes of discussion.</w:t>
      </w:r>
    </w:p>
    <w:p w:rsidR="00FF0FFA" w:rsidP="00FF0FFA" w:rsidRDefault="00FF0FFA" w14:paraId="337EE37A" w14:textId="77777777">
      <w:pPr>
        <w:pStyle w:val="ListParagraph"/>
        <w:numPr>
          <w:ilvl w:val="0"/>
          <w:numId w:val="22"/>
        </w:numPr>
        <w:rPr>
          <w:rFonts w:ascii="Calibri" w:hAnsi="Calibri" w:cs="Calibri"/>
          <w:bCs/>
          <w:color w:val="000000" w:themeColor="text1"/>
          <w:sz w:val="24"/>
          <w:szCs w:val="24"/>
        </w:rPr>
      </w:pPr>
      <w:r>
        <w:rPr>
          <w:rFonts w:ascii="Calibri" w:hAnsi="Calibri" w:cs="Calibri"/>
          <w:bCs/>
          <w:color w:val="000000" w:themeColor="text1"/>
          <w:sz w:val="24"/>
          <w:szCs w:val="24"/>
        </w:rPr>
        <w:t xml:space="preserve">Our child’s </w:t>
      </w:r>
      <w:r>
        <w:rPr>
          <w:rFonts w:ascii="Calibri" w:hAnsi="Calibri" w:cs="Calibri"/>
          <w:b/>
          <w:color w:val="000000" w:themeColor="text1"/>
          <w:sz w:val="24"/>
          <w:szCs w:val="24"/>
        </w:rPr>
        <w:t>s</w:t>
      </w:r>
      <w:r w:rsidRPr="0016363A">
        <w:rPr>
          <w:rFonts w:ascii="Calibri" w:hAnsi="Calibri" w:cs="Calibri"/>
          <w:b/>
          <w:color w:val="000000" w:themeColor="text1"/>
          <w:sz w:val="24"/>
          <w:szCs w:val="24"/>
        </w:rPr>
        <w:t xml:space="preserve">ocial </w:t>
      </w:r>
      <w:r>
        <w:rPr>
          <w:rFonts w:ascii="Calibri" w:hAnsi="Calibri" w:cs="Calibri"/>
          <w:b/>
          <w:color w:val="000000" w:themeColor="text1"/>
          <w:sz w:val="24"/>
          <w:szCs w:val="24"/>
        </w:rPr>
        <w:t>w</w:t>
      </w:r>
      <w:r w:rsidRPr="0016363A">
        <w:rPr>
          <w:rFonts w:ascii="Calibri" w:hAnsi="Calibri" w:cs="Calibri"/>
          <w:b/>
          <w:color w:val="000000" w:themeColor="text1"/>
          <w:sz w:val="24"/>
          <w:szCs w:val="24"/>
        </w:rPr>
        <w:t>orker</w:t>
      </w:r>
      <w:r>
        <w:rPr>
          <w:rFonts w:ascii="Calibri" w:hAnsi="Calibri" w:cs="Calibri"/>
          <w:bCs/>
          <w:color w:val="000000" w:themeColor="text1"/>
          <w:sz w:val="24"/>
          <w:szCs w:val="24"/>
        </w:rPr>
        <w:t xml:space="preserve">, </w:t>
      </w:r>
      <w:r w:rsidRPr="0016363A">
        <w:rPr>
          <w:rFonts w:ascii="Calibri" w:hAnsi="Calibri" w:cs="Calibri"/>
          <w:b/>
          <w:color w:val="000000" w:themeColor="text1"/>
          <w:sz w:val="24"/>
          <w:szCs w:val="24"/>
        </w:rPr>
        <w:t>Designated Teacher</w:t>
      </w:r>
      <w:r>
        <w:rPr>
          <w:rFonts w:ascii="Calibri" w:hAnsi="Calibri" w:cs="Calibri"/>
          <w:bCs/>
          <w:color w:val="000000" w:themeColor="text1"/>
          <w:sz w:val="24"/>
          <w:szCs w:val="24"/>
        </w:rPr>
        <w:t xml:space="preserve">, </w:t>
      </w:r>
      <w:r w:rsidRPr="00DC224A">
        <w:rPr>
          <w:rFonts w:ascii="Calibri" w:hAnsi="Calibri" w:cs="Calibri"/>
          <w:b/>
          <w:color w:val="000000" w:themeColor="text1"/>
          <w:sz w:val="24"/>
          <w:szCs w:val="24"/>
        </w:rPr>
        <w:t>c</w:t>
      </w:r>
      <w:r w:rsidRPr="0016363A">
        <w:rPr>
          <w:rFonts w:ascii="Calibri" w:hAnsi="Calibri" w:cs="Calibri"/>
          <w:b/>
          <w:color w:val="000000" w:themeColor="text1"/>
          <w:sz w:val="24"/>
          <w:szCs w:val="24"/>
        </w:rPr>
        <w:t>arer</w:t>
      </w:r>
      <w:r>
        <w:rPr>
          <w:rFonts w:ascii="Calibri" w:hAnsi="Calibri" w:cs="Calibri"/>
          <w:bCs/>
          <w:color w:val="000000" w:themeColor="text1"/>
          <w:sz w:val="24"/>
          <w:szCs w:val="24"/>
        </w:rPr>
        <w:t xml:space="preserve"> (and/or </w:t>
      </w:r>
      <w:r w:rsidRPr="0065111E">
        <w:rPr>
          <w:rFonts w:ascii="Calibri" w:hAnsi="Calibri" w:cs="Calibri"/>
          <w:b/>
          <w:color w:val="000000" w:themeColor="text1"/>
          <w:sz w:val="24"/>
          <w:szCs w:val="24"/>
        </w:rPr>
        <w:t>p</w:t>
      </w:r>
      <w:r w:rsidRPr="0016363A">
        <w:rPr>
          <w:rFonts w:ascii="Calibri" w:hAnsi="Calibri" w:cs="Calibri"/>
          <w:b/>
          <w:color w:val="000000" w:themeColor="text1"/>
          <w:sz w:val="24"/>
          <w:szCs w:val="24"/>
        </w:rPr>
        <w:t>arent</w:t>
      </w:r>
      <w:r>
        <w:rPr>
          <w:rFonts w:ascii="Calibri" w:hAnsi="Calibri" w:cs="Calibri"/>
          <w:b/>
          <w:color w:val="000000" w:themeColor="text1"/>
          <w:sz w:val="24"/>
          <w:szCs w:val="24"/>
        </w:rPr>
        <w:t>,</w:t>
      </w:r>
      <w:r>
        <w:rPr>
          <w:rFonts w:ascii="Calibri" w:hAnsi="Calibri" w:cs="Calibri"/>
          <w:bCs/>
          <w:color w:val="000000" w:themeColor="text1"/>
          <w:sz w:val="24"/>
          <w:szCs w:val="24"/>
        </w:rPr>
        <w:t xml:space="preserve"> if appropriate), </w:t>
      </w:r>
      <w:r w:rsidRPr="0016363A">
        <w:rPr>
          <w:rFonts w:ascii="Calibri" w:hAnsi="Calibri" w:cs="Calibri"/>
          <w:b/>
          <w:color w:val="000000" w:themeColor="text1"/>
          <w:sz w:val="24"/>
          <w:szCs w:val="24"/>
        </w:rPr>
        <w:t>child</w:t>
      </w:r>
      <w:r>
        <w:rPr>
          <w:rFonts w:ascii="Calibri" w:hAnsi="Calibri" w:cs="Calibri"/>
          <w:bCs/>
          <w:color w:val="000000" w:themeColor="text1"/>
          <w:sz w:val="24"/>
          <w:szCs w:val="24"/>
        </w:rPr>
        <w:t xml:space="preserve"> (and </w:t>
      </w:r>
      <w:r w:rsidRPr="0016363A">
        <w:rPr>
          <w:rFonts w:ascii="Calibri" w:hAnsi="Calibri" w:cs="Calibri"/>
          <w:b/>
          <w:color w:val="000000" w:themeColor="text1"/>
          <w:sz w:val="24"/>
          <w:szCs w:val="24"/>
        </w:rPr>
        <w:t>Virtual School</w:t>
      </w:r>
      <w:r>
        <w:rPr>
          <w:rFonts w:ascii="Calibri" w:hAnsi="Calibri" w:cs="Calibri"/>
          <w:bCs/>
          <w:color w:val="000000" w:themeColor="text1"/>
          <w:sz w:val="24"/>
          <w:szCs w:val="24"/>
        </w:rPr>
        <w:t xml:space="preserve"> representative if attending) should agree the date of the next PEP review meeting and add it to the </w:t>
      </w:r>
      <w:proofErr w:type="spellStart"/>
      <w:r>
        <w:rPr>
          <w:rFonts w:ascii="Calibri" w:hAnsi="Calibri" w:cs="Calibri"/>
          <w:bCs/>
          <w:color w:val="000000" w:themeColor="text1"/>
          <w:sz w:val="24"/>
          <w:szCs w:val="24"/>
        </w:rPr>
        <w:t>ePEP</w:t>
      </w:r>
      <w:proofErr w:type="spellEnd"/>
      <w:r>
        <w:rPr>
          <w:rFonts w:ascii="Calibri" w:hAnsi="Calibri" w:cs="Calibri"/>
          <w:bCs/>
          <w:color w:val="000000" w:themeColor="text1"/>
          <w:sz w:val="24"/>
          <w:szCs w:val="24"/>
        </w:rPr>
        <w:t xml:space="preserve"> before the meeting ends.</w:t>
      </w:r>
      <w:r w:rsidRPr="006C2710">
        <w:rPr>
          <w:rFonts w:ascii="Calibri" w:hAnsi="Calibri" w:cs="Calibri"/>
          <w:bCs/>
          <w:color w:val="000000" w:themeColor="text1"/>
          <w:sz w:val="24"/>
          <w:szCs w:val="24"/>
        </w:rPr>
        <w:t xml:space="preserve"> </w:t>
      </w:r>
      <w:r w:rsidRPr="00CD7E47">
        <w:rPr>
          <w:rFonts w:ascii="Calibri" w:hAnsi="Calibri" w:cs="Calibri"/>
          <w:b/>
          <w:color w:val="000000" w:themeColor="text1"/>
          <w:sz w:val="24"/>
          <w:szCs w:val="24"/>
        </w:rPr>
        <w:t>The date must be before the end of the next school term</w:t>
      </w:r>
      <w:r>
        <w:rPr>
          <w:rFonts w:ascii="Calibri" w:hAnsi="Calibri" w:cs="Calibri"/>
          <w:bCs/>
          <w:color w:val="000000" w:themeColor="text1"/>
          <w:sz w:val="24"/>
          <w:szCs w:val="24"/>
        </w:rPr>
        <w:t xml:space="preserve">. If a representative from the Virtual Schol is in attendance, they will complete their section in addition to the other professionals. </w:t>
      </w:r>
    </w:p>
    <w:p w:rsidR="00FF0FFA" w:rsidP="00FF0FFA" w:rsidRDefault="00FF0FFA" w14:paraId="25E99DE2" w14:textId="77777777">
      <w:pPr>
        <w:pStyle w:val="ListParagraph"/>
        <w:numPr>
          <w:ilvl w:val="0"/>
          <w:numId w:val="22"/>
        </w:numPr>
        <w:rPr>
          <w:rFonts w:ascii="Calibri" w:hAnsi="Calibri" w:cs="Calibri"/>
          <w:color w:val="000000" w:themeColor="text1"/>
          <w:sz w:val="24"/>
          <w:szCs w:val="24"/>
        </w:rPr>
      </w:pPr>
      <w:r w:rsidRPr="40CD256C">
        <w:rPr>
          <w:rFonts w:ascii="Calibri" w:hAnsi="Calibri" w:cs="Calibri"/>
          <w:color w:val="000000" w:themeColor="text1"/>
          <w:sz w:val="24"/>
          <w:szCs w:val="24"/>
        </w:rPr>
        <w:t xml:space="preserve">The </w:t>
      </w:r>
      <w:r w:rsidRPr="40CD256C">
        <w:rPr>
          <w:rFonts w:ascii="Calibri" w:hAnsi="Calibri" w:cs="Calibri"/>
          <w:b/>
          <w:bCs/>
          <w:color w:val="000000" w:themeColor="text1"/>
          <w:sz w:val="24"/>
          <w:szCs w:val="24"/>
        </w:rPr>
        <w:t>child’s Independent Reviewing Officer (IRO)</w:t>
      </w:r>
      <w:r w:rsidRPr="40CD256C">
        <w:rPr>
          <w:rFonts w:ascii="Calibri" w:hAnsi="Calibri" w:cs="Calibri"/>
          <w:color w:val="000000" w:themeColor="text1"/>
          <w:sz w:val="24"/>
          <w:szCs w:val="24"/>
        </w:rPr>
        <w:t xml:space="preserve"> will receive a prompt from the </w:t>
      </w:r>
      <w:proofErr w:type="spellStart"/>
      <w:r w:rsidRPr="40CD256C">
        <w:rPr>
          <w:rFonts w:ascii="Calibri" w:hAnsi="Calibri" w:cs="Calibri"/>
          <w:color w:val="000000" w:themeColor="text1"/>
          <w:sz w:val="24"/>
          <w:szCs w:val="24"/>
        </w:rPr>
        <w:t>ePEP</w:t>
      </w:r>
      <w:proofErr w:type="spellEnd"/>
      <w:r w:rsidRPr="40CD256C">
        <w:rPr>
          <w:rFonts w:ascii="Calibri" w:hAnsi="Calibri" w:cs="Calibri"/>
          <w:color w:val="000000" w:themeColor="text1"/>
          <w:sz w:val="24"/>
          <w:szCs w:val="24"/>
        </w:rPr>
        <w:t xml:space="preserve"> system when it has been completed. If they have any queries or </w:t>
      </w:r>
      <w:proofErr w:type="gramStart"/>
      <w:r w:rsidRPr="40CD256C">
        <w:rPr>
          <w:rFonts w:ascii="Calibri" w:hAnsi="Calibri" w:cs="Calibri"/>
          <w:color w:val="000000" w:themeColor="text1"/>
          <w:sz w:val="24"/>
          <w:szCs w:val="24"/>
        </w:rPr>
        <w:t>concerns</w:t>
      </w:r>
      <w:proofErr w:type="gramEnd"/>
      <w:r w:rsidRPr="40CD256C">
        <w:rPr>
          <w:rFonts w:ascii="Calibri" w:hAnsi="Calibri" w:cs="Calibri"/>
          <w:color w:val="000000" w:themeColor="text1"/>
          <w:sz w:val="24"/>
          <w:szCs w:val="24"/>
        </w:rPr>
        <w:t xml:space="preserve"> about the </w:t>
      </w:r>
      <w:proofErr w:type="spellStart"/>
      <w:r w:rsidRPr="40CD256C">
        <w:rPr>
          <w:rFonts w:ascii="Calibri" w:hAnsi="Calibri" w:cs="Calibri"/>
          <w:color w:val="000000" w:themeColor="text1"/>
          <w:sz w:val="24"/>
          <w:szCs w:val="24"/>
        </w:rPr>
        <w:t>ePEP</w:t>
      </w:r>
      <w:proofErr w:type="spellEnd"/>
      <w:r w:rsidRPr="40CD256C">
        <w:rPr>
          <w:rFonts w:ascii="Calibri" w:hAnsi="Calibri" w:cs="Calibri"/>
          <w:color w:val="000000" w:themeColor="text1"/>
          <w:sz w:val="24"/>
          <w:szCs w:val="24"/>
        </w:rPr>
        <w:t xml:space="preserve"> they should raise them with the Virtual School as soon as possible.</w:t>
      </w:r>
    </w:p>
    <w:p w:rsidRPr="00C72CD5" w:rsidR="00FF0FFA" w:rsidP="00FF0FFA" w:rsidRDefault="00FF0FFA" w14:paraId="0E5AA36C" w14:textId="77777777">
      <w:pPr>
        <w:pStyle w:val="SubHeader2"/>
      </w:pPr>
      <w:bookmarkStart w:name="_Toc99631304" w:id="38"/>
      <w:bookmarkStart w:name="_Toc209694271" w:id="39"/>
      <w:r>
        <w:t>Between</w:t>
      </w:r>
      <w:r w:rsidRPr="00C72CD5">
        <w:t xml:space="preserve"> </w:t>
      </w:r>
      <w:r>
        <w:t>PEP meetings</w:t>
      </w:r>
      <w:bookmarkEnd w:id="38"/>
      <w:bookmarkEnd w:id="39"/>
    </w:p>
    <w:p w:rsidRPr="003F7E20" w:rsidR="00FF0FFA" w:rsidP="00FF0FFA" w:rsidRDefault="00FF0FFA" w14:paraId="463C222D" w14:textId="77777777">
      <w:pPr>
        <w:spacing w:after="60"/>
        <w:rPr>
          <w:rFonts w:ascii="Calibri" w:hAnsi="Calibri" w:cs="Calibri"/>
          <w:bCs/>
        </w:rPr>
      </w:pPr>
      <w:r w:rsidRPr="003F7E20">
        <w:rPr>
          <w:rFonts w:ascii="Calibri" w:hAnsi="Calibri" w:cs="Calibri"/>
          <w:bCs/>
        </w:rPr>
        <w:t xml:space="preserve">No one should take a significant decision about a child in care’s education without reviewing the PEP in consultation with the child, </w:t>
      </w:r>
      <w:r>
        <w:rPr>
          <w:rFonts w:ascii="Calibri" w:hAnsi="Calibri" w:cs="Calibri"/>
          <w:bCs/>
        </w:rPr>
        <w:t>our</w:t>
      </w:r>
      <w:r w:rsidRPr="003F7E20">
        <w:rPr>
          <w:rFonts w:ascii="Calibri" w:hAnsi="Calibri" w:cs="Calibri"/>
          <w:bCs/>
        </w:rPr>
        <w:t xml:space="preserve"> child’s school, carer, Virtual School, IRO and, where appropriate, their parents.</w:t>
      </w:r>
    </w:p>
    <w:p w:rsidR="00FF0FFA" w:rsidP="00FF0FFA" w:rsidRDefault="00FF0FFA" w14:paraId="0BF7FE2E" w14:textId="77777777">
      <w:pPr>
        <w:spacing w:after="0"/>
        <w:rPr>
          <w:rFonts w:ascii="Calibri" w:hAnsi="Calibri" w:cs="Calibri"/>
          <w:bCs/>
        </w:rPr>
      </w:pPr>
      <w:r>
        <w:rPr>
          <w:rFonts w:ascii="Calibri" w:hAnsi="Calibri" w:cs="Calibri"/>
          <w:bCs/>
        </w:rPr>
        <w:t xml:space="preserve">Our child’s </w:t>
      </w:r>
      <w:r w:rsidRPr="003F7E20">
        <w:rPr>
          <w:rFonts w:ascii="Calibri" w:hAnsi="Calibri" w:cs="Calibri"/>
          <w:b/>
        </w:rPr>
        <w:t>Designated Teacher</w:t>
      </w:r>
      <w:r>
        <w:rPr>
          <w:rFonts w:ascii="Calibri" w:hAnsi="Calibri" w:cs="Calibri"/>
          <w:bCs/>
        </w:rPr>
        <w:t xml:space="preserve"> must, though:</w:t>
      </w:r>
    </w:p>
    <w:p w:rsidR="00FF0FFA" w:rsidP="00FF0FFA" w:rsidRDefault="00FF0FFA" w14:paraId="43DED86B" w14:textId="77777777">
      <w:pPr>
        <w:pStyle w:val="ListParagraph"/>
        <w:numPr>
          <w:ilvl w:val="0"/>
          <w:numId w:val="22"/>
        </w:numPr>
        <w:rPr>
          <w:rFonts w:ascii="Calibri" w:hAnsi="Calibri" w:cs="Calibri"/>
          <w:bCs/>
          <w:color w:val="000000" w:themeColor="text1"/>
          <w:sz w:val="24"/>
          <w:szCs w:val="24"/>
        </w:rPr>
      </w:pPr>
      <w:r>
        <w:rPr>
          <w:rFonts w:ascii="Calibri" w:hAnsi="Calibri" w:cs="Calibri"/>
          <w:bCs/>
          <w:color w:val="000000" w:themeColor="text1"/>
          <w:sz w:val="24"/>
          <w:szCs w:val="24"/>
        </w:rPr>
        <w:t xml:space="preserve">Ensure that the support agreed at the PEP meeting/review meeting is implemented </w:t>
      </w:r>
      <w:r w:rsidRPr="005D2900">
        <w:rPr>
          <w:rFonts w:ascii="Calibri" w:hAnsi="Calibri" w:cs="Calibri"/>
          <w:b/>
          <w:color w:val="000000" w:themeColor="text1"/>
          <w:sz w:val="24"/>
          <w:szCs w:val="24"/>
        </w:rPr>
        <w:t>in the timescales agreed at the meeting</w:t>
      </w:r>
      <w:r>
        <w:rPr>
          <w:rFonts w:ascii="Calibri" w:hAnsi="Calibri" w:cs="Calibri"/>
          <w:bCs/>
          <w:color w:val="000000" w:themeColor="text1"/>
          <w:sz w:val="24"/>
          <w:szCs w:val="24"/>
        </w:rPr>
        <w:t>.</w:t>
      </w:r>
    </w:p>
    <w:p w:rsidR="00FF0FFA" w:rsidP="00FF0FFA" w:rsidRDefault="00FF0FFA" w14:paraId="57215311" w14:textId="77777777">
      <w:pPr>
        <w:pStyle w:val="ListParagraph"/>
        <w:numPr>
          <w:ilvl w:val="0"/>
          <w:numId w:val="22"/>
        </w:numPr>
        <w:rPr>
          <w:rFonts w:ascii="Calibri" w:hAnsi="Calibri" w:cs="Calibri"/>
          <w:bCs/>
          <w:color w:val="000000" w:themeColor="text1"/>
          <w:sz w:val="24"/>
          <w:szCs w:val="24"/>
        </w:rPr>
      </w:pPr>
      <w:r w:rsidRPr="00770488">
        <w:rPr>
          <w:rFonts w:ascii="Calibri" w:hAnsi="Calibri" w:cs="Calibri"/>
          <w:bCs/>
          <w:color w:val="000000" w:themeColor="text1"/>
          <w:sz w:val="24"/>
          <w:szCs w:val="24"/>
        </w:rPr>
        <w:t xml:space="preserve">Monitor the impact of the support offered regularly and, if they have concerns that the support is not making the </w:t>
      </w:r>
      <w:r>
        <w:rPr>
          <w:rFonts w:ascii="Calibri" w:hAnsi="Calibri" w:cs="Calibri"/>
          <w:bCs/>
          <w:color w:val="000000" w:themeColor="text1"/>
          <w:sz w:val="24"/>
          <w:szCs w:val="24"/>
        </w:rPr>
        <w:t>expected impact,</w:t>
      </w:r>
      <w:r w:rsidRPr="00770488">
        <w:rPr>
          <w:rFonts w:ascii="Calibri" w:hAnsi="Calibri" w:cs="Calibri"/>
          <w:bCs/>
          <w:color w:val="000000" w:themeColor="text1"/>
          <w:sz w:val="24"/>
          <w:szCs w:val="24"/>
        </w:rPr>
        <w:t xml:space="preserve"> </w:t>
      </w:r>
      <w:r>
        <w:rPr>
          <w:rFonts w:ascii="Calibri" w:hAnsi="Calibri" w:cs="Calibri"/>
          <w:b/>
          <w:color w:val="000000" w:themeColor="text1"/>
          <w:sz w:val="24"/>
          <w:szCs w:val="24"/>
        </w:rPr>
        <w:t>ask our child’s social worker</w:t>
      </w:r>
      <w:r w:rsidRPr="005D2900">
        <w:rPr>
          <w:rFonts w:ascii="Calibri" w:hAnsi="Calibri" w:cs="Calibri"/>
          <w:b/>
          <w:color w:val="000000" w:themeColor="text1"/>
          <w:sz w:val="24"/>
          <w:szCs w:val="24"/>
        </w:rPr>
        <w:t xml:space="preserve"> </w:t>
      </w:r>
      <w:r>
        <w:rPr>
          <w:rFonts w:ascii="Calibri" w:hAnsi="Calibri" w:cs="Calibri"/>
          <w:b/>
          <w:color w:val="000000" w:themeColor="text1"/>
          <w:sz w:val="24"/>
          <w:szCs w:val="24"/>
        </w:rPr>
        <w:t xml:space="preserve">to initiate </w:t>
      </w:r>
      <w:r w:rsidRPr="005D2900">
        <w:rPr>
          <w:rFonts w:ascii="Calibri" w:hAnsi="Calibri" w:cs="Calibri"/>
          <w:b/>
          <w:color w:val="000000" w:themeColor="text1"/>
          <w:sz w:val="24"/>
          <w:szCs w:val="24"/>
        </w:rPr>
        <w:t>an early PEP Review Meeting</w:t>
      </w:r>
      <w:r w:rsidRPr="00770488">
        <w:rPr>
          <w:rFonts w:ascii="Calibri" w:hAnsi="Calibri" w:cs="Calibri"/>
          <w:bCs/>
          <w:color w:val="000000" w:themeColor="text1"/>
          <w:sz w:val="24"/>
          <w:szCs w:val="24"/>
        </w:rPr>
        <w:t xml:space="preserve"> </w:t>
      </w:r>
      <w:r>
        <w:rPr>
          <w:rFonts w:ascii="Calibri" w:hAnsi="Calibri" w:cs="Calibri"/>
          <w:bCs/>
          <w:color w:val="000000" w:themeColor="text1"/>
          <w:sz w:val="24"/>
          <w:szCs w:val="24"/>
        </w:rPr>
        <w:t>to agree how the support will be adjusted to better support the child.</w:t>
      </w:r>
    </w:p>
    <w:p w:rsidR="00FF0FFA" w:rsidP="00FF0FFA" w:rsidRDefault="00FF0FFA" w14:paraId="347C96FB" w14:textId="77777777">
      <w:pPr>
        <w:spacing w:after="0"/>
        <w:rPr>
          <w:rFonts w:ascii="Calibri" w:hAnsi="Calibri" w:cs="Calibri"/>
          <w:bCs/>
        </w:rPr>
      </w:pPr>
      <w:r>
        <w:rPr>
          <w:rFonts w:ascii="Calibri" w:hAnsi="Calibri" w:cs="Calibri"/>
          <w:bCs/>
        </w:rPr>
        <w:t xml:space="preserve">Our child’s </w:t>
      </w:r>
      <w:r w:rsidRPr="000538BC">
        <w:rPr>
          <w:rFonts w:ascii="Calibri" w:hAnsi="Calibri" w:cs="Calibri"/>
          <w:b/>
        </w:rPr>
        <w:t>s</w:t>
      </w:r>
      <w:r>
        <w:rPr>
          <w:rFonts w:ascii="Calibri" w:hAnsi="Calibri" w:cs="Calibri"/>
          <w:b/>
        </w:rPr>
        <w:t>ocial worker</w:t>
      </w:r>
      <w:r>
        <w:rPr>
          <w:rFonts w:ascii="Calibri" w:hAnsi="Calibri" w:cs="Calibri"/>
          <w:bCs/>
        </w:rPr>
        <w:t xml:space="preserve"> must, though, use their </w:t>
      </w:r>
      <w:r w:rsidRPr="008A6027">
        <w:rPr>
          <w:rFonts w:ascii="Calibri" w:hAnsi="Calibri" w:cs="Calibri"/>
          <w:b/>
        </w:rPr>
        <w:t>statutory visits</w:t>
      </w:r>
      <w:r>
        <w:rPr>
          <w:rFonts w:ascii="Calibri" w:hAnsi="Calibri" w:cs="Calibri"/>
          <w:bCs/>
        </w:rPr>
        <w:t xml:space="preserve">, and </w:t>
      </w:r>
      <w:r w:rsidRPr="008A6027">
        <w:rPr>
          <w:rFonts w:ascii="Calibri" w:hAnsi="Calibri" w:cs="Calibri"/>
          <w:b/>
        </w:rPr>
        <w:t>other contact</w:t>
      </w:r>
      <w:r>
        <w:rPr>
          <w:rFonts w:ascii="Calibri" w:hAnsi="Calibri" w:cs="Calibri"/>
          <w:bCs/>
        </w:rPr>
        <w:t xml:space="preserve"> with our child to:</w:t>
      </w:r>
    </w:p>
    <w:p w:rsidR="00FF0FFA" w:rsidP="00FF0FFA" w:rsidRDefault="00FF0FFA" w14:paraId="2AB8F2ED" w14:textId="77777777">
      <w:pPr>
        <w:pStyle w:val="ListParagraph"/>
        <w:numPr>
          <w:ilvl w:val="0"/>
          <w:numId w:val="22"/>
        </w:numPr>
        <w:rPr>
          <w:rFonts w:ascii="Calibri" w:hAnsi="Calibri" w:cs="Calibri"/>
          <w:bCs/>
          <w:color w:val="000000" w:themeColor="text1"/>
          <w:sz w:val="24"/>
          <w:szCs w:val="24"/>
        </w:rPr>
      </w:pPr>
      <w:r w:rsidRPr="00D21CF3">
        <w:rPr>
          <w:rFonts w:ascii="Calibri" w:hAnsi="Calibri" w:cs="Calibri"/>
          <w:b/>
          <w:color w:val="000000" w:themeColor="text1"/>
          <w:sz w:val="24"/>
          <w:szCs w:val="24"/>
        </w:rPr>
        <w:t>Update their understanding</w:t>
      </w:r>
      <w:r>
        <w:rPr>
          <w:rFonts w:ascii="Calibri" w:hAnsi="Calibri" w:cs="Calibri"/>
          <w:bCs/>
          <w:color w:val="000000" w:themeColor="text1"/>
          <w:sz w:val="24"/>
          <w:szCs w:val="24"/>
        </w:rPr>
        <w:t xml:space="preserve"> of our child’s experience of education.</w:t>
      </w:r>
    </w:p>
    <w:p w:rsidR="00FF0FFA" w:rsidP="00FF0FFA" w:rsidRDefault="00FF0FFA" w14:paraId="144C3C7A" w14:textId="77777777">
      <w:pPr>
        <w:pStyle w:val="ListParagraph"/>
        <w:numPr>
          <w:ilvl w:val="0"/>
          <w:numId w:val="22"/>
        </w:numPr>
        <w:rPr>
          <w:rFonts w:ascii="Calibri" w:hAnsi="Calibri" w:cs="Calibri"/>
          <w:bCs/>
          <w:color w:val="000000" w:themeColor="text1"/>
          <w:sz w:val="24"/>
          <w:szCs w:val="24"/>
        </w:rPr>
      </w:pPr>
      <w:r w:rsidRPr="00D21CF3">
        <w:rPr>
          <w:rFonts w:ascii="Calibri" w:hAnsi="Calibri" w:cs="Calibri"/>
          <w:b/>
          <w:color w:val="000000" w:themeColor="text1"/>
          <w:sz w:val="24"/>
          <w:szCs w:val="24"/>
        </w:rPr>
        <w:t>Check</w:t>
      </w:r>
      <w:r>
        <w:rPr>
          <w:rFonts w:ascii="Calibri" w:hAnsi="Calibri" w:cs="Calibri"/>
          <w:bCs/>
          <w:color w:val="000000" w:themeColor="text1"/>
          <w:sz w:val="24"/>
          <w:szCs w:val="24"/>
        </w:rPr>
        <w:t xml:space="preserve"> that our child is receiving the support agreed at the PEP meeting.</w:t>
      </w:r>
    </w:p>
    <w:p w:rsidR="00FF0FFA" w:rsidP="00FF0FFA" w:rsidRDefault="00FF0FFA" w14:paraId="4BB8C7A5" w14:textId="77777777">
      <w:pPr>
        <w:pStyle w:val="ListParagraph"/>
        <w:numPr>
          <w:ilvl w:val="0"/>
          <w:numId w:val="22"/>
        </w:numPr>
        <w:rPr>
          <w:rFonts w:ascii="Calibri" w:hAnsi="Calibri" w:cs="Calibri"/>
          <w:bCs/>
          <w:color w:val="000000" w:themeColor="text1"/>
          <w:sz w:val="24"/>
          <w:szCs w:val="24"/>
        </w:rPr>
      </w:pPr>
      <w:r w:rsidRPr="00D21CF3">
        <w:rPr>
          <w:rFonts w:ascii="Calibri" w:hAnsi="Calibri" w:cs="Calibri"/>
          <w:b/>
          <w:color w:val="000000" w:themeColor="text1"/>
          <w:sz w:val="24"/>
          <w:szCs w:val="24"/>
        </w:rPr>
        <w:t>Ask</w:t>
      </w:r>
      <w:r>
        <w:rPr>
          <w:rFonts w:ascii="Calibri" w:hAnsi="Calibri" w:cs="Calibri"/>
          <w:bCs/>
          <w:color w:val="000000" w:themeColor="text1"/>
          <w:sz w:val="24"/>
          <w:szCs w:val="24"/>
        </w:rPr>
        <w:t xml:space="preserve"> our child if that support is making a difference, and if so, what the difference is.</w:t>
      </w:r>
    </w:p>
    <w:p w:rsidR="00FF0FFA" w:rsidP="00FF0FFA" w:rsidRDefault="00FF0FFA" w14:paraId="0ACFEF0B" w14:textId="77777777">
      <w:pPr>
        <w:pStyle w:val="ListParagraph"/>
        <w:numPr>
          <w:ilvl w:val="0"/>
          <w:numId w:val="22"/>
        </w:numPr>
        <w:rPr>
          <w:rFonts w:ascii="Calibri" w:hAnsi="Calibri" w:cs="Calibri"/>
          <w:bCs/>
          <w:color w:val="000000" w:themeColor="text1"/>
          <w:sz w:val="24"/>
          <w:szCs w:val="24"/>
        </w:rPr>
      </w:pPr>
      <w:r w:rsidRPr="00D21CF3">
        <w:rPr>
          <w:rFonts w:ascii="Calibri" w:hAnsi="Calibri" w:cs="Calibri"/>
          <w:b/>
          <w:color w:val="000000" w:themeColor="text1"/>
          <w:sz w:val="24"/>
          <w:szCs w:val="24"/>
        </w:rPr>
        <w:t>Contact</w:t>
      </w:r>
      <w:r>
        <w:rPr>
          <w:rFonts w:ascii="Calibri" w:hAnsi="Calibri" w:cs="Calibri"/>
          <w:bCs/>
          <w:color w:val="000000" w:themeColor="text1"/>
          <w:sz w:val="24"/>
          <w:szCs w:val="24"/>
        </w:rPr>
        <w:t xml:space="preserve"> the Designated Teacher if they believe the support is either not being provided as agreed at the last meeting or that our child does not see any impact and ask the Virtual School for advice about next steps.</w:t>
      </w:r>
    </w:p>
    <w:p w:rsidR="00FF0FFA" w:rsidP="00FF0FFA" w:rsidRDefault="00FF0FFA" w14:paraId="66123443" w14:textId="77777777">
      <w:pPr>
        <w:rPr>
          <w:rFonts w:ascii="Calibri" w:hAnsi="Calibri" w:cs="Calibri"/>
          <w:bCs/>
        </w:rPr>
      </w:pPr>
      <w:r>
        <w:rPr>
          <w:rFonts w:ascii="Calibri" w:hAnsi="Calibri" w:cs="Calibri"/>
          <w:bCs/>
        </w:rPr>
        <w:t xml:space="preserve">Our child’s </w:t>
      </w:r>
      <w:r w:rsidRPr="000538BC">
        <w:rPr>
          <w:rFonts w:ascii="Calibri" w:hAnsi="Calibri" w:cs="Calibri"/>
          <w:b/>
        </w:rPr>
        <w:t>c</w:t>
      </w:r>
      <w:r>
        <w:rPr>
          <w:rFonts w:ascii="Calibri" w:hAnsi="Calibri" w:cs="Calibri"/>
          <w:b/>
        </w:rPr>
        <w:t xml:space="preserve">arer </w:t>
      </w:r>
      <w:r w:rsidRPr="0065111E">
        <w:rPr>
          <w:rFonts w:ascii="Calibri" w:hAnsi="Calibri" w:cs="Calibri"/>
          <w:bCs/>
        </w:rPr>
        <w:t>(and/or</w:t>
      </w:r>
      <w:r>
        <w:rPr>
          <w:rFonts w:ascii="Calibri" w:hAnsi="Calibri" w:cs="Calibri"/>
          <w:b/>
        </w:rPr>
        <w:t xml:space="preserve"> parent</w:t>
      </w:r>
      <w:r w:rsidRPr="0065111E">
        <w:rPr>
          <w:rFonts w:ascii="Calibri" w:hAnsi="Calibri" w:cs="Calibri"/>
          <w:bCs/>
        </w:rPr>
        <w:t>, if appropriate) must see their everyday contact with the child as an opportunity to discuss their experience of education</w:t>
      </w:r>
      <w:r w:rsidRPr="00DF6FE6">
        <w:rPr>
          <w:rFonts w:ascii="Calibri" w:hAnsi="Calibri" w:cs="Calibri"/>
          <w:bCs/>
        </w:rPr>
        <w:t xml:space="preserve"> and the support </w:t>
      </w:r>
      <w:r>
        <w:rPr>
          <w:rFonts w:ascii="Calibri" w:hAnsi="Calibri" w:cs="Calibri"/>
          <w:bCs/>
        </w:rPr>
        <w:t xml:space="preserve">agreed at the PEP </w:t>
      </w:r>
      <w:r w:rsidRPr="00DF6FE6">
        <w:rPr>
          <w:rFonts w:ascii="Calibri" w:hAnsi="Calibri" w:cs="Calibri"/>
          <w:bCs/>
        </w:rPr>
        <w:t>meeting</w:t>
      </w:r>
      <w:r>
        <w:rPr>
          <w:rFonts w:ascii="Calibri" w:hAnsi="Calibri" w:cs="Calibri"/>
          <w:bCs/>
        </w:rPr>
        <w:t>. Where they have concerns, they should contact our child’s social worker.</w:t>
      </w:r>
    </w:p>
    <w:p w:rsidR="00FF0FFA" w:rsidP="00FF0FFA" w:rsidRDefault="00FF0FFA" w14:paraId="636BE22D" w14:textId="77777777">
      <w:pPr>
        <w:rPr>
          <w:rFonts w:ascii="Calibri" w:hAnsi="Calibri" w:cs="Calibri"/>
          <w:bCs/>
        </w:rPr>
      </w:pPr>
      <w:r>
        <w:rPr>
          <w:rFonts w:ascii="Calibri" w:hAnsi="Calibri" w:cs="Calibri"/>
          <w:bCs/>
        </w:rPr>
        <w:t xml:space="preserve">Our child’s </w:t>
      </w:r>
      <w:r w:rsidRPr="00E30679">
        <w:rPr>
          <w:rFonts w:ascii="Calibri" w:hAnsi="Calibri" w:cs="Calibri"/>
          <w:b/>
        </w:rPr>
        <w:t>IRO</w:t>
      </w:r>
      <w:r>
        <w:rPr>
          <w:rFonts w:ascii="Calibri" w:hAnsi="Calibri" w:cs="Calibri"/>
          <w:bCs/>
        </w:rPr>
        <w:t xml:space="preserve"> </w:t>
      </w:r>
      <w:r w:rsidRPr="0021389B">
        <w:rPr>
          <w:rFonts w:ascii="Calibri" w:hAnsi="Calibri" w:cs="Calibri"/>
          <w:b/>
        </w:rPr>
        <w:t>must</w:t>
      </w:r>
      <w:r>
        <w:rPr>
          <w:rFonts w:ascii="Calibri" w:hAnsi="Calibri" w:cs="Calibri"/>
          <w:bCs/>
        </w:rPr>
        <w:t xml:space="preserve"> contact the Virtual School as soon as they have </w:t>
      </w:r>
      <w:r w:rsidRPr="00E30679">
        <w:rPr>
          <w:rFonts w:ascii="Calibri" w:hAnsi="Calibri" w:cs="Calibri"/>
          <w:b/>
        </w:rPr>
        <w:t xml:space="preserve">any concerns about the </w:t>
      </w:r>
      <w:r>
        <w:rPr>
          <w:rFonts w:ascii="Calibri" w:hAnsi="Calibri" w:cs="Calibri"/>
          <w:b/>
        </w:rPr>
        <w:t xml:space="preserve">PEP or the </w:t>
      </w:r>
      <w:r w:rsidRPr="00E30679">
        <w:rPr>
          <w:rFonts w:ascii="Calibri" w:hAnsi="Calibri" w:cs="Calibri"/>
          <w:b/>
        </w:rPr>
        <w:t>child’s experience of education</w:t>
      </w:r>
      <w:r>
        <w:rPr>
          <w:rFonts w:ascii="Calibri" w:hAnsi="Calibri" w:cs="Calibri"/>
          <w:bCs/>
        </w:rPr>
        <w:t>.</w:t>
      </w:r>
    </w:p>
    <w:p w:rsidR="00FF0FFA" w:rsidP="00FF0FFA" w:rsidRDefault="00FF0FFA" w14:paraId="3CD0D182" w14:textId="77777777">
      <w:pPr>
        <w:rPr>
          <w:rFonts w:ascii="Calibri" w:hAnsi="Calibri" w:cs="Calibri"/>
          <w:bCs/>
        </w:rPr>
      </w:pPr>
    </w:p>
    <w:p w:rsidRPr="00082562" w:rsidR="00FF0FFA" w:rsidP="00FF0FFA" w:rsidRDefault="00FF0FFA" w14:paraId="3202370D" w14:textId="77777777">
      <w:pPr>
        <w:pStyle w:val="SubHeader2"/>
      </w:pPr>
      <w:bookmarkStart w:name="_Toc99631305" w:id="40"/>
      <w:bookmarkStart w:name="_Toc209694272" w:id="41"/>
      <w:r>
        <w:lastRenderedPageBreak/>
        <w:t>Quality Assurance of PEPs</w:t>
      </w:r>
      <w:bookmarkEnd w:id="40"/>
      <w:bookmarkEnd w:id="41"/>
    </w:p>
    <w:p w:rsidRPr="000F1496" w:rsidR="00FF0FFA" w:rsidP="00FF0FFA" w:rsidRDefault="00FF0FFA" w14:paraId="1A06CADC" w14:textId="30B5DC49">
      <w:r w:rsidRPr="00B23947">
        <w:t xml:space="preserve">The submitted </w:t>
      </w:r>
      <w:proofErr w:type="spellStart"/>
      <w:r w:rsidRPr="00B23947">
        <w:t>ePEP</w:t>
      </w:r>
      <w:proofErr w:type="spellEnd"/>
      <w:r w:rsidRPr="00B23947">
        <w:t xml:space="preserve"> will be quality assured and signed off by Virtual School.   Each PEP will be RAG rated and </w:t>
      </w:r>
      <w:r>
        <w:t>s</w:t>
      </w:r>
      <w:r w:rsidRPr="00B23947">
        <w:t xml:space="preserve">ocial </w:t>
      </w:r>
      <w:r>
        <w:t>w</w:t>
      </w:r>
      <w:r w:rsidRPr="00B23947">
        <w:t xml:space="preserve">orkers, </w:t>
      </w:r>
      <w:r w:rsidRPr="000F6F08">
        <w:t xml:space="preserve">Designated Teachers, and IROs will be able to see this rating on our child’s </w:t>
      </w:r>
      <w:proofErr w:type="spellStart"/>
      <w:r w:rsidRPr="000F6F08">
        <w:t>ePEP</w:t>
      </w:r>
      <w:proofErr w:type="spellEnd"/>
      <w:r w:rsidRPr="000F6F08">
        <w:t xml:space="preserve"> front page. </w:t>
      </w:r>
      <w:r w:rsidRPr="00FF0FFA">
        <w:t>The current Quality Assurance criteria can be found in Appendix 4</w:t>
      </w:r>
      <w:r w:rsidRPr="000F1496">
        <w:t>.</w:t>
      </w:r>
    </w:p>
    <w:p w:rsidRPr="007976EA" w:rsidR="00FF0FFA" w:rsidP="00FF0FFA" w:rsidRDefault="00FF0FFA" w14:paraId="11A12B4C" w14:textId="77777777">
      <w:pPr>
        <w:rPr>
          <w:b/>
          <w:bCs/>
        </w:rPr>
      </w:pPr>
    </w:p>
    <w:p w:rsidRPr="00082562" w:rsidR="00FF0FFA" w:rsidP="00FF0FFA" w:rsidRDefault="00FF0FFA" w14:paraId="6F06C01F" w14:textId="77777777">
      <w:pPr>
        <w:pStyle w:val="SubHeader2"/>
      </w:pPr>
      <w:bookmarkStart w:name="_Toc99631306" w:id="42"/>
      <w:bookmarkStart w:name="_Toc209694273" w:id="43"/>
      <w:r w:rsidRPr="00082562">
        <w:t xml:space="preserve">Pupil Premium for </w:t>
      </w:r>
      <w:r>
        <w:t xml:space="preserve">our </w:t>
      </w:r>
      <w:r w:rsidRPr="00082562">
        <w:t>children in care</w:t>
      </w:r>
      <w:bookmarkEnd w:id="42"/>
      <w:bookmarkEnd w:id="43"/>
    </w:p>
    <w:p w:rsidRPr="00B23947" w:rsidR="00FF0FFA" w:rsidP="00FF0FFA" w:rsidRDefault="00FF0FFA" w14:paraId="71056A55" w14:textId="77777777">
      <w:r w:rsidRPr="00B23947">
        <w:t xml:space="preserve">Pupil Premium </w:t>
      </w:r>
      <w:r>
        <w:t xml:space="preserve">Plus </w:t>
      </w:r>
      <w:r w:rsidRPr="00B23947">
        <w:t xml:space="preserve">(PP+) is additional grant funding from the Department for Education (DfE) for Children who are looked after by the Local Authority. This additional funding is provided by the DfE to secure improvements in the </w:t>
      </w:r>
      <w:r>
        <w:t xml:space="preserve">progress and </w:t>
      </w:r>
      <w:r w:rsidRPr="00B23947">
        <w:t xml:space="preserve">attainment of our Looked After Children and close the attainment gap between them and their peers. PP+ is different to other kinds of Pupil Premium in that it is the Virtual School Headteacher (VSH), not schools, who is responsible for allocating and managing PP+ for Children in the </w:t>
      </w:r>
      <w:r>
        <w:t>c</w:t>
      </w:r>
      <w:r w:rsidRPr="00B23947">
        <w:t xml:space="preserve">are of Staffordshire. To ensure effective use of the PP+ </w:t>
      </w:r>
      <w:r>
        <w:t>g</w:t>
      </w:r>
      <w:r w:rsidRPr="00B23947">
        <w:t>rant</w:t>
      </w:r>
      <w:r>
        <w:t>,</w:t>
      </w:r>
      <w:r w:rsidRPr="00B23947">
        <w:t xml:space="preserve"> the Virtual School Headteacher can decide to retain and/or administer some/</w:t>
      </w:r>
      <w:proofErr w:type="gramStart"/>
      <w:r w:rsidRPr="00B23947">
        <w:t>all of</w:t>
      </w:r>
      <w:proofErr w:type="gramEnd"/>
      <w:r w:rsidRPr="00B23947">
        <w:t xml:space="preserve"> the PP+ Grant funds they receive. Staffordshire Virtual School administers the PP+ for Staffordshire Looked After Children irrespective of where they live or attend school as described in the </w:t>
      </w:r>
      <w:hyperlink w:history="1" r:id="rId27">
        <w:r w:rsidRPr="00B23947">
          <w:rPr>
            <w:rStyle w:val="Hyperlink"/>
          </w:rPr>
          <w:t>DfE Guidance</w:t>
        </w:r>
      </w:hyperlink>
      <w:r w:rsidRPr="00B23947">
        <w:t xml:space="preserve">. </w:t>
      </w:r>
    </w:p>
    <w:p w:rsidR="00FF0FFA" w:rsidP="00FF0FFA" w:rsidRDefault="00FF0FFA" w14:paraId="77CD2F7E" w14:textId="77777777">
      <w:pPr>
        <w:spacing w:before="240" w:line="240" w:lineRule="auto"/>
      </w:pPr>
      <w:r>
        <w:t xml:space="preserve">Our children, </w:t>
      </w:r>
      <w:r w:rsidRPr="00B23947">
        <w:t xml:space="preserve">educated in Staffordshire, but in the </w:t>
      </w:r>
      <w:r>
        <w:t>c</w:t>
      </w:r>
      <w:r w:rsidRPr="00B23947">
        <w:t xml:space="preserve">are of another Local Authority (LA) receive their PP+ from their </w:t>
      </w:r>
      <w:r>
        <w:t>‘</w:t>
      </w:r>
      <w:r w:rsidRPr="00B23947">
        <w:t>home</w:t>
      </w:r>
      <w:r>
        <w:t>’</w:t>
      </w:r>
      <w:r w:rsidRPr="00B23947">
        <w:t xml:space="preserve"> Authority. To this effect, each Local Authority’s Virtual School sets its policy concerning this management. Looked After Children of statutory school age (Reception-Year 11) become eligible as soon as they come into care.</w:t>
      </w:r>
      <w:r>
        <w:t xml:space="preserve"> A child is eligible to receive a portion of PP+ if they have been in care for 24 hours. Even if they quickly exit care, a PEP should still be held and any concerns or needs relating to education discussed. </w:t>
      </w:r>
    </w:p>
    <w:p w:rsidRPr="00B23947" w:rsidR="00FF0FFA" w:rsidP="00FF0FFA" w:rsidRDefault="00FF0FFA" w14:paraId="15A3F547" w14:textId="77777777">
      <w:pPr>
        <w:spacing w:after="0" w:line="240" w:lineRule="auto"/>
      </w:pPr>
      <w:r w:rsidRPr="00B23947">
        <w:t xml:space="preserve"> </w:t>
      </w:r>
    </w:p>
    <w:p w:rsidRPr="00D10DF8" w:rsidR="00FF0FFA" w:rsidP="00FF0FFA" w:rsidRDefault="00FF0FFA" w14:paraId="4E056C0D" w14:textId="77777777">
      <w:pPr>
        <w:pStyle w:val="SubHeader2"/>
      </w:pPr>
      <w:bookmarkStart w:name="_Toc98332283" w:id="44"/>
      <w:bookmarkStart w:name="_Toc99631307" w:id="45"/>
      <w:bookmarkStart w:name="_Toc209694274" w:id="46"/>
      <w:r w:rsidRPr="00D10DF8">
        <w:t>Delegation of PP+ to schools and education settings</w:t>
      </w:r>
      <w:bookmarkEnd w:id="44"/>
      <w:bookmarkEnd w:id="45"/>
      <w:bookmarkEnd w:id="46"/>
    </w:p>
    <w:p w:rsidR="00FF0FFA" w:rsidP="00FF0FFA" w:rsidRDefault="00FF0FFA" w14:paraId="410EFE99" w14:textId="77777777"/>
    <w:p w:rsidRPr="009478B5" w:rsidR="00FF0FFA" w:rsidP="00FF0FFA" w:rsidRDefault="00FF0FFA" w14:paraId="7749FF2E" w14:textId="77777777">
      <w:pPr>
        <w:pStyle w:val="SubHeader2"/>
      </w:pPr>
      <w:bookmarkStart w:name="_Toc209694275" w:id="47"/>
      <w:r w:rsidRPr="009478B5">
        <w:t xml:space="preserve">Statutory school age </w:t>
      </w:r>
      <w:r>
        <w:t>Pupil Premium Plus (</w:t>
      </w:r>
      <w:r w:rsidRPr="009478B5">
        <w:t>PP+</w:t>
      </w:r>
      <w:r>
        <w:t>)</w:t>
      </w:r>
      <w:bookmarkEnd w:id="47"/>
    </w:p>
    <w:p w:rsidRPr="009478B5" w:rsidR="00FF0FFA" w:rsidP="00FF0FFA" w:rsidRDefault="00FF0FFA" w14:paraId="6CCF927A" w14:textId="77777777">
      <w:r w:rsidRPr="009478B5">
        <w:t xml:space="preserve">In Staffordshire, £1500 is available to schools per child in care. To receive the available funds, schools and education settings need to complete our child’s PEP each term and set SMART targets that are designed to close the gap in attainment and progress (see below for guidance). The PP+ funding request needs to be documented in the PEP and show how the money will be used. The £1500 is available in three termly payments of £500 (Autumn, Spring, and Summer). If no PEP is in place, or the quality of the PEP is judged too low, then no </w:t>
      </w:r>
      <w:r>
        <w:t>PP+</w:t>
      </w:r>
      <w:r w:rsidRPr="009478B5">
        <w:t xml:space="preserve"> funding will be </w:t>
      </w:r>
      <w:r>
        <w:t>authorised and released.</w:t>
      </w:r>
    </w:p>
    <w:p w:rsidR="00FF0FFA" w:rsidP="00FF0FFA" w:rsidRDefault="00FF0FFA" w14:paraId="72333B71" w14:textId="77777777">
      <w:r w:rsidRPr="009478B5">
        <w:t xml:space="preserve">If a child/young person is temporarily without a school place during any one term, then the termly payment may </w:t>
      </w:r>
      <w:r w:rsidRPr="00C038F5">
        <w:t>be retained</w:t>
      </w:r>
      <w:r w:rsidRPr="009478B5">
        <w:t xml:space="preserve"> by the Virtual School Head to provide tutoring or any other, additional, interventions to maintain educational progress and engagement during this time.</w:t>
      </w:r>
    </w:p>
    <w:p w:rsidRPr="009478B5" w:rsidR="00FF0FFA" w:rsidP="00FF0FFA" w:rsidRDefault="00FF0FFA" w14:paraId="327C5843" w14:textId="0068B679">
      <w:r>
        <w:t xml:space="preserve">For support on how it can be used </w:t>
      </w:r>
      <w:r w:rsidRPr="00FF0FFA">
        <w:t>refer to appendix 7</w:t>
      </w:r>
    </w:p>
    <w:p w:rsidRPr="00C232D9" w:rsidR="00FF0FFA" w:rsidP="00FF0FFA" w:rsidRDefault="00FF0FFA" w14:paraId="6752BFB4" w14:textId="77777777">
      <w:pPr>
        <w:rPr>
          <w:b/>
          <w:sz w:val="28"/>
          <w:szCs w:val="28"/>
        </w:rPr>
      </w:pPr>
      <w:bookmarkStart w:name="_Toc209694276" w:id="48"/>
      <w:r w:rsidRPr="00FF0FFA">
        <w:rPr>
          <w:rStyle w:val="SubHeader2Char"/>
        </w:rPr>
        <w:t>Early Years PEP and PP+</w:t>
      </w:r>
      <w:bookmarkEnd w:id="48"/>
    </w:p>
    <w:p w:rsidRPr="00C232D9" w:rsidR="00FF0FFA" w:rsidP="00FF0FFA" w:rsidRDefault="00FF0FFA" w14:paraId="6C915386" w14:textId="77777777">
      <w:pPr>
        <w:pStyle w:val="xmsonormal"/>
        <w:spacing w:after="240"/>
        <w:rPr>
          <w:rFonts w:asciiTheme="minorHAnsi" w:hAnsiTheme="minorHAnsi" w:cstheme="minorBidi"/>
          <w:sz w:val="24"/>
          <w:szCs w:val="24"/>
        </w:rPr>
      </w:pPr>
      <w:r>
        <w:rPr>
          <w:rFonts w:eastAsia="Calibri" w:asciiTheme="minorHAnsi" w:hAnsiTheme="minorHAnsi" w:cstheme="minorBidi"/>
          <w:sz w:val="24"/>
          <w:szCs w:val="24"/>
        </w:rPr>
        <w:t xml:space="preserve">Our </w:t>
      </w:r>
      <w:r w:rsidRPr="30286C1C">
        <w:rPr>
          <w:rFonts w:eastAsia="Calibri" w:asciiTheme="minorHAnsi" w:hAnsiTheme="minorHAnsi" w:cstheme="minorBidi"/>
          <w:sz w:val="24"/>
          <w:szCs w:val="24"/>
        </w:rPr>
        <w:t xml:space="preserve">children are eligible for </w:t>
      </w:r>
      <w:r>
        <w:rPr>
          <w:rFonts w:eastAsia="Calibri" w:asciiTheme="minorHAnsi" w:hAnsiTheme="minorHAnsi" w:cstheme="minorBidi"/>
          <w:sz w:val="24"/>
          <w:szCs w:val="24"/>
        </w:rPr>
        <w:t>E</w:t>
      </w:r>
      <w:r w:rsidRPr="30286C1C">
        <w:rPr>
          <w:rFonts w:eastAsia="Calibri" w:asciiTheme="minorHAnsi" w:hAnsiTheme="minorHAnsi" w:cstheme="minorBidi"/>
          <w:sz w:val="24"/>
          <w:szCs w:val="24"/>
        </w:rPr>
        <w:t xml:space="preserve">arly </w:t>
      </w:r>
      <w:r>
        <w:rPr>
          <w:rFonts w:eastAsia="Calibri" w:asciiTheme="minorHAnsi" w:hAnsiTheme="minorHAnsi" w:cstheme="minorBidi"/>
          <w:sz w:val="24"/>
          <w:szCs w:val="24"/>
        </w:rPr>
        <w:t>Y</w:t>
      </w:r>
      <w:r w:rsidRPr="30286C1C">
        <w:rPr>
          <w:rFonts w:eastAsia="Calibri" w:asciiTheme="minorHAnsi" w:hAnsiTheme="minorHAnsi" w:cstheme="minorBidi"/>
          <w:sz w:val="24"/>
          <w:szCs w:val="24"/>
        </w:rPr>
        <w:t xml:space="preserve">ears Pupil Premium the term after their 3rd birthday.  </w:t>
      </w:r>
    </w:p>
    <w:p w:rsidRPr="00C232D9" w:rsidR="00FF0FFA" w:rsidP="00FF0FFA" w:rsidRDefault="00FF0FFA" w14:paraId="1E3E348B" w14:textId="77777777">
      <w:pPr>
        <w:rPr>
          <w:rFonts w:ascii="Calibri" w:hAnsi="Calibri" w:eastAsia="Calibri" w:cs="Calibri"/>
        </w:rPr>
      </w:pPr>
      <w:r w:rsidRPr="30286C1C">
        <w:rPr>
          <w:rFonts w:ascii="Calibri" w:hAnsi="Calibri" w:eastAsia="Calibri" w:cs="Calibri"/>
        </w:rPr>
        <w:t>Early Years Pupil Premium is additional funding used to improve our children’s learning and development. The funding is paid directly to the childcare provider as part of their normal funding claim with the local authority. This is approximately £3</w:t>
      </w:r>
      <w:r>
        <w:rPr>
          <w:rFonts w:ascii="Calibri" w:hAnsi="Calibri" w:eastAsia="Calibri" w:cs="Calibri"/>
        </w:rPr>
        <w:t>88</w:t>
      </w:r>
      <w:r w:rsidRPr="30286C1C">
        <w:rPr>
          <w:rFonts w:ascii="Calibri" w:hAnsi="Calibri" w:eastAsia="Calibri" w:cs="Calibri"/>
        </w:rPr>
        <w:t xml:space="preserve"> per academic year</w:t>
      </w:r>
      <w:r>
        <w:rPr>
          <w:rFonts w:ascii="Calibri" w:hAnsi="Calibri" w:eastAsia="Calibri" w:cs="Calibri"/>
        </w:rPr>
        <w:t xml:space="preserve"> and is paid as a top up to the hourly rate</w:t>
      </w:r>
      <w:r w:rsidRPr="30286C1C">
        <w:rPr>
          <w:rFonts w:ascii="Calibri" w:hAnsi="Calibri" w:eastAsia="Calibri" w:cs="Calibri"/>
        </w:rPr>
        <w:t xml:space="preserve">. </w:t>
      </w:r>
    </w:p>
    <w:p w:rsidRPr="00C232D9" w:rsidR="00FF0FFA" w:rsidP="00FF0FFA" w:rsidRDefault="00FF0FFA" w14:paraId="53726B85" w14:textId="77777777">
      <w:pPr>
        <w:rPr>
          <w:rFonts w:ascii="Calibri" w:hAnsi="Calibri" w:eastAsia="Calibri" w:cs="Calibri"/>
        </w:rPr>
      </w:pPr>
      <w:r w:rsidRPr="30286C1C">
        <w:rPr>
          <w:rFonts w:ascii="Calibri" w:hAnsi="Calibri" w:eastAsia="Calibri" w:cs="Calibri"/>
        </w:rPr>
        <w:lastRenderedPageBreak/>
        <w:t xml:space="preserve">For our looked after children, the use of pupil premium is discussed in their termly Personal Education Plan (PEP) meeting with the childcare provider, social worker and parent/carer. </w:t>
      </w:r>
    </w:p>
    <w:p w:rsidRPr="0076446B" w:rsidR="00FF0FFA" w:rsidP="00FF0FFA" w:rsidRDefault="00FF0FFA" w14:paraId="6793C1E7" w14:textId="77777777">
      <w:pPr>
        <w:rPr>
          <w:rFonts w:ascii="Calibri" w:hAnsi="Calibri" w:eastAsia="Calibri" w:cs="Calibri"/>
        </w:rPr>
      </w:pPr>
      <w:r w:rsidRPr="30286C1C">
        <w:rPr>
          <w:rFonts w:ascii="Calibri" w:hAnsi="Calibri" w:eastAsia="Calibri" w:cs="Calibri"/>
        </w:rPr>
        <w:t>Some children may be eligible for 30 hours provision where they meet the published criteria.</w:t>
      </w:r>
    </w:p>
    <w:p w:rsidRPr="0076446B" w:rsidR="00FF0FFA" w:rsidP="00FF0FFA" w:rsidRDefault="00FF0FFA" w14:paraId="2A82AD09" w14:textId="77777777">
      <w:pPr>
        <w:rPr>
          <w:rFonts w:ascii="Calibri" w:hAnsi="Calibri" w:eastAsia="Calibri" w:cs="Calibri"/>
        </w:rPr>
      </w:pPr>
      <w:r w:rsidRPr="0076446B">
        <w:rPr>
          <w:rFonts w:ascii="Calibri" w:hAnsi="Calibri" w:eastAsia="Calibri" w:cs="Calibri"/>
        </w:rPr>
        <w:t xml:space="preserve">All looked after children </w:t>
      </w:r>
      <w:r w:rsidRPr="30286C1C">
        <w:rPr>
          <w:rFonts w:ascii="Calibri" w:hAnsi="Calibri" w:eastAsia="Calibri" w:cs="Calibri"/>
        </w:rPr>
        <w:t>aged</w:t>
      </w:r>
      <w:r w:rsidRPr="0076446B">
        <w:rPr>
          <w:rFonts w:ascii="Calibri" w:hAnsi="Calibri" w:eastAsia="Calibri" w:cs="Calibri"/>
        </w:rPr>
        <w:t xml:space="preserve"> 2 years+ should have an </w:t>
      </w:r>
      <w:r>
        <w:rPr>
          <w:rFonts w:ascii="Calibri" w:hAnsi="Calibri" w:eastAsia="Calibri" w:cs="Calibri"/>
        </w:rPr>
        <w:t>E</w:t>
      </w:r>
      <w:r w:rsidRPr="0076446B">
        <w:rPr>
          <w:rFonts w:ascii="Calibri" w:hAnsi="Calibri" w:eastAsia="Calibri" w:cs="Calibri"/>
        </w:rPr>
        <w:t xml:space="preserve">arly </w:t>
      </w:r>
      <w:r>
        <w:rPr>
          <w:rFonts w:ascii="Calibri" w:hAnsi="Calibri" w:eastAsia="Calibri" w:cs="Calibri"/>
        </w:rPr>
        <w:t>Y</w:t>
      </w:r>
      <w:r w:rsidRPr="0076446B">
        <w:rPr>
          <w:rFonts w:ascii="Calibri" w:hAnsi="Calibri" w:eastAsia="Calibri" w:cs="Calibri"/>
        </w:rPr>
        <w:t xml:space="preserve">ears PEP in place until they reach statutory school age. In Staffordshire, it is the Virtual School’s responsibility to ensure that each child has an up-to-date PEP that is reviewed termly. Social workers and childcare providers have a responsibility to work in partnership to ensure this plan is meaningful and ensures access to high quality </w:t>
      </w:r>
      <w:r>
        <w:rPr>
          <w:rFonts w:ascii="Calibri" w:hAnsi="Calibri" w:eastAsia="Calibri" w:cs="Calibri"/>
        </w:rPr>
        <w:t>E</w:t>
      </w:r>
      <w:r w:rsidRPr="0076446B">
        <w:rPr>
          <w:rFonts w:ascii="Calibri" w:hAnsi="Calibri" w:eastAsia="Calibri" w:cs="Calibri"/>
        </w:rPr>
        <w:t xml:space="preserve">arly </w:t>
      </w:r>
      <w:r>
        <w:rPr>
          <w:rFonts w:ascii="Calibri" w:hAnsi="Calibri" w:eastAsia="Calibri" w:cs="Calibri"/>
        </w:rPr>
        <w:t>Y</w:t>
      </w:r>
      <w:r w:rsidRPr="0076446B">
        <w:rPr>
          <w:rFonts w:ascii="Calibri" w:hAnsi="Calibri" w:eastAsia="Calibri" w:cs="Calibri"/>
        </w:rPr>
        <w:t>ears education.</w:t>
      </w:r>
    </w:p>
    <w:p w:rsidRPr="00284F5D" w:rsidR="00FF0FFA" w:rsidP="00FF0FFA" w:rsidRDefault="00FF0FFA" w14:paraId="7234FE3E" w14:textId="77777777">
      <w:pPr>
        <w:pStyle w:val="SubHeader2"/>
      </w:pPr>
      <w:bookmarkStart w:name="_Toc209694277" w:id="49"/>
      <w:r w:rsidRPr="30286C1C">
        <w:t>Post 16 PEP and PP+</w:t>
      </w:r>
      <w:bookmarkEnd w:id="49"/>
    </w:p>
    <w:p w:rsidRPr="0076446B" w:rsidR="00FF0FFA" w:rsidP="00FF0FFA" w:rsidRDefault="00FF0FFA" w14:paraId="760A97C4" w14:textId="77777777">
      <w:pPr>
        <w:spacing w:after="0"/>
        <w:rPr>
          <w:rFonts w:ascii="Calibri" w:hAnsi="Calibri" w:cs="Calibri"/>
          <w:bCs/>
        </w:rPr>
      </w:pPr>
      <w:r w:rsidRPr="0076446B">
        <w:t>PEPs are completed via our online ‘</w:t>
      </w:r>
      <w:proofErr w:type="spellStart"/>
      <w:r w:rsidRPr="0076446B">
        <w:t>ePEP</w:t>
      </w:r>
      <w:proofErr w:type="spellEnd"/>
      <w:r w:rsidRPr="0076446B">
        <w:t xml:space="preserve">’ system and must be reviewed termly in the school or setting with the Designated Teacher, carer, </w:t>
      </w:r>
      <w:r>
        <w:t>s</w:t>
      </w:r>
      <w:r w:rsidRPr="0076446B">
        <w:t xml:space="preserve">ocial </w:t>
      </w:r>
      <w:r>
        <w:t>w</w:t>
      </w:r>
      <w:r w:rsidRPr="0076446B">
        <w:t>orker and our child</w:t>
      </w:r>
      <w:r w:rsidRPr="30286C1C">
        <w:t xml:space="preserve"> until the end of year 13.</w:t>
      </w:r>
      <w:r w:rsidRPr="0076446B">
        <w:t xml:space="preserve"> For training and support with the </w:t>
      </w:r>
      <w:proofErr w:type="spellStart"/>
      <w:r w:rsidRPr="0076446B">
        <w:t>ePEP</w:t>
      </w:r>
      <w:proofErr w:type="spellEnd"/>
      <w:r w:rsidRPr="0076446B">
        <w:t xml:space="preserve"> system please </w:t>
      </w:r>
      <w:r w:rsidRPr="0076446B">
        <w:rPr>
          <w:rFonts w:ascii="Calibri" w:hAnsi="Calibri" w:cs="Calibri"/>
          <w:bCs/>
        </w:rPr>
        <w:t xml:space="preserve">contact </w:t>
      </w:r>
      <w:hyperlink w:history="1" r:id="rId28">
        <w:r w:rsidRPr="006C63F6">
          <w:rPr>
            <w:rStyle w:val="Hyperlink"/>
            <w:rFonts w:ascii="Calibri" w:hAnsi="Calibri" w:cs="Calibri"/>
          </w:rPr>
          <w:t>Virtualschool-epep@staffordshire.gov.uk.</w:t>
        </w:r>
      </w:hyperlink>
      <w:r w:rsidRPr="30286C1C">
        <w:rPr>
          <w:rFonts w:ascii="Calibri" w:hAnsi="Calibri" w:cs="Calibri"/>
        </w:rPr>
        <w:t xml:space="preserve"> </w:t>
      </w:r>
    </w:p>
    <w:p w:rsidR="00FF0FFA" w:rsidP="00FF0FFA" w:rsidRDefault="00FF0FFA" w14:paraId="0F6D352A" w14:textId="77777777">
      <w:pPr>
        <w:spacing w:after="0"/>
        <w:rPr>
          <w:rFonts w:ascii="Calibri" w:hAnsi="Calibri" w:cs="Calibri"/>
          <w:b/>
          <w:bCs/>
          <w:sz w:val="28"/>
          <w:szCs w:val="28"/>
        </w:rPr>
      </w:pPr>
    </w:p>
    <w:p w:rsidR="00FF0FFA" w:rsidP="00FF0FFA" w:rsidRDefault="00FF0FFA" w14:paraId="6B9D4294" w14:textId="77777777">
      <w:pPr>
        <w:pStyle w:val="SubHeader2"/>
      </w:pPr>
      <w:bookmarkStart w:name="_Toc209694278" w:id="50"/>
      <w:r w:rsidRPr="30286C1C">
        <w:t>PP+ and children not in education, employment or training</w:t>
      </w:r>
      <w:bookmarkEnd w:id="50"/>
    </w:p>
    <w:p w:rsidR="00FF0FFA" w:rsidP="00FF0FFA" w:rsidRDefault="00FF0FFA" w14:paraId="0B101C0F" w14:textId="77777777">
      <w:pPr>
        <w:spacing w:after="0"/>
        <w:rPr>
          <w:rFonts w:ascii="Calibri" w:hAnsi="Calibri" w:cs="Calibri"/>
        </w:rPr>
      </w:pPr>
      <w:r w:rsidRPr="30286C1C">
        <w:rPr>
          <w:rFonts w:ascii="Calibri" w:hAnsi="Calibri" w:cs="Calibri"/>
        </w:rPr>
        <w:t xml:space="preserve">It is essential for PEPs to be </w:t>
      </w:r>
      <w:proofErr w:type="gramStart"/>
      <w:r w:rsidRPr="30286C1C">
        <w:rPr>
          <w:rFonts w:ascii="Calibri" w:hAnsi="Calibri" w:cs="Calibri"/>
        </w:rPr>
        <w:t>held</w:t>
      </w:r>
      <w:proofErr w:type="gramEnd"/>
      <w:r w:rsidRPr="30286C1C">
        <w:rPr>
          <w:rFonts w:ascii="Calibri" w:hAnsi="Calibri" w:cs="Calibri"/>
        </w:rPr>
        <w:t xml:space="preserve"> and PP+ allocated to children currently not in education, employment or training</w:t>
      </w:r>
      <w:r>
        <w:rPr>
          <w:rFonts w:ascii="Calibri" w:hAnsi="Calibri" w:cs="Calibri"/>
        </w:rPr>
        <w:t>, (NEET)</w:t>
      </w:r>
      <w:r w:rsidRPr="30286C1C">
        <w:rPr>
          <w:rFonts w:ascii="Calibri" w:hAnsi="Calibri" w:cs="Calibri"/>
        </w:rPr>
        <w:t xml:space="preserve">. </w:t>
      </w:r>
    </w:p>
    <w:p w:rsidRPr="009B7DB5" w:rsidR="00FF0FFA" w:rsidP="00FF0FFA" w:rsidRDefault="00FF0FFA" w14:paraId="04111B55" w14:textId="77777777">
      <w:pPr>
        <w:spacing w:after="0"/>
        <w:rPr>
          <w:sz w:val="28"/>
          <w:szCs w:val="28"/>
        </w:rPr>
      </w:pPr>
    </w:p>
    <w:p w:rsidRPr="00C31BF9" w:rsidR="00FF0FFA" w:rsidP="00FF0FFA" w:rsidRDefault="00FF0FFA" w14:paraId="1F5241FB" w14:textId="77777777">
      <w:pPr>
        <w:pStyle w:val="SubHeader2"/>
      </w:pPr>
      <w:bookmarkStart w:name="_Toc98332284" w:id="51"/>
      <w:bookmarkStart w:name="_Toc99631308" w:id="52"/>
      <w:bookmarkStart w:name="_Toc209694279" w:id="53"/>
      <w:r w:rsidRPr="30286C1C">
        <w:t>Centrally Managed Pupil Premium Plus</w:t>
      </w:r>
      <w:bookmarkEnd w:id="51"/>
      <w:bookmarkEnd w:id="52"/>
      <w:bookmarkEnd w:id="53"/>
    </w:p>
    <w:p w:rsidRPr="00232D3A" w:rsidR="00FF0FFA" w:rsidP="00FF0FFA" w:rsidRDefault="00FF0FFA" w14:paraId="31B9F335" w14:textId="77777777">
      <w:pPr>
        <w:spacing w:line="240" w:lineRule="auto"/>
      </w:pPr>
      <w:r w:rsidRPr="0076446B">
        <w:rPr>
          <w:rFonts w:cstheme="minorHAnsi"/>
        </w:rPr>
        <w:t>Because of their vulnerability and high degree of mobility</w:t>
      </w:r>
      <w:r>
        <w:rPr>
          <w:rFonts w:cstheme="minorHAnsi"/>
        </w:rPr>
        <w:t>,</w:t>
      </w:r>
      <w:r w:rsidRPr="0076446B">
        <w:rPr>
          <w:rFonts w:cstheme="minorHAnsi"/>
        </w:rPr>
        <w:t xml:space="preserve"> our children need an ‘insurance policy’: a central service that supports in relation to these risks and provides services that a school could not have on permanent standby. </w:t>
      </w:r>
      <w:r w:rsidRPr="0076446B">
        <w:t xml:space="preserve">The Virtual School therefore retains some funding per child to fund </w:t>
      </w:r>
      <w:r w:rsidRPr="00232D3A">
        <w:t>a range of services and interventions.</w:t>
      </w:r>
    </w:p>
    <w:p w:rsidRPr="0076446B" w:rsidR="00FF0FFA" w:rsidP="00FF0FFA" w:rsidRDefault="00FF0FFA" w14:paraId="45B3F47F" w14:textId="77777777">
      <w:pPr>
        <w:spacing w:after="0"/>
      </w:pPr>
      <w:r w:rsidRPr="00232D3A">
        <w:t xml:space="preserve">The funds will not be </w:t>
      </w:r>
      <w:proofErr w:type="gramStart"/>
      <w:r w:rsidRPr="00232D3A">
        <w:t>accrued</w:t>
      </w:r>
      <w:proofErr w:type="gramEnd"/>
      <w:r w:rsidRPr="00232D3A">
        <w:t xml:space="preserve"> and PP+ cannot be carried forward beyond any one financial year. Any unspent PP+ funding is taken</w:t>
      </w:r>
      <w:r>
        <w:t xml:space="preserve"> </w:t>
      </w:r>
      <w:r w:rsidRPr="0076446B">
        <w:t xml:space="preserve">back by the Department for Education at the end of each financial year. </w:t>
      </w:r>
    </w:p>
    <w:p w:rsidRPr="0076446B" w:rsidR="00FF0FFA" w:rsidP="00FF0FFA" w:rsidRDefault="00FF0FFA" w14:paraId="23B7877A" w14:textId="77777777">
      <w:pPr>
        <w:spacing w:after="0"/>
      </w:pPr>
    </w:p>
    <w:p w:rsidRPr="0076446B" w:rsidR="00FF0FFA" w:rsidP="00FF0FFA" w:rsidRDefault="00FF0FFA" w14:paraId="52D516E8" w14:textId="7E0BEDE9">
      <w:pPr>
        <w:spacing w:after="0"/>
        <w:rPr>
          <w:b/>
          <w:u w:val="single"/>
        </w:rPr>
      </w:pPr>
      <w:r w:rsidRPr="000F6F08">
        <w:t xml:space="preserve">Please </w:t>
      </w:r>
      <w:r w:rsidRPr="001E4626">
        <w:t xml:space="preserve">see </w:t>
      </w:r>
      <w:r w:rsidRPr="00FF0FFA">
        <w:t>Appendix 7 for our Staffordshire Virtual School Pupil Premium + Policy</w:t>
      </w:r>
    </w:p>
    <w:p w:rsidR="00FF0FFA" w:rsidP="00FF0FFA" w:rsidRDefault="00FF0FFA" w14:paraId="53DC95FA" w14:textId="77777777">
      <w:pPr>
        <w:spacing w:after="0"/>
      </w:pPr>
    </w:p>
    <w:p w:rsidR="00FF0FFA" w:rsidP="00FF0FFA" w:rsidRDefault="00FF0FFA" w14:paraId="50726D8A" w14:textId="77777777">
      <w:pPr>
        <w:pStyle w:val="SubHeader2"/>
      </w:pPr>
      <w:bookmarkStart w:name="_Toc209694280" w:id="54"/>
      <w:r w:rsidRPr="41CF125D">
        <w:t>Pupil Premium for previously looked after children (PLAC)</w:t>
      </w:r>
      <w:bookmarkEnd w:id="54"/>
    </w:p>
    <w:p w:rsidRPr="00035BC0" w:rsidR="00FF0FFA" w:rsidP="00FF0FFA" w:rsidRDefault="00FF0FFA" w14:paraId="50E1192E" w14:textId="77777777"/>
    <w:p w:rsidRPr="006A011E" w:rsidR="00FF0FFA" w:rsidP="00FF0FFA" w:rsidRDefault="00FF0FFA" w14:paraId="668FCF94" w14:textId="77777777">
      <w:pPr>
        <w:pStyle w:val="SubHeader2"/>
      </w:pPr>
      <w:bookmarkStart w:name="_Toc209694281" w:id="55"/>
      <w:r w:rsidRPr="006A011E">
        <w:t>Who are our previously looked after children on a school’s roll?</w:t>
      </w:r>
      <w:bookmarkEnd w:id="55"/>
    </w:p>
    <w:p w:rsidRPr="006A011E" w:rsidR="00FF0FFA" w:rsidP="00FF0FFA" w:rsidRDefault="00FF0FFA" w14:paraId="361B40C0" w14:textId="77777777">
      <w:pPr>
        <w:spacing w:line="257" w:lineRule="auto"/>
      </w:pPr>
      <w:r w:rsidRPr="006A011E">
        <w:rPr>
          <w:rFonts w:ascii="Calibri" w:hAnsi="Calibri" w:eastAsia="Calibri" w:cs="Calibri"/>
        </w:rPr>
        <w:t>A previously looked after child is a child who has left care in England and Wales because they became the subject of:</w:t>
      </w:r>
    </w:p>
    <w:p w:rsidRPr="006A011E" w:rsidR="00FF0FFA" w:rsidP="00FF0FFA" w:rsidRDefault="00FF0FFA" w14:paraId="4E8FD360" w14:textId="77777777">
      <w:pPr>
        <w:pStyle w:val="ListParagraph"/>
        <w:numPr>
          <w:ilvl w:val="0"/>
          <w:numId w:val="32"/>
        </w:numPr>
        <w:rPr>
          <w:rFonts w:eastAsiaTheme="minorEastAsia"/>
          <w:color w:val="000000" w:themeColor="text1"/>
          <w:sz w:val="24"/>
          <w:szCs w:val="24"/>
        </w:rPr>
      </w:pPr>
      <w:r w:rsidRPr="006A011E">
        <w:rPr>
          <w:color w:val="000000" w:themeColor="text1"/>
          <w:sz w:val="24"/>
          <w:szCs w:val="24"/>
        </w:rPr>
        <w:t>an adoption order</w:t>
      </w:r>
    </w:p>
    <w:p w:rsidRPr="006A011E" w:rsidR="00FF0FFA" w:rsidP="00FF0FFA" w:rsidRDefault="00FF0FFA" w14:paraId="7EACEA9B" w14:textId="77777777">
      <w:pPr>
        <w:pStyle w:val="ListParagraph"/>
        <w:numPr>
          <w:ilvl w:val="0"/>
          <w:numId w:val="32"/>
        </w:numPr>
        <w:rPr>
          <w:rFonts w:eastAsiaTheme="minorEastAsia"/>
          <w:color w:val="000000" w:themeColor="text1"/>
          <w:sz w:val="24"/>
          <w:szCs w:val="24"/>
        </w:rPr>
      </w:pPr>
      <w:r w:rsidRPr="006A011E">
        <w:rPr>
          <w:color w:val="000000" w:themeColor="text1"/>
          <w:sz w:val="24"/>
          <w:szCs w:val="24"/>
        </w:rPr>
        <w:t>a special guardianship order (SGO); or,</w:t>
      </w:r>
    </w:p>
    <w:p w:rsidRPr="006A011E" w:rsidR="00FF0FFA" w:rsidP="00FF0FFA" w:rsidRDefault="00FF0FFA" w14:paraId="4AB12941" w14:textId="77777777">
      <w:pPr>
        <w:pStyle w:val="ListParagraph"/>
        <w:numPr>
          <w:ilvl w:val="0"/>
          <w:numId w:val="32"/>
        </w:numPr>
        <w:rPr>
          <w:rFonts w:eastAsiaTheme="minorEastAsia"/>
          <w:color w:val="000000" w:themeColor="text1"/>
          <w:sz w:val="24"/>
          <w:szCs w:val="24"/>
        </w:rPr>
      </w:pPr>
      <w:r w:rsidRPr="006A011E">
        <w:rPr>
          <w:color w:val="000000" w:themeColor="text1"/>
          <w:sz w:val="24"/>
          <w:szCs w:val="24"/>
        </w:rPr>
        <w:t>a child arrangements order (CAO).</w:t>
      </w:r>
    </w:p>
    <w:p w:rsidRPr="006A011E" w:rsidR="00FF0FFA" w:rsidP="00FF0FFA" w:rsidRDefault="00FF0FFA" w14:paraId="098880A7" w14:textId="77777777">
      <w:r w:rsidRPr="006A011E">
        <w:rPr>
          <w:rFonts w:ascii="Calibri" w:hAnsi="Calibri" w:eastAsia="Calibri" w:cs="Calibri"/>
          <w:b/>
          <w:bCs/>
        </w:rPr>
        <w:t>Adopted children who have never been in care</w:t>
      </w:r>
      <w:r w:rsidRPr="006A011E">
        <w:rPr>
          <w:rFonts w:ascii="Calibri" w:hAnsi="Calibri" w:eastAsia="Calibri" w:cs="Calibri"/>
        </w:rPr>
        <w:t xml:space="preserve"> are </w:t>
      </w:r>
      <w:r w:rsidRPr="006A011E">
        <w:rPr>
          <w:rFonts w:ascii="Calibri" w:hAnsi="Calibri" w:eastAsia="Calibri" w:cs="Calibri"/>
          <w:b/>
          <w:bCs/>
        </w:rPr>
        <w:t>not</w:t>
      </w:r>
      <w:r w:rsidRPr="006A011E">
        <w:rPr>
          <w:rFonts w:ascii="Calibri" w:hAnsi="Calibri" w:eastAsia="Calibri" w:cs="Calibri"/>
        </w:rPr>
        <w:t xml:space="preserve"> previously looked after and are </w:t>
      </w:r>
      <w:r w:rsidRPr="006A011E">
        <w:rPr>
          <w:rFonts w:ascii="Calibri" w:hAnsi="Calibri" w:eastAsia="Calibri" w:cs="Calibri"/>
          <w:b/>
          <w:bCs/>
        </w:rPr>
        <w:t>not</w:t>
      </w:r>
      <w:r w:rsidRPr="006A011E">
        <w:rPr>
          <w:rFonts w:ascii="Calibri" w:hAnsi="Calibri" w:eastAsia="Calibri" w:cs="Calibri"/>
        </w:rPr>
        <w:t xml:space="preserve"> eligible for PP.</w:t>
      </w:r>
    </w:p>
    <w:p w:rsidRPr="006A011E" w:rsidR="00FF0FFA" w:rsidP="00FF0FFA" w:rsidRDefault="00FF0FFA" w14:paraId="54BC3892" w14:textId="77777777">
      <w:pPr>
        <w:spacing w:line="257" w:lineRule="auto"/>
        <w:rPr>
          <w:rFonts w:ascii="Calibri" w:hAnsi="Calibri" w:eastAsia="Calibri" w:cs="Calibri"/>
        </w:rPr>
      </w:pPr>
      <w:r w:rsidRPr="006A011E">
        <w:rPr>
          <w:rFonts w:ascii="Calibri" w:hAnsi="Calibri" w:eastAsia="Calibri" w:cs="Calibri"/>
        </w:rPr>
        <w:t>The Virtual School is unlikely to have accurate lists of previously looked after children as the child may not have been in the care of Staffordshire though they now attend a school in Staffordshire. Schools should, therefore, put in place arrangements to encourage the parents/carers of these children to self-declare.</w:t>
      </w:r>
    </w:p>
    <w:p w:rsidRPr="006A011E" w:rsidR="00FF0FFA" w:rsidP="00FF0FFA" w:rsidRDefault="00FF0FFA" w14:paraId="53D311D4" w14:textId="77777777">
      <w:pPr>
        <w:spacing w:line="257" w:lineRule="auto"/>
      </w:pPr>
      <w:r w:rsidRPr="006A011E">
        <w:rPr>
          <w:rFonts w:ascii="Calibri" w:hAnsi="Calibri" w:eastAsia="Calibri" w:cs="Calibri"/>
        </w:rPr>
        <w:lastRenderedPageBreak/>
        <w:t xml:space="preserve">It is important that schools are sensitive in seeking this information as some parents/carers/guardians will be concerned about sharing it.  Schools can reduce this concern by stressing the confidentiality with which they will treat such declarations and </w:t>
      </w:r>
      <w:r>
        <w:rPr>
          <w:rFonts w:ascii="Calibri" w:hAnsi="Calibri" w:eastAsia="Calibri" w:cs="Calibri"/>
        </w:rPr>
        <w:t xml:space="preserve">by </w:t>
      </w:r>
      <w:r w:rsidRPr="006A011E">
        <w:rPr>
          <w:rFonts w:ascii="Calibri" w:hAnsi="Calibri" w:eastAsia="Calibri" w:cs="Calibri"/>
        </w:rPr>
        <w:t>offering to meet parent/carers/guardians of previously looked after children face-to-face, to develop a relationship of mutual trust.</w:t>
      </w:r>
    </w:p>
    <w:p w:rsidRPr="006A011E" w:rsidR="00FF0FFA" w:rsidP="00FF0FFA" w:rsidRDefault="00FF0FFA" w14:paraId="635FD538" w14:textId="77777777">
      <w:pPr>
        <w:spacing w:line="257" w:lineRule="auto"/>
      </w:pPr>
      <w:r w:rsidRPr="006A011E">
        <w:rPr>
          <w:rFonts w:ascii="Calibri" w:hAnsi="Calibri" w:eastAsia="Calibri" w:cs="Calibri"/>
        </w:rPr>
        <w:t>Schools should put in place arrangements to satisfy themselves that the child is eligible for support by asking the parent/carer/guardian for documentary evidence of their previously looked-after status or a copy of the relevant order (above).</w:t>
      </w:r>
    </w:p>
    <w:p w:rsidRPr="006A011E" w:rsidR="00FF0FFA" w:rsidP="00FF0FFA" w:rsidRDefault="00FF0FFA" w14:paraId="6E83B210" w14:textId="77777777">
      <w:pPr>
        <w:pStyle w:val="SubHeader2"/>
      </w:pPr>
      <w:bookmarkStart w:name="_Toc209694282" w:id="56"/>
      <w:r w:rsidRPr="006A011E">
        <w:t>Pupil Premium for previously looked-after children</w:t>
      </w:r>
      <w:bookmarkEnd w:id="56"/>
    </w:p>
    <w:p w:rsidRPr="006A011E" w:rsidR="00FF0FFA" w:rsidP="00FF0FFA" w:rsidRDefault="00FF0FFA" w14:paraId="4D52FF28" w14:textId="77777777">
      <w:r w:rsidRPr="006A011E">
        <w:rPr>
          <w:rFonts w:ascii="Calibri" w:hAnsi="Calibri" w:eastAsia="Calibri" w:cs="Calibri"/>
        </w:rPr>
        <w:t>The DT and school finance manager should familiarise themselves with the relevant sections of the current DfE Guidance, which also details the timing of payments, but in summary:</w:t>
      </w:r>
    </w:p>
    <w:p w:rsidRPr="006A011E" w:rsidR="00FF0FFA" w:rsidP="00FF0FFA" w:rsidRDefault="00FF0FFA" w14:paraId="04137861" w14:textId="77777777">
      <w:r w:rsidRPr="006A011E">
        <w:rPr>
          <w:rFonts w:ascii="Calibri" w:hAnsi="Calibri" w:eastAsia="Calibri" w:cs="Calibri"/>
        </w:rPr>
        <w:t>Schools receive PP for previously looked after children, direct.  The Virtual School Head is not informed of these payments and does not receive, manage, or allocate this funding; they have no role in defining school policy on how it is spent.</w:t>
      </w:r>
    </w:p>
    <w:p w:rsidRPr="006A011E" w:rsidR="00FF0FFA" w:rsidP="00FF0FFA" w:rsidRDefault="00FF0FFA" w14:paraId="79FDC25A" w14:textId="77777777">
      <w:r w:rsidRPr="006A011E">
        <w:rPr>
          <w:rFonts w:ascii="Calibri" w:hAnsi="Calibri" w:eastAsia="Calibri" w:cs="Calibri"/>
        </w:rPr>
        <w:t xml:space="preserve">It is the school census which is used by the DfE to determine how many </w:t>
      </w:r>
      <w:r>
        <w:rPr>
          <w:rFonts w:ascii="Calibri" w:hAnsi="Calibri" w:eastAsia="Calibri" w:cs="Calibri"/>
        </w:rPr>
        <w:t>p</w:t>
      </w:r>
      <w:r w:rsidRPr="006A011E">
        <w:rPr>
          <w:rFonts w:ascii="Calibri" w:hAnsi="Calibri" w:eastAsia="Calibri" w:cs="Calibri"/>
        </w:rPr>
        <w:t>reviously looked after children are on roll at a school and hence how much PP is allocated.  This is why schools should ensure their management information systems are up to date with respect to this status.</w:t>
      </w:r>
    </w:p>
    <w:p w:rsidRPr="006A011E" w:rsidR="00FF0FFA" w:rsidP="00FF0FFA" w:rsidRDefault="00FF0FFA" w14:paraId="171601D7" w14:textId="77777777">
      <w:r w:rsidRPr="006A011E">
        <w:rPr>
          <w:rFonts w:ascii="Calibri" w:hAnsi="Calibri" w:eastAsia="Calibri" w:cs="Calibri"/>
        </w:rPr>
        <w:t>Schools should ensure their Pupil Premium Strategy includes details of how they deploy PP for previously looked after children.</w:t>
      </w:r>
    </w:p>
    <w:p w:rsidRPr="006A011E" w:rsidR="00FF0FFA" w:rsidP="00FF0FFA" w:rsidRDefault="00FF0FFA" w14:paraId="4251546C" w14:textId="77777777">
      <w:r w:rsidRPr="006A011E">
        <w:rPr>
          <w:rFonts w:ascii="Calibri" w:hAnsi="Calibri" w:eastAsia="Calibri" w:cs="Calibri"/>
        </w:rPr>
        <w:t>Children who are educated at home or attend private schools are not currently eligible</w:t>
      </w:r>
      <w:r>
        <w:rPr>
          <w:rFonts w:ascii="Calibri" w:hAnsi="Calibri" w:eastAsia="Calibri" w:cs="Calibri"/>
        </w:rPr>
        <w:t>.</w:t>
      </w:r>
    </w:p>
    <w:p w:rsidRPr="006A011E" w:rsidR="00FF0FFA" w:rsidP="00FF0FFA" w:rsidRDefault="00FF0FFA" w14:paraId="4520795E" w14:textId="77777777">
      <w:r w:rsidRPr="006A011E">
        <w:rPr>
          <w:rFonts w:ascii="Calibri" w:hAnsi="Calibri" w:eastAsia="Calibri" w:cs="Calibri"/>
        </w:rPr>
        <w:t>Early Years Pupil Premium - the grant is payable at £3</w:t>
      </w:r>
      <w:r>
        <w:rPr>
          <w:rFonts w:ascii="Calibri" w:hAnsi="Calibri" w:eastAsia="Calibri" w:cs="Calibri"/>
        </w:rPr>
        <w:t>88</w:t>
      </w:r>
      <w:r w:rsidRPr="006A011E">
        <w:rPr>
          <w:rFonts w:ascii="Calibri" w:hAnsi="Calibri" w:eastAsia="Calibri" w:cs="Calibri"/>
        </w:rPr>
        <w:t xml:space="preserve"> per academic year.  The child is eligible for the funding the term after their 3</w:t>
      </w:r>
      <w:r w:rsidRPr="006A011E">
        <w:rPr>
          <w:rFonts w:ascii="Calibri" w:hAnsi="Calibri" w:eastAsia="Calibri" w:cs="Calibri"/>
          <w:vertAlign w:val="superscript"/>
        </w:rPr>
        <w:t>rd</w:t>
      </w:r>
      <w:r w:rsidRPr="006A011E">
        <w:rPr>
          <w:rFonts w:ascii="Calibri" w:hAnsi="Calibri" w:eastAsia="Calibri" w:cs="Calibri"/>
        </w:rPr>
        <w:t xml:space="preserve"> birthday.  For </w:t>
      </w:r>
      <w:r>
        <w:rPr>
          <w:rFonts w:ascii="Calibri" w:hAnsi="Calibri" w:eastAsia="Calibri" w:cs="Calibri"/>
        </w:rPr>
        <w:t>n</w:t>
      </w:r>
      <w:r w:rsidRPr="006A011E">
        <w:rPr>
          <w:rFonts w:ascii="Calibri" w:hAnsi="Calibri" w:eastAsia="Calibri" w:cs="Calibri"/>
        </w:rPr>
        <w:t>urseries/</w:t>
      </w:r>
      <w:r>
        <w:rPr>
          <w:rFonts w:ascii="Calibri" w:hAnsi="Calibri" w:eastAsia="Calibri" w:cs="Calibri"/>
        </w:rPr>
        <w:t>s</w:t>
      </w:r>
      <w:r w:rsidRPr="006A011E">
        <w:rPr>
          <w:rFonts w:ascii="Calibri" w:hAnsi="Calibri" w:eastAsia="Calibri" w:cs="Calibri"/>
        </w:rPr>
        <w:t>ettings/</w:t>
      </w:r>
      <w:r>
        <w:rPr>
          <w:rFonts w:ascii="Calibri" w:hAnsi="Calibri" w:eastAsia="Calibri" w:cs="Calibri"/>
        </w:rPr>
        <w:t>c</w:t>
      </w:r>
      <w:r w:rsidRPr="006A011E">
        <w:rPr>
          <w:rFonts w:ascii="Calibri" w:hAnsi="Calibri" w:eastAsia="Calibri" w:cs="Calibri"/>
        </w:rPr>
        <w:t>hildminders to access the funding, parents/guardians/carers must declare their child's status directly to the provider.</w:t>
      </w:r>
    </w:p>
    <w:p w:rsidR="00FF0FFA" w:rsidP="00FF0FFA" w:rsidRDefault="00FF0FFA" w14:paraId="09DCE597" w14:textId="77777777">
      <w:hyperlink w:history="1" r:id="rId29">
        <w:r w:rsidRPr="00EE3D7D">
          <w:rPr>
            <w:rStyle w:val="Hyperlink"/>
            <w:rFonts w:ascii="Calibri" w:hAnsi="Calibri" w:eastAsia="Calibri" w:cs="Calibri"/>
          </w:rPr>
          <w:t>One Minute Guide Pupil Premium PLAC</w:t>
        </w:r>
      </w:hyperlink>
      <w:r w:rsidRPr="00EE3D7D">
        <w:rPr>
          <w:rStyle w:val="Hyperlink"/>
          <w:rFonts w:ascii="Calibri" w:hAnsi="Calibri" w:eastAsia="Calibri" w:cs="Calibri"/>
          <w:highlight w:val="red"/>
        </w:rPr>
        <w:t xml:space="preserve"> </w:t>
      </w:r>
    </w:p>
    <w:p w:rsidR="00FF0FFA" w:rsidP="00FF0FFA" w:rsidRDefault="00FF0FFA" w14:paraId="7A608E8B" w14:textId="77777777">
      <w:pPr>
        <w:pStyle w:val="SubHeader2"/>
      </w:pPr>
      <w:bookmarkStart w:name="_Toc209694283" w:id="57"/>
      <w:r w:rsidRPr="0ADDF39A">
        <w:t>Education Planning Previously looked after children</w:t>
      </w:r>
      <w:bookmarkEnd w:id="57"/>
    </w:p>
    <w:p w:rsidRPr="00380950" w:rsidR="00FF0FFA" w:rsidP="00FF0FFA" w:rsidRDefault="00FF0FFA" w14:paraId="65496FA4" w14:textId="77777777">
      <w:pPr>
        <w:pStyle w:val="SubHeader3"/>
      </w:pPr>
      <w:r w:rsidRPr="00380950">
        <w:t>Rationale and Purpose:</w:t>
      </w:r>
    </w:p>
    <w:p w:rsidRPr="00380950" w:rsidR="00FF0FFA" w:rsidP="00FF0FFA" w:rsidRDefault="00FF0FFA" w14:paraId="4D4CDE3D" w14:textId="77777777">
      <w:pPr>
        <w:pStyle w:val="ListParagraph"/>
        <w:numPr>
          <w:ilvl w:val="0"/>
          <w:numId w:val="11"/>
        </w:numPr>
        <w:rPr>
          <w:rFonts w:eastAsiaTheme="minorEastAsia"/>
          <w:sz w:val="24"/>
          <w:szCs w:val="24"/>
        </w:rPr>
      </w:pPr>
      <w:r w:rsidRPr="00380950">
        <w:rPr>
          <w:rFonts w:ascii="Calibri" w:hAnsi="Calibri" w:eastAsia="Calibri" w:cs="Calibri"/>
          <w:sz w:val="24"/>
          <w:szCs w:val="24"/>
        </w:rPr>
        <w:t xml:space="preserve">For those in education to be fully aware of the needs and issues faced by our previously looked after children and their parents/carers/guardians. </w:t>
      </w:r>
    </w:p>
    <w:p w:rsidRPr="00380950" w:rsidR="00FF0FFA" w:rsidP="00FF0FFA" w:rsidRDefault="00FF0FFA" w14:paraId="18F6A713" w14:textId="77777777">
      <w:pPr>
        <w:pStyle w:val="ListParagraph"/>
        <w:numPr>
          <w:ilvl w:val="0"/>
          <w:numId w:val="11"/>
        </w:numPr>
        <w:rPr>
          <w:rFonts w:eastAsiaTheme="minorEastAsia"/>
          <w:sz w:val="24"/>
          <w:szCs w:val="24"/>
        </w:rPr>
      </w:pPr>
      <w:r w:rsidRPr="00380950">
        <w:rPr>
          <w:rFonts w:ascii="Calibri" w:hAnsi="Calibri" w:eastAsia="Calibri" w:cs="Calibri"/>
          <w:sz w:val="24"/>
          <w:szCs w:val="24"/>
        </w:rPr>
        <w:t xml:space="preserve">To encourage further positive collaboration across home and school/early years provision. </w:t>
      </w:r>
    </w:p>
    <w:p w:rsidRPr="00380950" w:rsidR="00FF0FFA" w:rsidP="00FF0FFA" w:rsidRDefault="00FF0FFA" w14:paraId="4974405F" w14:textId="77777777">
      <w:r w:rsidRPr="00266FBB">
        <w:rPr>
          <w:rFonts w:ascii="Calibri" w:hAnsi="Calibri" w:eastAsia="Calibri" w:cs="Calibri"/>
        </w:rPr>
        <w:t>Staffordshire has introduced an Education Plan for Previously Looked after Children (EPPLAC).  The EPPLAC’s main function is as an awareness raising document that ensures that relevant information is available to those who need to know and that effective communication routes are established.  It draws on the pro-active nature of our Children in Care Personal Education Plan (PEP). The intention of the PEP process is to ensure collaborative planning and support across home, school/early years provision and other agencies.  The EPPLAC is not intended to replace other (more reactive) education-based plans such IEPs (Individual Education Plans) or PSPs (Pastoral Support Programmes).</w:t>
      </w:r>
      <w:r w:rsidRPr="00380950">
        <w:rPr>
          <w:rFonts w:ascii="Calibri" w:hAnsi="Calibri" w:eastAsia="Calibri" w:cs="Calibri"/>
        </w:rPr>
        <w:t xml:space="preserve">  </w:t>
      </w:r>
    </w:p>
    <w:p w:rsidRPr="00380950" w:rsidR="00FF0FFA" w:rsidP="00FF0FFA" w:rsidRDefault="00FF0FFA" w14:paraId="0BD64665" w14:textId="77777777">
      <w:r w:rsidRPr="00380950">
        <w:rPr>
          <w:rFonts w:ascii="Calibri" w:hAnsi="Calibri" w:eastAsia="Calibri" w:cs="Calibri"/>
        </w:rPr>
        <w:t xml:space="preserve">EPPLACs can be initiated by either school/early years provision or parents/carers/guardians.  The process will establish ongoing reviews.  </w:t>
      </w:r>
    </w:p>
    <w:p w:rsidRPr="00380950" w:rsidR="00FF0FFA" w:rsidP="00FF0FFA" w:rsidRDefault="00FF0FFA" w14:paraId="365747EA" w14:textId="77777777">
      <w:r w:rsidRPr="00380950">
        <w:rPr>
          <w:rFonts w:ascii="Calibri" w:hAnsi="Calibri" w:eastAsia="Calibri" w:cs="Calibri"/>
        </w:rPr>
        <w:t xml:space="preserve"> It is intended that the EPPLAC process is initiated when:  </w:t>
      </w:r>
    </w:p>
    <w:p w:rsidRPr="00380950" w:rsidR="00FF0FFA" w:rsidP="00FF0FFA" w:rsidRDefault="00FF0FFA" w14:paraId="4D6EB0D3" w14:textId="77777777">
      <w:pPr>
        <w:pStyle w:val="ListParagraph"/>
        <w:numPr>
          <w:ilvl w:val="0"/>
          <w:numId w:val="11"/>
        </w:numPr>
        <w:rPr>
          <w:rFonts w:eastAsiaTheme="minorEastAsia"/>
          <w:sz w:val="24"/>
          <w:szCs w:val="24"/>
        </w:rPr>
      </w:pPr>
      <w:r w:rsidRPr="00380950">
        <w:rPr>
          <w:rFonts w:ascii="Calibri" w:hAnsi="Calibri" w:eastAsia="Calibri" w:cs="Calibri"/>
          <w:sz w:val="24"/>
          <w:szCs w:val="24"/>
        </w:rPr>
        <w:t xml:space="preserve">A school/early years provision aged child becomes adopted, i.e., at the last Children in Care Personal Education Plan (PEP) meeting before an Adoption Order/SGO is in place. </w:t>
      </w:r>
    </w:p>
    <w:p w:rsidRPr="00380950" w:rsidR="00FF0FFA" w:rsidP="00FF0FFA" w:rsidRDefault="00FF0FFA" w14:paraId="2A82802C" w14:textId="77777777">
      <w:pPr>
        <w:pStyle w:val="ListParagraph"/>
        <w:numPr>
          <w:ilvl w:val="0"/>
          <w:numId w:val="11"/>
        </w:numPr>
        <w:rPr>
          <w:rFonts w:eastAsiaTheme="minorEastAsia"/>
          <w:sz w:val="24"/>
          <w:szCs w:val="24"/>
        </w:rPr>
      </w:pPr>
      <w:r w:rsidRPr="00380950">
        <w:rPr>
          <w:rFonts w:ascii="Calibri" w:hAnsi="Calibri" w:eastAsia="Calibri" w:cs="Calibri"/>
          <w:sz w:val="24"/>
          <w:szCs w:val="24"/>
        </w:rPr>
        <w:lastRenderedPageBreak/>
        <w:t xml:space="preserve">The child starts at a new school/early years provision. </w:t>
      </w:r>
    </w:p>
    <w:p w:rsidRPr="00380950" w:rsidR="00FF0FFA" w:rsidP="00FF0FFA" w:rsidRDefault="00FF0FFA" w14:paraId="6B7BD293" w14:textId="77777777">
      <w:r w:rsidRPr="00380950">
        <w:rPr>
          <w:rFonts w:ascii="Calibri" w:hAnsi="Calibri" w:eastAsia="Calibri" w:cs="Calibri"/>
        </w:rPr>
        <w:t>However, the process can be initiated at any point should the above not have taken place.</w:t>
      </w:r>
    </w:p>
    <w:p w:rsidRPr="00FC2A53" w:rsidR="00FF0FFA" w:rsidP="00FF0FFA" w:rsidRDefault="00FF0FFA" w14:paraId="084A5342" w14:textId="77777777">
      <w:pPr>
        <w:rPr>
          <w:color w:val="FF0000"/>
        </w:rPr>
      </w:pPr>
      <w:r w:rsidRPr="00EE3D7D">
        <w:rPr>
          <w:rStyle w:val="Hyperlink"/>
          <w:rFonts w:ascii="Calibri" w:hAnsi="Calibri" w:eastAsia="Calibri" w:cs="Calibri"/>
          <w:color w:val="auto"/>
          <w:u w:val="none"/>
        </w:rPr>
        <w:t xml:space="preserve">EPPLAC tool and further resources can be accessed </w:t>
      </w:r>
      <w:hyperlink w:history="1" r:id="rId30">
        <w:r w:rsidRPr="00633FA8">
          <w:rPr>
            <w:rStyle w:val="Hyperlink"/>
            <w:rFonts w:ascii="Calibri" w:hAnsi="Calibri" w:eastAsia="Calibri" w:cs="Calibri"/>
          </w:rPr>
          <w:t>here.</w:t>
        </w:r>
      </w:hyperlink>
      <w:r>
        <w:rPr>
          <w:rStyle w:val="Hyperlink"/>
          <w:rFonts w:ascii="Calibri" w:hAnsi="Calibri" w:eastAsia="Calibri" w:cs="Calibri"/>
          <w:color w:val="FF0000"/>
        </w:rPr>
        <w:t xml:space="preserve"> </w:t>
      </w:r>
    </w:p>
    <w:p w:rsidR="00FF0FFA" w:rsidP="00FF0FFA" w:rsidRDefault="00FF0FFA" w14:paraId="2668B636" w14:textId="77777777">
      <w:pPr>
        <w:rPr>
          <w:rFonts w:ascii="Calibri" w:hAnsi="Calibri" w:eastAsia="Calibri" w:cs="Calibri"/>
        </w:rPr>
      </w:pPr>
    </w:p>
    <w:p w:rsidR="00FF0FFA" w:rsidP="00FF0FFA" w:rsidRDefault="00FF0FFA" w14:paraId="1A23080A" w14:textId="77777777">
      <w:pPr>
        <w:pStyle w:val="SubHeader2"/>
      </w:pPr>
      <w:bookmarkStart w:name="_Toc99631310" w:id="58"/>
      <w:bookmarkStart w:name="_Toc209694284" w:id="59"/>
      <w:r>
        <w:t>SEND Support</w:t>
      </w:r>
      <w:bookmarkEnd w:id="58"/>
      <w:bookmarkEnd w:id="59"/>
    </w:p>
    <w:p w:rsidRPr="001049C0" w:rsidR="00FF0FFA" w:rsidP="00FF0FFA" w:rsidRDefault="00FF0FFA" w14:paraId="4CF839FB" w14:textId="77777777">
      <w:pPr>
        <w:pStyle w:val="SubHeader3"/>
      </w:pPr>
      <w:r w:rsidRPr="001049C0">
        <w:t>SEND and Inclusion Hub and SEND local offer</w:t>
      </w:r>
    </w:p>
    <w:p w:rsidR="00FF0FFA" w:rsidP="00FF0FFA" w:rsidRDefault="00FF0FFA" w14:paraId="69D51D8F" w14:textId="77777777">
      <w:r w:rsidRPr="001049C0">
        <w:t>Where schools have concerns that a child may have additional needs, or would benefit from further support, they should refer the child to the District S</w:t>
      </w:r>
      <w:r>
        <w:t>END</w:t>
      </w:r>
      <w:r w:rsidRPr="001049C0">
        <w:t xml:space="preserve"> and Inclusion Hubs. Information about the </w:t>
      </w:r>
      <w:hyperlink w:history="1" r:id="rId31">
        <w:r w:rsidRPr="00EC5333">
          <w:rPr>
            <w:rStyle w:val="Hyperlink"/>
          </w:rPr>
          <w:t>Special Educational Needs and Disabilities (SEND) Local Offer | Staffordshire Connects</w:t>
        </w:r>
      </w:hyperlink>
    </w:p>
    <w:p w:rsidRPr="001049C0" w:rsidR="00FF0FFA" w:rsidP="00FF0FFA" w:rsidRDefault="00FF0FFA" w14:paraId="2FDBECD0" w14:textId="77777777">
      <w:pPr>
        <w:rPr>
          <w:b/>
          <w:bCs/>
        </w:rPr>
      </w:pPr>
      <w:r w:rsidRPr="001049C0">
        <w:t xml:space="preserve">can be found on the Virtual School website, and Virtual School staff should be invited to the PEP to discuss any concerns, so that appropriate action is taken in a timely manner. </w:t>
      </w:r>
    </w:p>
    <w:p w:rsidRPr="001049C0" w:rsidR="00FF0FFA" w:rsidP="00FF0FFA" w:rsidRDefault="00FF0FFA" w14:paraId="2318B6B0" w14:textId="77777777">
      <w:pPr>
        <w:pStyle w:val="SubHeader2"/>
      </w:pPr>
      <w:bookmarkStart w:name="_Toc99631312" w:id="60"/>
      <w:bookmarkStart w:name="_Toc209694285" w:id="61"/>
      <w:r w:rsidRPr="001049C0">
        <w:t xml:space="preserve">Links between </w:t>
      </w:r>
      <w:r>
        <w:t>P</w:t>
      </w:r>
      <w:r w:rsidRPr="001049C0">
        <w:t xml:space="preserve">ersonal </w:t>
      </w:r>
      <w:r>
        <w:t>E</w:t>
      </w:r>
      <w:r w:rsidRPr="001049C0">
        <w:t xml:space="preserve">ducation </w:t>
      </w:r>
      <w:r>
        <w:t>P</w:t>
      </w:r>
      <w:r w:rsidRPr="001049C0">
        <w:t>lanning and SEND planning</w:t>
      </w:r>
      <w:bookmarkEnd w:id="60"/>
      <w:bookmarkEnd w:id="61"/>
    </w:p>
    <w:p w:rsidRPr="00C439B7" w:rsidR="00FF0FFA" w:rsidP="00FF0FFA" w:rsidRDefault="00FF0FFA" w14:paraId="06255096" w14:textId="77777777">
      <w:pPr>
        <w:rPr>
          <w:bCs/>
        </w:rPr>
      </w:pPr>
      <w:r w:rsidRPr="001049C0">
        <w:rPr>
          <w:bCs/>
        </w:rPr>
        <w:t xml:space="preserve">Personal Education Plans (PEP) for children with an Education Health and Care Plan (EHCP) should, as much as is possible, be written so that PEP targets present termly </w:t>
      </w:r>
      <w:r w:rsidRPr="00EE3D7D">
        <w:rPr>
          <w:bCs/>
        </w:rPr>
        <w:t>stepping stones towards</w:t>
      </w:r>
      <w:r w:rsidRPr="001049C0">
        <w:rPr>
          <w:bCs/>
        </w:rPr>
        <w:t xml:space="preserve"> the longer-term objectives of the EHCP. The Virtual School understands that the incremental progress of children with the most significant needs may be small, but target setting should seek to </w:t>
      </w:r>
      <w:r w:rsidRPr="00C439B7">
        <w:rPr>
          <w:bCs/>
        </w:rPr>
        <w:t xml:space="preserve">recognise and credit those steps no matter how small they may be. </w:t>
      </w:r>
      <w:r w:rsidRPr="00C439B7">
        <w:rPr>
          <w:b/>
          <w:bCs/>
          <w:u w:val="single"/>
        </w:rPr>
        <w:t>One PEP meeting a year should take place at the same time as the EHCP Annual Review.</w:t>
      </w:r>
    </w:p>
    <w:p w:rsidRPr="00947B2D" w:rsidR="00FF0FFA" w:rsidP="00947B2D" w:rsidRDefault="00FF0FFA" w14:paraId="60914B61" w14:textId="77777777">
      <w:pPr>
        <w:pStyle w:val="BodyText"/>
        <w:rPr>
          <w:rFonts w:asciiTheme="minorHAnsi" w:hAnsiTheme="minorHAnsi"/>
          <w:b/>
          <w:bCs/>
        </w:rPr>
      </w:pPr>
      <w:r w:rsidRPr="00947B2D">
        <w:rPr>
          <w:rFonts w:asciiTheme="minorHAnsi" w:hAnsiTheme="minorHAnsi"/>
          <w:b/>
          <w:bCs/>
        </w:rPr>
        <w:t>Schools should attach Individual Learning Plans and/or EHCPs to the PEP document and these should be regularly reviewed to reflect the current needs and support in place.</w:t>
      </w:r>
    </w:p>
    <w:p w:rsidR="00FF0FFA" w:rsidP="00FF0FFA" w:rsidRDefault="00FF0FFA" w14:paraId="4105AD9E" w14:textId="77777777"/>
    <w:p w:rsidRPr="00C439B7" w:rsidR="00FF0FFA" w:rsidP="00FF0FFA" w:rsidRDefault="00FF0FFA" w14:paraId="11E25706" w14:textId="77777777">
      <w:pPr>
        <w:pStyle w:val="SubHeader2"/>
      </w:pPr>
      <w:bookmarkStart w:name="_Toc209694286" w:id="62"/>
      <w:r w:rsidRPr="00C439B7">
        <w:t xml:space="preserve">Education Psychology Support for </w:t>
      </w:r>
      <w:r>
        <w:t>our children</w:t>
      </w:r>
      <w:bookmarkEnd w:id="62"/>
      <w:r w:rsidRPr="00C439B7">
        <w:t xml:space="preserve"> </w:t>
      </w:r>
    </w:p>
    <w:p w:rsidRPr="00C439B7" w:rsidR="00FF0FFA" w:rsidP="00FF0FFA" w:rsidRDefault="00FF0FFA" w14:paraId="333145BD" w14:textId="77777777">
      <w:pPr>
        <w:pStyle w:val="NormalWeb"/>
        <w:spacing w:before="0" w:beforeAutospacing="0" w:after="150" w:afterAutospacing="0"/>
        <w:rPr>
          <w:rFonts w:asciiTheme="minorHAnsi" w:hAnsiTheme="minorHAnsi" w:cstheme="minorBidi"/>
          <w:color w:val="000000" w:themeColor="text1"/>
        </w:rPr>
      </w:pPr>
      <w:r w:rsidRPr="00C439B7">
        <w:rPr>
          <w:rFonts w:asciiTheme="minorHAnsi" w:hAnsiTheme="minorHAnsi" w:cstheme="minorBidi"/>
          <w:color w:val="000000" w:themeColor="text1"/>
        </w:rPr>
        <w:t xml:space="preserve">Educational settings in Staffordshire, including maintained schools and academies, </w:t>
      </w:r>
      <w:proofErr w:type="gramStart"/>
      <w:r w:rsidRPr="00C439B7">
        <w:rPr>
          <w:rFonts w:asciiTheme="minorHAnsi" w:hAnsiTheme="minorHAnsi" w:cstheme="minorBidi"/>
          <w:color w:val="000000" w:themeColor="text1"/>
        </w:rPr>
        <w:t>have the opportunity to</w:t>
      </w:r>
      <w:proofErr w:type="gramEnd"/>
      <w:r w:rsidRPr="00C439B7">
        <w:rPr>
          <w:rFonts w:asciiTheme="minorHAnsi" w:hAnsiTheme="minorHAnsi" w:cstheme="minorBidi"/>
          <w:color w:val="000000" w:themeColor="text1"/>
        </w:rPr>
        <w:t xml:space="preserve"> purchase Educational Psychology time to support children and young people.</w:t>
      </w:r>
    </w:p>
    <w:p w:rsidR="00FF0FFA" w:rsidP="00FF0FFA" w:rsidRDefault="00FF0FFA" w14:paraId="044D4539" w14:textId="77777777">
      <w:pPr>
        <w:pStyle w:val="NormalWeb"/>
        <w:spacing w:before="0" w:beforeAutospacing="0" w:after="150" w:afterAutospacing="0"/>
        <w:rPr>
          <w:rFonts w:asciiTheme="minorHAnsi" w:hAnsiTheme="minorHAnsi" w:cstheme="minorBidi"/>
          <w:color w:val="000000" w:themeColor="text1"/>
        </w:rPr>
      </w:pPr>
      <w:r w:rsidRPr="00C439B7">
        <w:rPr>
          <w:rFonts w:asciiTheme="minorHAnsi" w:hAnsiTheme="minorHAnsi" w:cstheme="minorBidi"/>
          <w:color w:val="000000" w:themeColor="text1"/>
        </w:rPr>
        <w:t xml:space="preserve">The Local Authority also commission Educational Psychologists to fulfil statutory duties relating to special educational needs and disability. Full details of the service can be found </w:t>
      </w:r>
      <w:hyperlink r:id="rId32">
        <w:r w:rsidRPr="00C439B7">
          <w:rPr>
            <w:rStyle w:val="Hyperlink"/>
            <w:rFonts w:asciiTheme="minorHAnsi" w:hAnsiTheme="minorHAnsi" w:cstheme="minorBidi"/>
          </w:rPr>
          <w:t>here.</w:t>
        </w:r>
      </w:hyperlink>
      <w:r w:rsidRPr="00C439B7">
        <w:rPr>
          <w:rFonts w:asciiTheme="minorHAnsi" w:hAnsiTheme="minorHAnsi" w:cstheme="minorBidi"/>
          <w:color w:val="000000" w:themeColor="text1"/>
        </w:rPr>
        <w:t xml:space="preserve">    </w:t>
      </w:r>
    </w:p>
    <w:p w:rsidRPr="00C439B7" w:rsidR="00FF0FFA" w:rsidP="00FF0FFA" w:rsidRDefault="00FF0FFA" w14:paraId="23653BDA" w14:textId="77777777">
      <w:pPr>
        <w:pStyle w:val="NormalWeb"/>
        <w:spacing w:before="0" w:beforeAutospacing="0" w:after="150" w:afterAutospacing="0"/>
        <w:rPr>
          <w:rFonts w:asciiTheme="minorHAnsi" w:hAnsiTheme="minorHAnsi" w:cstheme="minorBidi"/>
          <w:color w:val="000000" w:themeColor="text1"/>
        </w:rPr>
      </w:pPr>
    </w:p>
    <w:p w:rsidRPr="000675AE" w:rsidR="00FF0FFA" w:rsidP="00FF0FFA" w:rsidRDefault="00FF0FFA" w14:paraId="7DB5F11C" w14:textId="77777777">
      <w:pPr>
        <w:pStyle w:val="SubHeader2"/>
      </w:pPr>
      <w:bookmarkStart w:name="_Toc209694287" w:id="63"/>
      <w:r w:rsidRPr="000675AE">
        <w:t xml:space="preserve">Relational and Restorative Team </w:t>
      </w:r>
      <w:r>
        <w:t>s</w:t>
      </w:r>
      <w:r w:rsidRPr="000675AE">
        <w:t>upport for children who have or have had a social work involvement</w:t>
      </w:r>
      <w:bookmarkEnd w:id="63"/>
    </w:p>
    <w:p w:rsidRPr="001303D4" w:rsidR="00FF0FFA" w:rsidP="00FF0FFA" w:rsidRDefault="00FF0FFA" w14:paraId="47EFB3FC" w14:textId="77777777">
      <w:pPr>
        <w:pStyle w:val="NormalWeb"/>
        <w:spacing w:before="0" w:beforeAutospacing="0" w:after="150" w:afterAutospacing="0" w:line="276" w:lineRule="auto"/>
        <w:rPr>
          <w:rFonts w:asciiTheme="minorHAnsi" w:hAnsiTheme="minorHAnsi" w:cstheme="minorBidi"/>
          <w:color w:val="000000" w:themeColor="text1"/>
        </w:rPr>
      </w:pPr>
      <w:r w:rsidRPr="001303D4">
        <w:rPr>
          <w:rFonts w:asciiTheme="minorHAnsi" w:hAnsiTheme="minorHAnsi" w:cstheme="minorBidi"/>
          <w:color w:val="000000" w:themeColor="text1"/>
        </w:rPr>
        <w:t>Staffordshire Virtual School has developed a team to support new duties of children who have, or have had, a social work involvement. The team comprises:</w:t>
      </w:r>
    </w:p>
    <w:p w:rsidRPr="001303D4" w:rsidR="00FF0FFA" w:rsidP="00FF0FFA" w:rsidRDefault="00FF0FFA" w14:paraId="51D8AB47" w14:textId="77777777">
      <w:pPr>
        <w:pStyle w:val="NormalWeb"/>
        <w:numPr>
          <w:ilvl w:val="0"/>
          <w:numId w:val="33"/>
        </w:numPr>
        <w:spacing w:before="0" w:beforeAutospacing="0" w:after="150" w:afterAutospacing="0" w:line="276" w:lineRule="auto"/>
        <w:rPr>
          <w:rFonts w:asciiTheme="minorHAnsi" w:hAnsiTheme="minorHAnsi" w:cstheme="minorBidi"/>
          <w:color w:val="000000" w:themeColor="text1"/>
        </w:rPr>
      </w:pPr>
      <w:r w:rsidRPr="001303D4">
        <w:rPr>
          <w:rFonts w:asciiTheme="minorHAnsi" w:hAnsiTheme="minorHAnsi" w:cstheme="minorBidi"/>
          <w:color w:val="000000" w:themeColor="text1"/>
        </w:rPr>
        <w:t>Relational and Restorative Practice Co-ordinator</w:t>
      </w:r>
    </w:p>
    <w:p w:rsidRPr="001303D4" w:rsidR="00FF0FFA" w:rsidP="00FF0FFA" w:rsidRDefault="00FF0FFA" w14:paraId="002FAFBE" w14:textId="77777777">
      <w:pPr>
        <w:pStyle w:val="NormalWeb"/>
        <w:numPr>
          <w:ilvl w:val="0"/>
          <w:numId w:val="33"/>
        </w:numPr>
        <w:spacing w:before="0" w:beforeAutospacing="0" w:after="150" w:afterAutospacing="0" w:line="276" w:lineRule="auto"/>
        <w:rPr>
          <w:rFonts w:asciiTheme="minorHAnsi" w:hAnsiTheme="minorHAnsi" w:cstheme="minorBidi"/>
          <w:color w:val="000000" w:themeColor="text1"/>
        </w:rPr>
      </w:pPr>
      <w:r w:rsidRPr="001303D4">
        <w:rPr>
          <w:rFonts w:asciiTheme="minorHAnsi" w:hAnsiTheme="minorHAnsi" w:cstheme="minorBidi"/>
          <w:color w:val="000000" w:themeColor="text1"/>
        </w:rPr>
        <w:t>Relational and Restorative Practice Advisors, working across a double-district with statutory education age provision</w:t>
      </w:r>
    </w:p>
    <w:p w:rsidRPr="001303D4" w:rsidR="00FF0FFA" w:rsidP="00FF0FFA" w:rsidRDefault="00FF0FFA" w14:paraId="4075C38C" w14:textId="77777777">
      <w:pPr>
        <w:pStyle w:val="NormalWeb"/>
        <w:numPr>
          <w:ilvl w:val="0"/>
          <w:numId w:val="33"/>
        </w:numPr>
        <w:spacing w:before="0" w:beforeAutospacing="0" w:after="150" w:afterAutospacing="0" w:line="276" w:lineRule="auto"/>
        <w:rPr>
          <w:rFonts w:asciiTheme="minorHAnsi" w:hAnsiTheme="minorHAnsi" w:cstheme="minorBidi"/>
          <w:color w:val="000000" w:themeColor="text1"/>
        </w:rPr>
      </w:pPr>
      <w:r w:rsidRPr="001303D4">
        <w:rPr>
          <w:rFonts w:asciiTheme="minorHAnsi" w:hAnsiTheme="minorHAnsi" w:cstheme="minorBidi"/>
          <w:color w:val="000000" w:themeColor="text1"/>
        </w:rPr>
        <w:t xml:space="preserve">Relational and Restorative Practice Advisor working countywide with post-16 provision </w:t>
      </w:r>
    </w:p>
    <w:p w:rsidRPr="001303D4" w:rsidR="00FF0FFA" w:rsidP="00FF0FFA" w:rsidRDefault="00FF0FFA" w14:paraId="00DB9C32" w14:textId="77777777">
      <w:pPr>
        <w:spacing w:line="276" w:lineRule="auto"/>
      </w:pPr>
      <w:r w:rsidRPr="001303D4">
        <w:t xml:space="preserve">The Virtual School Relational and Restorative Practice team may be able to provide training for schools, foster carers, social care and other agencies on Relational, Restorative (RRP) and Attachment Aware and </w:t>
      </w:r>
      <w:r w:rsidRPr="001303D4">
        <w:lastRenderedPageBreak/>
        <w:t xml:space="preserve">Trauma Informed (AATI) approaches. This is central to the aspiration for every school in the county to become a relational school. The training is intended to prepare schools to be more inclusive by better meeting the needs of children, whether looked after or not, who have experienced difficulties in their lives. Continuing Professional Development (CPD) and training on topics with an RRP/AATI basis may also be offered to meet the needs of the child/young person. </w:t>
      </w:r>
    </w:p>
    <w:p w:rsidRPr="001303D4" w:rsidR="00FF0FFA" w:rsidP="00FF0FFA" w:rsidRDefault="00FF0FFA" w14:paraId="0403CCDC" w14:textId="77777777">
      <w:pPr>
        <w:spacing w:line="276" w:lineRule="auto"/>
      </w:pPr>
      <w:r w:rsidRPr="001303D4">
        <w:t xml:space="preserve">Staffordshire is keen to ensure that Staffordshire schools can work towards an accredited Staffordshire Relational Schools Pathway (SRSP). We recognise that ARC accreditation offers schools a meaningful, nationally recognised award that acknowledges the endeavours of schools to ensure TIAA approaches are integral to their systems, processes and daily practice. </w:t>
      </w:r>
    </w:p>
    <w:p w:rsidRPr="001303D4" w:rsidR="00FF0FFA" w:rsidP="00FF0FFA" w:rsidRDefault="00FF0FFA" w14:paraId="20D6CB39" w14:textId="77777777">
      <w:pPr>
        <w:spacing w:before="230" w:line="276" w:lineRule="auto"/>
        <w:ind w:right="674"/>
        <w:rPr>
          <w:rFonts w:cstheme="minorHAnsi"/>
        </w:rPr>
      </w:pPr>
      <w:r w:rsidRPr="001303D4">
        <w:rPr>
          <w:rFonts w:cstheme="minorHAnsi"/>
          <w:bCs/>
          <w:color w:val="1D1D1B"/>
        </w:rPr>
        <w:t>It is our blueprint for what an inclusive school looks like.</w:t>
      </w:r>
      <w:r w:rsidRPr="001303D4">
        <w:rPr>
          <w:rFonts w:eastAsia="Verdana" w:cstheme="minorHAnsi"/>
          <w:color w:val="000000"/>
        </w:rPr>
        <w:t xml:space="preserve"> We have identified core elements that are applicable to all settings, with additional standards for those following one of our pathways.</w:t>
      </w:r>
    </w:p>
    <w:p w:rsidRPr="001303D4" w:rsidR="00FF0FFA" w:rsidP="00FF0FFA" w:rsidRDefault="00FF0FFA" w14:paraId="6B3F0AA0" w14:textId="77777777">
      <w:pPr>
        <w:spacing w:line="276" w:lineRule="auto"/>
        <w:ind w:right="567"/>
        <w:rPr>
          <w:rFonts w:cstheme="minorHAnsi"/>
        </w:rPr>
      </w:pPr>
      <w:r w:rsidRPr="001303D4">
        <w:rPr>
          <w:rFonts w:eastAsia="Verdana" w:cstheme="minorHAnsi"/>
          <w:color w:val="000000"/>
        </w:rPr>
        <w:t>The standards are intended to be completed over a period of 3-5 years to enable culture change and to embed practice.  The four levels of accreditation are reflected in certification of Bronze, Silver, Gold, and Platinum Awards.  The core standards 1-6 are to be completed by all provisions, regardless of the pathway chosen. There are then additional standards that relate to the individual pathways:</w:t>
      </w:r>
    </w:p>
    <w:p w:rsidRPr="001303D4" w:rsidR="00FF0FFA" w:rsidP="00FF0FFA" w:rsidRDefault="00FF0FFA" w14:paraId="6C879086" w14:textId="77777777">
      <w:pPr>
        <w:spacing w:line="276" w:lineRule="auto"/>
        <w:ind w:right="567"/>
        <w:rPr>
          <w:rFonts w:cstheme="minorHAnsi"/>
        </w:rPr>
      </w:pPr>
      <w:r w:rsidRPr="001303D4">
        <w:rPr>
          <w:rFonts w:eastAsia="Verdana" w:cstheme="minorHAnsi"/>
          <w:color w:val="000000"/>
        </w:rPr>
        <w:t>Pathway 1: Trauma Informed and Attachment Aware</w:t>
      </w:r>
    </w:p>
    <w:p w:rsidRPr="001303D4" w:rsidR="00FF0FFA" w:rsidP="00FF0FFA" w:rsidRDefault="00FF0FFA" w14:paraId="27C05898" w14:textId="77777777">
      <w:pPr>
        <w:spacing w:line="276" w:lineRule="auto"/>
        <w:ind w:right="567"/>
        <w:rPr>
          <w:rFonts w:cstheme="minorHAnsi"/>
        </w:rPr>
      </w:pPr>
      <w:r w:rsidRPr="001303D4">
        <w:rPr>
          <w:rFonts w:eastAsia="Verdana" w:cstheme="minorHAnsi"/>
          <w:color w:val="000000"/>
        </w:rPr>
        <w:t>Pathway 2: Relational and Restorative Practice</w:t>
      </w:r>
    </w:p>
    <w:p w:rsidRPr="001303D4" w:rsidR="00FF0FFA" w:rsidP="00FF0FFA" w:rsidRDefault="00FF0FFA" w14:paraId="1913990F" w14:textId="77777777">
      <w:pPr>
        <w:spacing w:line="276" w:lineRule="auto"/>
        <w:ind w:right="567"/>
        <w:rPr>
          <w:rFonts w:cstheme="minorHAnsi"/>
        </w:rPr>
      </w:pPr>
      <w:r w:rsidRPr="001303D4">
        <w:rPr>
          <w:rFonts w:eastAsia="Verdana" w:cstheme="minorHAnsi"/>
          <w:color w:val="000000"/>
        </w:rPr>
        <w:t>Pathway 3: Raising Attainment for Disadvantaged Youngsters (RADY)</w:t>
      </w:r>
    </w:p>
    <w:p w:rsidRPr="001303D4" w:rsidR="00FF0FFA" w:rsidP="00FF0FFA" w:rsidRDefault="00FF0FFA" w14:paraId="1FE3A620" w14:textId="77777777">
      <w:pPr>
        <w:ind w:right="567"/>
        <w:rPr>
          <w:rFonts w:cstheme="minorHAnsi"/>
        </w:rPr>
      </w:pPr>
      <w:r w:rsidRPr="001303D4">
        <w:rPr>
          <w:rFonts w:eastAsia="Verdana" w:cstheme="minorHAnsi"/>
          <w:color w:val="000000"/>
        </w:rPr>
        <w:t>Level Descriptors:</w:t>
      </w:r>
    </w:p>
    <w:tbl>
      <w:tblPr>
        <w:tblW w:w="108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518"/>
        <w:gridCol w:w="3070"/>
        <w:gridCol w:w="2526"/>
        <w:gridCol w:w="2704"/>
      </w:tblGrid>
      <w:tr w:rsidRPr="00E1538E" w:rsidR="00FF0FFA" w:rsidTr="00002469" w14:paraId="03E70A96" w14:textId="77777777">
        <w:trPr>
          <w:trHeight w:val="236"/>
        </w:trPr>
        <w:tc>
          <w:tcPr>
            <w:tcW w:w="2518" w:type="dxa"/>
            <w:tcBorders>
              <w:top w:val="single" w:color="auto" w:sz="8" w:space="0"/>
              <w:left w:val="single" w:color="auto" w:sz="8" w:space="0"/>
              <w:bottom w:val="single" w:color="auto" w:sz="8" w:space="0"/>
              <w:right w:val="single" w:color="auto" w:sz="8" w:space="0"/>
            </w:tcBorders>
            <w:shd w:val="clear" w:color="auto" w:fill="F7CAAC"/>
            <w:tcMar>
              <w:left w:w="108" w:type="dxa"/>
              <w:right w:w="108" w:type="dxa"/>
            </w:tcMar>
          </w:tcPr>
          <w:p w:rsidRPr="001303D4" w:rsidR="00FF0FFA" w:rsidP="00002469" w:rsidRDefault="00FF0FFA" w14:paraId="7B68CCA6" w14:textId="77777777">
            <w:pPr>
              <w:ind w:right="567"/>
              <w:rPr>
                <w:rFonts w:cstheme="minorHAnsi"/>
              </w:rPr>
            </w:pPr>
            <w:r w:rsidRPr="001303D4">
              <w:rPr>
                <w:rFonts w:eastAsia="Verdana" w:cstheme="minorHAnsi"/>
                <w:color w:val="000000"/>
              </w:rPr>
              <w:t xml:space="preserve"> </w:t>
            </w:r>
            <w:r w:rsidRPr="001303D4">
              <w:rPr>
                <w:rFonts w:eastAsia="Verdana" w:cstheme="minorHAnsi"/>
                <w:b/>
                <w:color w:val="202124"/>
              </w:rPr>
              <w:t>BRONZE</w:t>
            </w:r>
          </w:p>
        </w:tc>
        <w:tc>
          <w:tcPr>
            <w:tcW w:w="3070" w:type="dxa"/>
            <w:tcBorders>
              <w:top w:val="single" w:color="auto" w:sz="8" w:space="0"/>
              <w:left w:val="single" w:color="auto" w:sz="8" w:space="0"/>
              <w:bottom w:val="single" w:color="auto" w:sz="8" w:space="0"/>
              <w:right w:val="single" w:color="auto" w:sz="8" w:space="0"/>
            </w:tcBorders>
            <w:shd w:val="clear" w:color="auto" w:fill="D0CECE"/>
            <w:tcMar>
              <w:left w:w="108" w:type="dxa"/>
              <w:right w:w="108" w:type="dxa"/>
            </w:tcMar>
          </w:tcPr>
          <w:p w:rsidRPr="001303D4" w:rsidR="00FF0FFA" w:rsidP="00002469" w:rsidRDefault="00FF0FFA" w14:paraId="7E7FF0E4" w14:textId="77777777">
            <w:pPr>
              <w:ind w:left="567" w:right="567"/>
              <w:rPr>
                <w:rFonts w:cstheme="minorHAnsi"/>
              </w:rPr>
            </w:pPr>
            <w:r w:rsidRPr="001303D4">
              <w:rPr>
                <w:rFonts w:eastAsia="Verdana" w:cstheme="minorHAnsi"/>
                <w:b/>
                <w:color w:val="202124"/>
              </w:rPr>
              <w:t>SILVER</w:t>
            </w:r>
          </w:p>
        </w:tc>
        <w:tc>
          <w:tcPr>
            <w:tcW w:w="2526" w:type="dxa"/>
            <w:tcBorders>
              <w:top w:val="single" w:color="auto" w:sz="8" w:space="0"/>
              <w:left w:val="single" w:color="auto" w:sz="8" w:space="0"/>
              <w:bottom w:val="single" w:color="auto" w:sz="8" w:space="0"/>
              <w:right w:val="single" w:color="auto" w:sz="8" w:space="0"/>
            </w:tcBorders>
            <w:shd w:val="clear" w:color="auto" w:fill="FFD966"/>
            <w:tcMar>
              <w:left w:w="108" w:type="dxa"/>
              <w:right w:w="108" w:type="dxa"/>
            </w:tcMar>
          </w:tcPr>
          <w:p w:rsidRPr="001303D4" w:rsidR="00FF0FFA" w:rsidP="00002469" w:rsidRDefault="00FF0FFA" w14:paraId="0D494CF3" w14:textId="77777777">
            <w:pPr>
              <w:ind w:left="567" w:right="567"/>
              <w:rPr>
                <w:rFonts w:cstheme="minorHAnsi"/>
              </w:rPr>
            </w:pPr>
            <w:r w:rsidRPr="001303D4">
              <w:rPr>
                <w:rFonts w:eastAsia="Verdana" w:cstheme="minorHAnsi"/>
                <w:b/>
                <w:color w:val="000000"/>
              </w:rPr>
              <w:t>GOLD</w:t>
            </w:r>
          </w:p>
        </w:tc>
        <w:tc>
          <w:tcPr>
            <w:tcW w:w="2704" w:type="dxa"/>
            <w:tcBorders>
              <w:top w:val="single" w:color="auto" w:sz="8" w:space="0"/>
              <w:left w:val="single" w:color="auto" w:sz="8" w:space="0"/>
              <w:bottom w:val="single" w:color="auto" w:sz="8" w:space="0"/>
              <w:right w:val="single" w:color="auto" w:sz="8" w:space="0"/>
            </w:tcBorders>
            <w:shd w:val="clear" w:color="auto" w:fill="EDEDED"/>
            <w:tcMar>
              <w:left w:w="108" w:type="dxa"/>
              <w:right w:w="108" w:type="dxa"/>
            </w:tcMar>
          </w:tcPr>
          <w:p w:rsidRPr="001303D4" w:rsidR="00FF0FFA" w:rsidP="00002469" w:rsidRDefault="00FF0FFA" w14:paraId="5019ABF7" w14:textId="77777777">
            <w:pPr>
              <w:ind w:left="567" w:right="567"/>
              <w:rPr>
                <w:rFonts w:cstheme="minorHAnsi"/>
              </w:rPr>
            </w:pPr>
            <w:r w:rsidRPr="001303D4">
              <w:rPr>
                <w:rFonts w:eastAsia="Verdana" w:cstheme="minorHAnsi"/>
                <w:b/>
                <w:color w:val="000000"/>
              </w:rPr>
              <w:t>PLATINUM</w:t>
            </w:r>
          </w:p>
        </w:tc>
      </w:tr>
      <w:tr w:rsidRPr="00E1538E" w:rsidR="00FF0FFA" w:rsidTr="00002469" w14:paraId="73474400" w14:textId="77777777">
        <w:trPr>
          <w:trHeight w:val="3186"/>
        </w:trPr>
        <w:tc>
          <w:tcPr>
            <w:tcW w:w="2518" w:type="dxa"/>
            <w:tcBorders>
              <w:top w:val="single" w:color="auto" w:sz="8" w:space="0"/>
              <w:left w:val="single" w:color="auto" w:sz="8" w:space="0"/>
              <w:bottom w:val="single" w:color="auto" w:sz="8" w:space="0"/>
              <w:right w:val="single" w:color="auto" w:sz="8" w:space="0"/>
            </w:tcBorders>
            <w:shd w:val="clear" w:color="auto" w:fill="F7CAAC"/>
            <w:tcMar>
              <w:left w:w="108" w:type="dxa"/>
              <w:right w:w="108" w:type="dxa"/>
            </w:tcMar>
          </w:tcPr>
          <w:p w:rsidRPr="001303D4" w:rsidR="00FF0FFA" w:rsidP="00002469" w:rsidRDefault="00FF0FFA" w14:paraId="518DC687" w14:textId="77777777">
            <w:pPr>
              <w:ind w:right="567"/>
              <w:rPr>
                <w:rFonts w:cstheme="minorHAnsi"/>
              </w:rPr>
            </w:pPr>
            <w:r w:rsidRPr="001303D4">
              <w:rPr>
                <w:rFonts w:eastAsia="Verdana" w:cstheme="minorHAnsi"/>
                <w:b/>
                <w:color w:val="202124"/>
              </w:rPr>
              <w:t>Exploring    organisation knowledge.</w:t>
            </w:r>
          </w:p>
        </w:tc>
        <w:tc>
          <w:tcPr>
            <w:tcW w:w="3070" w:type="dxa"/>
            <w:tcBorders>
              <w:top w:val="single" w:color="auto" w:sz="8" w:space="0"/>
              <w:left w:val="single" w:color="auto" w:sz="8" w:space="0"/>
              <w:bottom w:val="single" w:color="auto" w:sz="8" w:space="0"/>
              <w:right w:val="single" w:color="auto" w:sz="8" w:space="0"/>
            </w:tcBorders>
            <w:shd w:val="clear" w:color="auto" w:fill="D0CECE"/>
            <w:tcMar>
              <w:left w:w="108" w:type="dxa"/>
              <w:right w:w="108" w:type="dxa"/>
            </w:tcMar>
          </w:tcPr>
          <w:p w:rsidRPr="001303D4" w:rsidR="00FF0FFA" w:rsidP="00002469" w:rsidRDefault="00FF0FFA" w14:paraId="4705FF0F" w14:textId="77777777">
            <w:pPr>
              <w:ind w:right="567"/>
              <w:rPr>
                <w:rFonts w:cstheme="minorHAnsi"/>
              </w:rPr>
            </w:pPr>
            <w:r w:rsidRPr="001303D4">
              <w:rPr>
                <w:rFonts w:eastAsia="Verdana" w:cstheme="minorHAnsi"/>
                <w:b/>
                <w:color w:val="202124"/>
              </w:rPr>
              <w:t>Developing and identifying strategic options and deciding how resources will be allocated across the organisation, to achieve objectives through implementation.</w:t>
            </w:r>
          </w:p>
        </w:tc>
        <w:tc>
          <w:tcPr>
            <w:tcW w:w="2526" w:type="dxa"/>
            <w:tcBorders>
              <w:top w:val="single" w:color="auto" w:sz="8" w:space="0"/>
              <w:left w:val="single" w:color="auto" w:sz="8" w:space="0"/>
              <w:bottom w:val="single" w:color="auto" w:sz="8" w:space="0"/>
              <w:right w:val="single" w:color="auto" w:sz="8" w:space="0"/>
            </w:tcBorders>
            <w:shd w:val="clear" w:color="auto" w:fill="FFD966"/>
            <w:tcMar>
              <w:left w:w="108" w:type="dxa"/>
              <w:right w:w="108" w:type="dxa"/>
            </w:tcMar>
          </w:tcPr>
          <w:p w:rsidRPr="001303D4" w:rsidR="00FF0FFA" w:rsidP="00002469" w:rsidRDefault="00FF0FFA" w14:paraId="4C16D05E" w14:textId="77777777">
            <w:pPr>
              <w:ind w:right="567"/>
              <w:rPr>
                <w:rFonts w:cstheme="minorHAnsi"/>
              </w:rPr>
            </w:pPr>
            <w:r w:rsidRPr="001303D4">
              <w:rPr>
                <w:rFonts w:eastAsia="Verdana" w:cstheme="minorHAnsi"/>
                <w:b/>
                <w:color w:val="000000"/>
              </w:rPr>
              <w:t>Embedding practice by establishing processes for change and engaging people in the process throughout the organisation.</w:t>
            </w:r>
          </w:p>
          <w:p w:rsidRPr="001303D4" w:rsidR="00FF0FFA" w:rsidP="00002469" w:rsidRDefault="00FF0FFA" w14:paraId="224491E6" w14:textId="77777777">
            <w:pPr>
              <w:ind w:left="567" w:right="567"/>
              <w:rPr>
                <w:rFonts w:cstheme="minorHAnsi"/>
              </w:rPr>
            </w:pPr>
            <w:r w:rsidRPr="001303D4">
              <w:rPr>
                <w:rFonts w:eastAsia="Verdana" w:cstheme="minorHAnsi"/>
                <w:b/>
                <w:color w:val="000000"/>
              </w:rPr>
              <w:t xml:space="preserve"> </w:t>
            </w:r>
          </w:p>
        </w:tc>
        <w:tc>
          <w:tcPr>
            <w:tcW w:w="2704" w:type="dxa"/>
            <w:tcBorders>
              <w:top w:val="single" w:color="auto" w:sz="8" w:space="0"/>
              <w:left w:val="single" w:color="auto" w:sz="8" w:space="0"/>
              <w:bottom w:val="single" w:color="auto" w:sz="8" w:space="0"/>
              <w:right w:val="single" w:color="auto" w:sz="8" w:space="0"/>
            </w:tcBorders>
            <w:shd w:val="clear" w:color="auto" w:fill="EDEDED"/>
            <w:tcMar>
              <w:left w:w="108" w:type="dxa"/>
              <w:right w:w="108" w:type="dxa"/>
            </w:tcMar>
          </w:tcPr>
          <w:p w:rsidRPr="001303D4" w:rsidR="00FF0FFA" w:rsidP="00002469" w:rsidRDefault="00FF0FFA" w14:paraId="3B9DDFAC" w14:textId="77777777">
            <w:pPr>
              <w:ind w:right="567"/>
              <w:rPr>
                <w:rFonts w:cstheme="minorHAnsi"/>
              </w:rPr>
            </w:pPr>
            <w:r w:rsidRPr="001303D4">
              <w:rPr>
                <w:rFonts w:eastAsia="Verdana" w:cstheme="minorHAnsi"/>
                <w:b/>
                <w:color w:val="000000"/>
              </w:rPr>
              <w:t>Sustaining and enhancing practice through actionable steps and review to improve impact on the community and environment.</w:t>
            </w:r>
          </w:p>
          <w:p w:rsidRPr="001303D4" w:rsidR="00FF0FFA" w:rsidP="00002469" w:rsidRDefault="00FF0FFA" w14:paraId="329AAF63" w14:textId="77777777">
            <w:pPr>
              <w:ind w:right="567"/>
              <w:rPr>
                <w:rFonts w:cstheme="minorHAnsi"/>
              </w:rPr>
            </w:pPr>
            <w:r w:rsidRPr="001303D4">
              <w:rPr>
                <w:rFonts w:eastAsia="Verdana" w:cstheme="minorHAnsi"/>
                <w:b/>
                <w:color w:val="000000"/>
              </w:rPr>
              <w:t xml:space="preserve"> </w:t>
            </w:r>
          </w:p>
        </w:tc>
      </w:tr>
    </w:tbl>
    <w:p w:rsidRPr="001303D4" w:rsidR="00FF0FFA" w:rsidP="00FF0FFA" w:rsidRDefault="00FF0FFA" w14:paraId="1008A871" w14:textId="77777777">
      <w:pPr>
        <w:ind w:left="720" w:right="567"/>
        <w:rPr>
          <w:rFonts w:cstheme="minorHAnsi"/>
        </w:rPr>
      </w:pPr>
      <w:r w:rsidRPr="001303D4">
        <w:rPr>
          <w:rFonts w:eastAsia="Verdana" w:cstheme="minorHAnsi"/>
          <w:color w:val="000000"/>
          <w:highlight w:val="yellow"/>
        </w:rPr>
        <w:t xml:space="preserve"> </w:t>
      </w:r>
    </w:p>
    <w:p w:rsidRPr="001303D4" w:rsidR="00FF0FFA" w:rsidP="00FF0FFA" w:rsidRDefault="00FF0FFA" w14:paraId="3732B504" w14:textId="77777777">
      <w:pPr>
        <w:spacing w:line="240" w:lineRule="auto"/>
        <w:ind w:right="567"/>
        <w:rPr>
          <w:rFonts w:cstheme="minorHAnsi"/>
        </w:rPr>
      </w:pPr>
      <w:r w:rsidRPr="001303D4">
        <w:rPr>
          <w:rFonts w:eastAsia="Verdana" w:cstheme="minorHAnsi"/>
          <w:color w:val="000000"/>
        </w:rPr>
        <w:t xml:space="preserve">It is expected that you complete the </w:t>
      </w:r>
      <w:r w:rsidRPr="001303D4">
        <w:rPr>
          <w:rFonts w:eastAsia="Verdana" w:cstheme="minorHAnsi"/>
          <w:b/>
          <w:color w:val="000000"/>
        </w:rPr>
        <w:t>Bronze</w:t>
      </w:r>
      <w:r w:rsidRPr="001303D4">
        <w:rPr>
          <w:rFonts w:eastAsia="Verdana" w:cstheme="minorHAnsi"/>
          <w:color w:val="000000"/>
        </w:rPr>
        <w:t xml:space="preserve"> Award within 12 months of starting the journey. Your setting will need to have a consultation with one of our advisors, who will guide you through the process and standards. They will complete a training needs analysis, identifying strengths and development opportunities to form the baseline for a training plan.</w:t>
      </w:r>
      <w:r w:rsidRPr="001303D4">
        <w:rPr>
          <w:rFonts w:cstheme="minorHAnsi"/>
        </w:rPr>
        <w:t xml:space="preserve"> </w:t>
      </w:r>
      <w:r w:rsidRPr="001303D4">
        <w:rPr>
          <w:rFonts w:eastAsia="Verdana" w:cstheme="minorHAnsi"/>
          <w:color w:val="000000"/>
        </w:rPr>
        <w:t>We will use the ARC Matrix to underpin the Trauma-Informed and Attachment Aware journey.</w:t>
      </w:r>
    </w:p>
    <w:p w:rsidRPr="001303D4" w:rsidR="00FF0FFA" w:rsidP="00FF0FFA" w:rsidRDefault="00FF0FFA" w14:paraId="2F573C9C" w14:textId="77777777">
      <w:pPr>
        <w:spacing w:after="0" w:line="240" w:lineRule="auto"/>
        <w:rPr>
          <w:rFonts w:eastAsia="Verdana" w:cstheme="minorHAnsi"/>
          <w:color w:val="000000"/>
        </w:rPr>
      </w:pPr>
    </w:p>
    <w:p w:rsidR="00FF0FFA" w:rsidP="00FF0FFA" w:rsidRDefault="00FF0FFA" w14:paraId="40BD0490" w14:textId="77777777">
      <w:pPr>
        <w:spacing w:after="0" w:line="240" w:lineRule="auto"/>
        <w:rPr>
          <w:rFonts w:eastAsia="Verdana" w:cstheme="minorHAnsi"/>
          <w:color w:val="000000"/>
        </w:rPr>
      </w:pPr>
      <w:r w:rsidRPr="001303D4">
        <w:rPr>
          <w:rFonts w:eastAsia="Verdana" w:cstheme="minorHAnsi"/>
          <w:color w:val="000000"/>
        </w:rPr>
        <w:t xml:space="preserve">We offer termly ‘Relational Network Meetings’ with professionals from a variety of services invited. There are opportunities for educational professionals to anonymously bring children’s scenario’s, to discuss through a solution circle process. We would advocate that schools utilize this opportunity, to enable a real supportive approach to sharing ideas and best practise. This process can also be used as part of a graduated response and evidence for APDR cycles. </w:t>
      </w:r>
    </w:p>
    <w:p w:rsidR="00FF0FFA" w:rsidP="00FF0FFA" w:rsidRDefault="00FF0FFA" w14:paraId="2E64E4A0" w14:textId="77777777">
      <w:pPr>
        <w:spacing w:after="0" w:line="240" w:lineRule="auto"/>
        <w:rPr>
          <w:rFonts w:eastAsia="Verdana" w:cstheme="minorHAnsi"/>
          <w:color w:val="000000"/>
        </w:rPr>
      </w:pPr>
    </w:p>
    <w:p w:rsidRPr="001303D4" w:rsidR="00FF0FFA" w:rsidP="00FF0FFA" w:rsidRDefault="00FF0FFA" w14:paraId="6FA39F92" w14:textId="77777777">
      <w:pPr>
        <w:spacing w:line="276" w:lineRule="auto"/>
      </w:pPr>
      <w:r w:rsidRPr="001303D4">
        <w:t xml:space="preserve">Further to the training with school staff, Staffordshire has developed a Student Ambassador programme for schools. This will be offered to schools on the Relational Schools Pathway and where initial training has been delivered. The sessions will be offered to a group of pupils in Staffordshire schools, with a mix of children with a social work involvement and children who do not. </w:t>
      </w:r>
    </w:p>
    <w:p w:rsidRPr="001303D4" w:rsidR="00FF0FFA" w:rsidP="00FF0FFA" w:rsidRDefault="00FF0FFA" w14:paraId="732D8EE2" w14:textId="77777777">
      <w:pPr>
        <w:spacing w:line="276" w:lineRule="auto"/>
      </w:pPr>
      <w:r w:rsidRPr="001303D4">
        <w:t xml:space="preserve">The RRP team can offer solution circles and/or restorative conferencing where these are deemed appropriate approaches. They will be facilitated by the RRP advisor for your district and will be available for children with a social work involvement, currently on Child Protection or Child </w:t>
      </w:r>
      <w:proofErr w:type="gramStart"/>
      <w:r w:rsidRPr="001303D4">
        <w:t>In</w:t>
      </w:r>
      <w:proofErr w:type="gramEnd"/>
      <w:r w:rsidRPr="001303D4">
        <w:t xml:space="preserve"> Need plan. Any support will be limited to a maximum of 3 interventions, including the initial solution circle or conference and 2 further review meetings. An action plan will be produced and shared. An appropriate professional will be identified to take over the chairing of review meetings should more than 2 be necessary.</w:t>
      </w:r>
    </w:p>
    <w:p w:rsidRPr="001303D4" w:rsidR="00FF0FFA" w:rsidP="00FF0FFA" w:rsidRDefault="00FF0FFA" w14:paraId="35CF7534" w14:textId="77777777">
      <w:pPr>
        <w:spacing w:line="276" w:lineRule="auto"/>
      </w:pPr>
      <w:r w:rsidRPr="001303D4">
        <w:t xml:space="preserve">Where education settings require further support for our children, please discuss this with the Virtual School Headteacher or your district Co-ordinator. </w:t>
      </w:r>
    </w:p>
    <w:p w:rsidRPr="001303D4" w:rsidR="00FF0FFA" w:rsidP="00FF0FFA" w:rsidRDefault="00FF0FFA" w14:paraId="72D02487" w14:textId="77777777">
      <w:pPr>
        <w:spacing w:after="0" w:line="240" w:lineRule="auto"/>
        <w:rPr>
          <w:color w:val="FF0000"/>
        </w:rPr>
      </w:pPr>
    </w:p>
    <w:p w:rsidR="00FF0FFA" w:rsidP="005509B9" w:rsidRDefault="00FF0FFA" w14:paraId="36164AAD" w14:textId="77777777">
      <w:pPr>
        <w:pStyle w:val="BodyText"/>
      </w:pPr>
    </w:p>
    <w:p w:rsidRPr="00056331" w:rsidR="00FF0FFA" w:rsidP="00056331" w:rsidRDefault="00FF0FFA" w14:paraId="103B9D9A" w14:textId="77777777">
      <w:pPr>
        <w:pStyle w:val="MainTitle2"/>
      </w:pPr>
      <w:bookmarkStart w:name="_Toc209694288" w:id="64"/>
      <w:r w:rsidRPr="00056331">
        <w:t>RADY pathway</w:t>
      </w:r>
      <w:bookmarkEnd w:id="64"/>
    </w:p>
    <w:p w:rsidR="00FF0FFA" w:rsidP="00FF0FFA" w:rsidRDefault="00FF0FFA" w14:paraId="5A19CCC0" w14:textId="77777777">
      <w:pPr>
        <w:spacing w:after="0" w:line="240" w:lineRule="auto"/>
        <w:rPr>
          <w:color w:val="FF0000"/>
        </w:rPr>
      </w:pPr>
    </w:p>
    <w:p w:rsidRPr="0009099E" w:rsidR="00FF0FFA" w:rsidP="00FF0FFA" w:rsidRDefault="00FF0FFA" w14:paraId="2AD0B73F" w14:textId="77777777">
      <w:pPr>
        <w:pStyle w:val="SubHeader2"/>
      </w:pPr>
      <w:bookmarkStart w:name="_Toc209694289" w:id="65"/>
      <w:r w:rsidRPr="0009099E">
        <w:t>Raising the Attainment of Disadvantaged Youngsters</w:t>
      </w:r>
      <w:bookmarkEnd w:id="65"/>
    </w:p>
    <w:p w:rsidRPr="0009099E" w:rsidR="00FF0FFA" w:rsidP="00FF0FFA" w:rsidRDefault="00FF0FFA" w14:paraId="2412A908" w14:textId="77777777">
      <w:pPr>
        <w:rPr>
          <w:rFonts w:cstheme="minorHAnsi"/>
        </w:rPr>
      </w:pPr>
      <w:r w:rsidRPr="0009099E">
        <w:rPr>
          <w:rFonts w:cstheme="minorHAnsi"/>
        </w:rPr>
        <w:t>Working with our partners at Challenging Education, Staffordshire Virtual School has embedded Raising the Attainment of Disadvantaged Youngsters (RADY) principles into all areas of our work, creating a golden thread of aspirational attainment for all disadvantaged children including children who have, or have had, a social work involvement. This aligns with the new extended duties to include a non-statutory responsibility for the educational attendance, attainment, and progress of children with a social worker.</w:t>
      </w:r>
    </w:p>
    <w:p w:rsidRPr="0009099E" w:rsidR="00FF0FFA" w:rsidP="00FF0FFA" w:rsidRDefault="00FF0FFA" w14:paraId="7AEB53C5" w14:textId="77777777">
      <w:pPr>
        <w:rPr>
          <w:rFonts w:cstheme="minorHAnsi"/>
        </w:rPr>
      </w:pPr>
      <w:r w:rsidRPr="0009099E">
        <w:rPr>
          <w:rFonts w:cstheme="minorHAnsi"/>
        </w:rPr>
        <w:t>The RADY principles cover four key areas –</w:t>
      </w:r>
    </w:p>
    <w:p w:rsidRPr="0009099E" w:rsidR="00FF0FFA" w:rsidP="00FF0FFA" w:rsidRDefault="00FF0FFA" w14:paraId="30F9B1CA" w14:textId="77777777">
      <w:pPr>
        <w:rPr>
          <w:rFonts w:cstheme="minorHAnsi"/>
        </w:rPr>
      </w:pPr>
      <w:r w:rsidRPr="00EE3D7D">
        <w:rPr>
          <w:rFonts w:cstheme="minorHAnsi"/>
          <w:b/>
          <w:bCs/>
          <w:i/>
          <w:iCs/>
        </w:rPr>
        <w:t>TARGET AND ATTAINMENT UPLIFTS</w:t>
      </w:r>
      <w:r w:rsidRPr="0009099E">
        <w:rPr>
          <w:rFonts w:cstheme="minorHAnsi"/>
          <w:i/>
          <w:iCs/>
        </w:rPr>
        <w:t xml:space="preserve"> -</w:t>
      </w:r>
      <w:r w:rsidRPr="0009099E">
        <w:rPr>
          <w:rFonts w:cstheme="minorHAnsi"/>
        </w:rPr>
        <w:t> where schools, settings and individuals working with our children acknowledge untapped potential and set challenging targets based on where the learner would be without the disadvantage they have faced.</w:t>
      </w:r>
    </w:p>
    <w:p w:rsidRPr="0009099E" w:rsidR="00FF0FFA" w:rsidP="00FF0FFA" w:rsidRDefault="00FF0FFA" w14:paraId="76266AB8" w14:textId="77777777">
      <w:pPr>
        <w:rPr>
          <w:rFonts w:cstheme="minorHAnsi"/>
        </w:rPr>
      </w:pPr>
      <w:r w:rsidRPr="00EE3D7D">
        <w:rPr>
          <w:rFonts w:cstheme="minorHAnsi"/>
          <w:b/>
          <w:bCs/>
          <w:i/>
          <w:iCs/>
        </w:rPr>
        <w:t xml:space="preserve">EQUITY </w:t>
      </w:r>
      <w:r w:rsidRPr="0009099E">
        <w:rPr>
          <w:rFonts w:cstheme="minorHAnsi"/>
        </w:rPr>
        <w:t>– encouraging everyone who works with disadvantaged children and young people to consider what additional support they are receiving that is above and beyond the universal offer.</w:t>
      </w:r>
    </w:p>
    <w:p w:rsidRPr="0009099E" w:rsidR="00FF0FFA" w:rsidP="00FF0FFA" w:rsidRDefault="00FF0FFA" w14:paraId="3AD91AF7" w14:textId="77777777">
      <w:pPr>
        <w:rPr>
          <w:rFonts w:cstheme="minorHAnsi"/>
        </w:rPr>
      </w:pPr>
      <w:r w:rsidRPr="00EE3D7D">
        <w:rPr>
          <w:rFonts w:cstheme="minorHAnsi"/>
          <w:b/>
          <w:bCs/>
          <w:i/>
          <w:iCs/>
        </w:rPr>
        <w:t>PROPORTIONAL REPRESENTATION</w:t>
      </w:r>
      <w:r w:rsidRPr="0009099E">
        <w:rPr>
          <w:rFonts w:cstheme="minorHAnsi"/>
        </w:rPr>
        <w:t> – ensuring our children are represented in all aspects of school life, including school councils, clubs and wider community engagement.</w:t>
      </w:r>
    </w:p>
    <w:p w:rsidRPr="0009099E" w:rsidR="00FF0FFA" w:rsidP="00FF0FFA" w:rsidRDefault="00FF0FFA" w14:paraId="35EC54F7" w14:textId="77777777">
      <w:pPr>
        <w:rPr>
          <w:rFonts w:cstheme="minorHAnsi"/>
        </w:rPr>
      </w:pPr>
      <w:r w:rsidRPr="00EE3D7D">
        <w:rPr>
          <w:rFonts w:cstheme="minorHAnsi"/>
          <w:b/>
          <w:bCs/>
          <w:i/>
          <w:iCs/>
        </w:rPr>
        <w:t>GOLDEN THREAD</w:t>
      </w:r>
      <w:r w:rsidRPr="0009099E">
        <w:rPr>
          <w:rFonts w:cstheme="minorHAnsi"/>
        </w:rPr>
        <w:t xml:space="preserve"> – where schools, settings and teams working with our children ensure their principles and policies always consider the needs of disadvantaged children first.</w:t>
      </w:r>
    </w:p>
    <w:p w:rsidRPr="0009099E" w:rsidR="00FF0FFA" w:rsidP="00FF0FFA" w:rsidRDefault="00FF0FFA" w14:paraId="46845C66" w14:textId="77777777">
      <w:pPr>
        <w:rPr>
          <w:rFonts w:cstheme="minorHAnsi"/>
        </w:rPr>
      </w:pPr>
      <w:r w:rsidRPr="0009099E">
        <w:rPr>
          <w:rFonts w:cstheme="minorHAnsi"/>
        </w:rPr>
        <w:t>The Virtual School offers various support around RADY that can be divided into two areas - training and support for schools and settings, and development with Children’s and Families teams within the local authority.</w:t>
      </w:r>
    </w:p>
    <w:p w:rsidRPr="0009099E" w:rsidR="00FF0FFA" w:rsidP="00FF0FFA" w:rsidRDefault="00FF0FFA" w14:paraId="5ED998A2" w14:textId="77777777">
      <w:pPr>
        <w:rPr>
          <w:rFonts w:cstheme="minorHAnsi"/>
        </w:rPr>
      </w:pPr>
      <w:r w:rsidRPr="0009099E">
        <w:rPr>
          <w:rFonts w:cstheme="minorHAnsi"/>
        </w:rPr>
        <w:t>For schools and settings, the Virtual School has developed the “RADY Pathway” where ongoing bespoke support is provided to help introduce and embed the RADY principles above to promote outcomes for disadvantaged children and those on free-school meals. The RADY pathway aligns closely with the Relational and Restorative Practice work done in the Virtual School and is intended to be a real culture change completed over 3-5 years. This is supported financially through the Virtual School.</w:t>
      </w:r>
    </w:p>
    <w:p w:rsidRPr="0009099E" w:rsidR="00FF0FFA" w:rsidP="00FF0FFA" w:rsidRDefault="00FF0FFA" w14:paraId="5CC1680D" w14:textId="77777777">
      <w:pPr>
        <w:rPr>
          <w:rFonts w:cstheme="minorHAnsi"/>
        </w:rPr>
      </w:pPr>
      <w:r w:rsidRPr="0009099E">
        <w:rPr>
          <w:rFonts w:cstheme="minorHAnsi"/>
        </w:rPr>
        <w:lastRenderedPageBreak/>
        <w:t>All Staffordshire schools have access to “Thinking differently of disadvantaged learners – Professional Learning Programme” for free using their school URN. These award-winning resources offer a vast range of videos, worksheets, tutorials and CPD materials on all things RADY. We would highly encourage any school to look through ‘Thinking Differently for Disadvantaged Learners’ and examine how these principles apply to their setting.</w:t>
      </w:r>
    </w:p>
    <w:p w:rsidRPr="0009099E" w:rsidR="00FF0FFA" w:rsidP="00FF0FFA" w:rsidRDefault="00FF0FFA" w14:paraId="02C19577" w14:textId="77777777">
      <w:pPr>
        <w:rPr>
          <w:rFonts w:cstheme="minorHAnsi"/>
        </w:rPr>
      </w:pPr>
      <w:hyperlink w:history="1" r:id="rId33">
        <w:r w:rsidRPr="0009099E">
          <w:rPr>
            <w:rStyle w:val="Hyperlink"/>
            <w:rFonts w:cstheme="minorHAnsi"/>
          </w:rPr>
          <w:t>https://challengingeducation.co.uk/professional-learning-programme/</w:t>
        </w:r>
      </w:hyperlink>
      <w:r w:rsidRPr="0009099E">
        <w:rPr>
          <w:rFonts w:cstheme="minorHAnsi"/>
        </w:rPr>
        <w:t xml:space="preserve"> </w:t>
      </w:r>
    </w:p>
    <w:p w:rsidRPr="0009099E" w:rsidR="00FF0FFA" w:rsidP="00FF0FFA" w:rsidRDefault="00FF0FFA" w14:paraId="578FA86E" w14:textId="77777777">
      <w:pPr>
        <w:rPr>
          <w:rFonts w:cstheme="minorHAnsi"/>
        </w:rPr>
      </w:pPr>
      <w:r w:rsidRPr="0009099E">
        <w:rPr>
          <w:rFonts w:cstheme="minorHAnsi"/>
        </w:rPr>
        <w:t>For more bespoke support, schools and settings can request a session with the RADY coordinator to discuss data, the RADY pathway or other attainment-based subjects with SLT or as whole staff CPD.</w:t>
      </w:r>
    </w:p>
    <w:p w:rsidRPr="0009099E" w:rsidR="00FF0FFA" w:rsidP="00FF0FFA" w:rsidRDefault="00FF0FFA" w14:paraId="3D3D78A1" w14:textId="77777777">
      <w:pPr>
        <w:rPr>
          <w:rFonts w:cstheme="minorHAnsi"/>
        </w:rPr>
      </w:pPr>
      <w:r w:rsidRPr="0009099E">
        <w:rPr>
          <w:rFonts w:cstheme="minorHAnsi"/>
        </w:rPr>
        <w:t xml:space="preserve">Where education settings require further support for a specific child, please discuss this with the Virtual School Headteacher or your district Co-ordinator who can support with RADY </w:t>
      </w:r>
      <w:proofErr w:type="gramStart"/>
      <w:r w:rsidRPr="0009099E">
        <w:rPr>
          <w:rFonts w:cstheme="minorHAnsi"/>
        </w:rPr>
        <w:t>principle</w:t>
      </w:r>
      <w:proofErr w:type="gramEnd"/>
      <w:r w:rsidRPr="0009099E">
        <w:rPr>
          <w:rFonts w:cstheme="minorHAnsi"/>
        </w:rPr>
        <w:t xml:space="preserve"> advice and guidance.</w:t>
      </w:r>
    </w:p>
    <w:p w:rsidRPr="0009099E" w:rsidR="00FF0FFA" w:rsidP="00FF0FFA" w:rsidRDefault="00FF0FFA" w14:paraId="7A497BD8" w14:textId="77777777">
      <w:pPr>
        <w:rPr>
          <w:rFonts w:cstheme="minorHAnsi"/>
        </w:rPr>
      </w:pPr>
      <w:r w:rsidRPr="0009099E">
        <w:rPr>
          <w:rFonts w:cstheme="minorHAnsi"/>
        </w:rPr>
        <w:t>Within the Staffordshire local authority, ongoing training and development is being implemented within various Children’s and Families teams. All Children’s and Families members have access to RADY training on the Learning Hub, where sessions are held on a regular basis to discuss the RADY principles and how these can be embedded within their practice. This training is mandatory for all Children’s and Families members.</w:t>
      </w:r>
    </w:p>
    <w:p w:rsidRPr="0009099E" w:rsidR="00FF0FFA" w:rsidP="00FF0FFA" w:rsidRDefault="00FF0FFA" w14:paraId="702118FC" w14:textId="77777777">
      <w:pPr>
        <w:rPr>
          <w:rFonts w:cstheme="minorHAnsi"/>
        </w:rPr>
      </w:pPr>
      <w:r w:rsidRPr="0009099E">
        <w:rPr>
          <w:rFonts w:cstheme="minorHAnsi"/>
        </w:rPr>
        <w:t>Just as with schools and settings, teams are offered bespoke RADY training during development days to better explore RADY principles, how this data applies to their team more specifically and how they can implement a more equitable approach for our disadvantaged learners.</w:t>
      </w:r>
    </w:p>
    <w:p w:rsidR="00FF0FFA" w:rsidP="00FF0FFA" w:rsidRDefault="00FF0FFA" w14:paraId="40C85DC7" w14:textId="77777777">
      <w:pPr>
        <w:spacing w:after="0" w:line="240" w:lineRule="auto"/>
        <w:rPr>
          <w:color w:val="FF0000"/>
        </w:rPr>
        <w:sectPr w:rsidR="00FF0FFA" w:rsidSect="005028D7">
          <w:pgSz w:w="11910" w:h="16840"/>
          <w:pgMar w:top="426" w:right="720" w:bottom="720" w:left="567" w:header="720" w:footer="720" w:gutter="0"/>
          <w:cols w:space="720"/>
          <w:docGrid w:linePitch="299"/>
        </w:sectPr>
      </w:pPr>
    </w:p>
    <w:p w:rsidRPr="00EE3D7D" w:rsidR="00FF0FFA" w:rsidP="00465A80" w:rsidRDefault="00FF0FFA" w14:paraId="61C27A3A" w14:textId="77777777">
      <w:pPr>
        <w:pStyle w:val="MainTitle2"/>
      </w:pPr>
      <w:bookmarkStart w:name="_Toc209694290" w:id="66"/>
      <w:r w:rsidRPr="00EE3D7D">
        <w:lastRenderedPageBreak/>
        <w:t>Section 2</w:t>
      </w:r>
      <w:bookmarkEnd w:id="66"/>
      <w:r w:rsidRPr="00EE3D7D">
        <w:t xml:space="preserve"> </w:t>
      </w:r>
    </w:p>
    <w:p w:rsidR="00FF0FFA" w:rsidP="00465A80" w:rsidRDefault="00FF0FFA" w14:paraId="7CD7E23A" w14:textId="77777777">
      <w:pPr>
        <w:pStyle w:val="SubHeader2"/>
      </w:pPr>
      <w:bookmarkStart w:name="_Toc209694291" w:id="67"/>
      <w:r w:rsidRPr="00EE3D7D">
        <w:t>Suspensions and Exclusions: Advice and Guidance</w:t>
      </w:r>
      <w:bookmarkEnd w:id="67"/>
      <w:r>
        <w:t xml:space="preserve"> </w:t>
      </w:r>
    </w:p>
    <w:p w:rsidRPr="00947B2D" w:rsidR="00FF0FFA" w:rsidP="00947B2D" w:rsidRDefault="00FF0FFA" w14:paraId="010EBF23" w14:textId="77777777">
      <w:pPr>
        <w:pStyle w:val="BodyText"/>
        <w:rPr>
          <w:b/>
          <w:bCs/>
        </w:rPr>
      </w:pPr>
      <w:bookmarkStart w:name="_Toc209693281" w:id="68"/>
      <w:r w:rsidRPr="00947B2D">
        <w:rPr>
          <w:b/>
          <w:bCs/>
        </w:rPr>
        <w:t>Virtual Headteacher Overview</w:t>
      </w:r>
      <w:bookmarkEnd w:id="68"/>
    </w:p>
    <w:p w:rsidRPr="00AE5CFD" w:rsidR="00FF0FFA" w:rsidP="00FF0FFA" w:rsidRDefault="00FF0FFA" w14:paraId="2DC76321" w14:textId="77777777">
      <w:pPr>
        <w:spacing w:line="257" w:lineRule="auto"/>
        <w:rPr>
          <w:rFonts w:eastAsiaTheme="minorEastAsia"/>
        </w:rPr>
      </w:pPr>
      <w:r w:rsidRPr="20F64342">
        <w:rPr>
          <w:rFonts w:eastAsiaTheme="minorEastAsia"/>
        </w:rPr>
        <w:t>In March 2021, the Department for Education’s statistical first release reported that children in care are 4.5 times more likely to be excluded from school. Many of these children have suffered neglect, abuse or the loss of one or both parents. This inevitably has a significant impact on their neural development, particularly when suffered in early childhood, and on their ongoing social, emotional and mental wellbeing. Once in care, they can regularly experience instability, resulting from frequent changes to school or care placements. This combination of circumstances affects both their sense of belonging and their ability to form positive long-term relationships with peers and adults.</w:t>
      </w:r>
    </w:p>
    <w:p w:rsidRPr="00FF0FFA" w:rsidR="00FF0FFA" w:rsidP="00FF0FFA" w:rsidRDefault="00FF0FFA" w14:paraId="5532B26B" w14:textId="77777777">
      <w:pPr>
        <w:pStyle w:val="BodyText"/>
        <w:rPr>
          <w:rFonts w:ascii="Avenir Next LT Pro" w:hAnsi="Avenir Next LT Pro"/>
        </w:rPr>
      </w:pPr>
      <w:r w:rsidRPr="00FF0FFA">
        <w:rPr>
          <w:rFonts w:ascii="Avenir Next LT Pro" w:hAnsi="Avenir Next LT Pro"/>
        </w:rPr>
        <w:t xml:space="preserve">As the corporate parents for children in care, we need to work together to reduce exclusions and suspensions for our children. In the 2018 DfE Guidance ‘Promoting the education of looked after &amp; previously looked after children’, it states clearly on page 32 that “head teachers should, as far as possible, avoid excluding any looked-after child”. </w:t>
      </w:r>
    </w:p>
    <w:p w:rsidRPr="00FF0FFA" w:rsidR="00FF0FFA" w:rsidP="00FF0FFA" w:rsidRDefault="00FF0FFA" w14:paraId="14F39884" w14:textId="77777777">
      <w:pPr>
        <w:pStyle w:val="BodyText"/>
        <w:rPr>
          <w:rFonts w:ascii="Avenir Next LT Pro" w:hAnsi="Avenir Next LT Pro"/>
          <w:color w:val="FFFFFF" w:themeColor="background1"/>
        </w:rPr>
      </w:pPr>
      <w:r w:rsidRPr="00FF0FFA">
        <w:rPr>
          <w:rFonts w:ascii="Avenir Next LT Pro" w:hAnsi="Avenir Next LT Pro"/>
          <w:color w:val="FFFFFF" w:themeColor="background1"/>
        </w:rPr>
        <w:t xml:space="preserve"> </w:t>
      </w:r>
    </w:p>
    <w:p w:rsidRPr="00FF0FFA" w:rsidR="00FF0FFA" w:rsidP="00FF0FFA" w:rsidRDefault="00FF0FFA" w14:paraId="602EAF75" w14:textId="77777777">
      <w:pPr>
        <w:pStyle w:val="BodyText"/>
        <w:rPr>
          <w:rFonts w:ascii="Avenir Next LT Pro" w:hAnsi="Avenir Next LT Pro"/>
        </w:rPr>
      </w:pPr>
      <w:r w:rsidRPr="00FF0FFA">
        <w:rPr>
          <w:rFonts w:ascii="Avenir Next LT Pro" w:hAnsi="Avenir Next LT Pro"/>
        </w:rPr>
        <w:t xml:space="preserve">Historically, suspensions in Staffordshire have generally been in line with the figures seen nationally, both for Children in Care and for all </w:t>
      </w:r>
      <w:proofErr w:type="gramStart"/>
      <w:r w:rsidRPr="00FF0FFA">
        <w:rPr>
          <w:rFonts w:ascii="Avenir Next LT Pro" w:hAnsi="Avenir Next LT Pro"/>
        </w:rPr>
        <w:t>school aged</w:t>
      </w:r>
      <w:proofErr w:type="gramEnd"/>
      <w:r w:rsidRPr="00FF0FFA">
        <w:rPr>
          <w:rFonts w:ascii="Avenir Next LT Pro" w:hAnsi="Avenir Next LT Pro"/>
        </w:rPr>
        <w:t xml:space="preserve"> children. Latest 2022/23 data, however, appears to suggest a greater increase in suspensions for both groups in Staffordshire compared to the increase seen nationally (</w:t>
      </w:r>
      <w:r w:rsidRPr="00FF0FFA">
        <w:rPr>
          <w:rFonts w:ascii="Avenir Next LT Pro" w:hAnsi="Avenir Next LT Pro"/>
          <w:i/>
        </w:rPr>
        <w:t>Figure 1</w:t>
      </w:r>
      <w:r w:rsidRPr="00FF0FFA">
        <w:rPr>
          <w:rFonts w:ascii="Avenir Next LT Pro" w:hAnsi="Avenir Next LT Pro"/>
        </w:rPr>
        <w:t>).</w:t>
      </w:r>
    </w:p>
    <w:p w:rsidRPr="00FF0FFA" w:rsidR="00FF0FFA" w:rsidP="00FF0FFA" w:rsidRDefault="00FF0FFA" w14:paraId="7A0DFB7C" w14:textId="77777777">
      <w:pPr>
        <w:pStyle w:val="BodyText"/>
        <w:rPr>
          <w:rFonts w:ascii="Avenir Next LT Pro" w:hAnsi="Avenir Next LT Pro"/>
        </w:rPr>
      </w:pPr>
      <w:r w:rsidRPr="00FF0FFA">
        <w:rPr>
          <w:rFonts w:ascii="Avenir Next LT Pro" w:hAnsi="Avenir Next LT Pro"/>
        </w:rPr>
        <w:t>When broken down by key stage, we see most suspensions for our children in care occur in KS3/4, with suspension rates of 80.6 compared to 11.9 in KS1/2 in 2022/</w:t>
      </w:r>
      <w:proofErr w:type="gramStart"/>
      <w:r w:rsidRPr="00FF0FFA">
        <w:rPr>
          <w:rFonts w:ascii="Avenir Next LT Pro" w:hAnsi="Avenir Next LT Pro"/>
        </w:rPr>
        <w:t>23</w:t>
      </w:r>
      <w:proofErr w:type="gramEnd"/>
      <w:r w:rsidRPr="00FF0FFA">
        <w:rPr>
          <w:rFonts w:ascii="Avenir Next LT Pro" w:hAnsi="Avenir Next LT Pro"/>
        </w:rPr>
        <w:t>. Again, both rates in 2022/23 are above those seen nationally for Children in Care (</w:t>
      </w:r>
      <w:r w:rsidRPr="00FF0FFA">
        <w:rPr>
          <w:rFonts w:ascii="Avenir Next LT Pro" w:hAnsi="Avenir Next LT Pro"/>
          <w:i/>
        </w:rPr>
        <w:t>Figure 2</w:t>
      </w:r>
      <w:r w:rsidRPr="00FF0FFA">
        <w:rPr>
          <w:rFonts w:ascii="Avenir Next LT Pro" w:hAnsi="Avenir Next LT Pro"/>
        </w:rPr>
        <w:t>).</w:t>
      </w:r>
    </w:p>
    <w:p w:rsidRPr="00FF0FFA" w:rsidR="00FF0FFA" w:rsidP="00FF0FFA" w:rsidRDefault="00FF0FFA" w14:paraId="0575B80A" w14:textId="77777777">
      <w:pPr>
        <w:pStyle w:val="BodyText"/>
        <w:rPr>
          <w:rFonts w:ascii="Avenir Next LT Pro" w:hAnsi="Avenir Next LT Pro"/>
        </w:rPr>
      </w:pPr>
      <w:r w:rsidRPr="00FF0FFA">
        <w:rPr>
          <w:rFonts w:ascii="Avenir Next LT Pro" w:hAnsi="Avenir Next LT Pro"/>
        </w:rPr>
        <w:t xml:space="preserve"> </w:t>
      </w:r>
    </w:p>
    <w:p w:rsidRPr="00FF0FFA" w:rsidR="00FF0FFA" w:rsidP="00FF0FFA" w:rsidRDefault="00FF0FFA" w14:paraId="10221201" w14:textId="77777777">
      <w:pPr>
        <w:pStyle w:val="BodyText"/>
        <w:rPr>
          <w:rFonts w:ascii="Avenir Next LT Pro" w:hAnsi="Avenir Next LT Pro"/>
        </w:rPr>
      </w:pPr>
      <w:r w:rsidRPr="00FF0FFA">
        <w:rPr>
          <w:rFonts w:ascii="Avenir Next LT Pro" w:hAnsi="Avenir Next LT Pro"/>
        </w:rPr>
        <w:t xml:space="preserve">Staffordshire has historically seen a greater rate of exclusion than the rate seen nationally for all </w:t>
      </w:r>
      <w:proofErr w:type="gramStart"/>
      <w:r w:rsidRPr="00FF0FFA">
        <w:rPr>
          <w:rFonts w:ascii="Avenir Next LT Pro" w:hAnsi="Avenir Next LT Pro"/>
        </w:rPr>
        <w:t>school aged</w:t>
      </w:r>
      <w:proofErr w:type="gramEnd"/>
      <w:r w:rsidRPr="00FF0FFA">
        <w:rPr>
          <w:rFonts w:ascii="Avenir Next LT Pro" w:hAnsi="Avenir Next LT Pro"/>
        </w:rPr>
        <w:t xml:space="preserve"> children. Our Virtual School has worked hard to reduce the number of exclusions for children in care and has seen no exclusions upheld in recent years (</w:t>
      </w:r>
      <w:r w:rsidRPr="00FF0FFA">
        <w:rPr>
          <w:rFonts w:ascii="Avenir Next LT Pro" w:hAnsi="Avenir Next LT Pro"/>
          <w:i/>
        </w:rPr>
        <w:t>Figure 3</w:t>
      </w:r>
      <w:r w:rsidRPr="00FF0FFA">
        <w:rPr>
          <w:rFonts w:ascii="Avenir Next LT Pro" w:hAnsi="Avenir Next LT Pro"/>
        </w:rPr>
        <w:t>).</w:t>
      </w:r>
    </w:p>
    <w:p w:rsidRPr="00FF0FFA" w:rsidR="00FF0FFA" w:rsidP="00FF0FFA" w:rsidRDefault="00FF0FFA" w14:paraId="061976F3" w14:textId="77777777">
      <w:pPr>
        <w:pStyle w:val="BodyText"/>
        <w:rPr>
          <w:rFonts w:ascii="Avenir Next LT Pro" w:hAnsi="Avenir Next LT Pro"/>
        </w:rPr>
      </w:pPr>
    </w:p>
    <w:tbl>
      <w:tblPr>
        <w:tblW w:w="0" w:type="auto"/>
        <w:tblLayout w:type="fixed"/>
        <w:tblLook w:val="04A0" w:firstRow="1" w:lastRow="0" w:firstColumn="1" w:lastColumn="0" w:noHBand="0" w:noVBand="1"/>
      </w:tblPr>
      <w:tblGrid>
        <w:gridCol w:w="3662"/>
        <w:gridCol w:w="1677"/>
        <w:gridCol w:w="1677"/>
        <w:gridCol w:w="1677"/>
      </w:tblGrid>
      <w:tr w:rsidR="00FF0FFA" w:rsidTr="00002469" w14:paraId="670625CD" w14:textId="77777777">
        <w:trPr>
          <w:trHeight w:val="345"/>
        </w:trPr>
        <w:tc>
          <w:tcPr>
            <w:tcW w:w="8693" w:type="dxa"/>
            <w:gridSpan w:val="4"/>
            <w:tcBorders>
              <w:top w:val="single" w:color="auto" w:sz="8" w:space="0"/>
              <w:left w:val="single" w:color="auto" w:sz="8" w:space="0"/>
              <w:bottom w:val="nil"/>
              <w:right w:val="single" w:color="000000" w:themeColor="text1" w:sz="8" w:space="0"/>
            </w:tcBorders>
            <w:shd w:val="clear" w:color="auto" w:fill="BFBFBF" w:themeFill="background1" w:themeFillShade="BF"/>
            <w:tcMar>
              <w:left w:w="108" w:type="dxa"/>
              <w:right w:w="108" w:type="dxa"/>
            </w:tcMar>
            <w:vAlign w:val="center"/>
          </w:tcPr>
          <w:p w:rsidR="00FF0FFA" w:rsidP="00002469" w:rsidRDefault="00FF0FFA" w14:paraId="19F4FFCD" w14:textId="77777777">
            <w:pPr>
              <w:spacing w:after="0"/>
              <w:rPr>
                <w:rFonts w:eastAsiaTheme="minorEastAsia"/>
              </w:rPr>
            </w:pPr>
            <w:r w:rsidRPr="20F64342">
              <w:rPr>
                <w:rFonts w:eastAsiaTheme="minorEastAsia"/>
              </w:rPr>
              <w:t>Suspension Rate - Number of suspensions / cohort population</w:t>
            </w:r>
          </w:p>
        </w:tc>
      </w:tr>
      <w:tr w:rsidR="00FF0FFA" w:rsidTr="00002469" w14:paraId="2B81AA16" w14:textId="77777777">
        <w:trPr>
          <w:trHeight w:val="345"/>
        </w:trPr>
        <w:tc>
          <w:tcPr>
            <w:tcW w:w="3662" w:type="dxa"/>
            <w:tcBorders>
              <w:top w:val="single" w:color="auto" w:sz="8" w:space="0"/>
              <w:left w:val="single" w:color="auto" w:sz="8" w:space="0"/>
              <w:bottom w:val="single" w:color="auto" w:sz="8" w:space="0"/>
              <w:right w:val="single" w:color="000000" w:themeColor="text1" w:sz="8" w:space="0"/>
            </w:tcBorders>
            <w:shd w:val="clear" w:color="auto" w:fill="BFBFBF" w:themeFill="background1" w:themeFillShade="BF"/>
            <w:tcMar>
              <w:left w:w="108" w:type="dxa"/>
              <w:right w:w="108" w:type="dxa"/>
            </w:tcMar>
            <w:vAlign w:val="center"/>
          </w:tcPr>
          <w:p w:rsidR="00FF0FFA" w:rsidP="00002469" w:rsidRDefault="00FF0FFA" w14:paraId="71E50A81" w14:textId="77777777">
            <w:pPr>
              <w:spacing w:after="0"/>
              <w:rPr>
                <w:rFonts w:eastAsiaTheme="minorEastAsia"/>
              </w:rPr>
            </w:pPr>
            <w:r w:rsidRPr="20F64342">
              <w:rPr>
                <w:rFonts w:eastAsiaTheme="minorEastAsia"/>
              </w:rPr>
              <w:t>Cohort</w:t>
            </w:r>
          </w:p>
        </w:tc>
        <w:tc>
          <w:tcPr>
            <w:tcW w:w="1677" w:type="dxa"/>
            <w:tcBorders>
              <w:top w:val="single" w:color="auto" w:sz="8" w:space="0"/>
              <w:left w:val="single" w:color="auto" w:sz="8" w:space="0"/>
              <w:bottom w:val="single" w:color="auto" w:sz="8" w:space="0"/>
              <w:right w:val="nil"/>
            </w:tcBorders>
            <w:shd w:val="clear" w:color="auto" w:fill="BFBFBF" w:themeFill="background1" w:themeFillShade="BF"/>
            <w:tcMar>
              <w:left w:w="108" w:type="dxa"/>
              <w:right w:w="108" w:type="dxa"/>
            </w:tcMar>
            <w:vAlign w:val="center"/>
          </w:tcPr>
          <w:p w:rsidR="00FF0FFA" w:rsidP="00002469" w:rsidRDefault="00FF0FFA" w14:paraId="7AD0D951" w14:textId="77777777">
            <w:pPr>
              <w:spacing w:after="0"/>
              <w:rPr>
                <w:rFonts w:eastAsiaTheme="minorEastAsia"/>
              </w:rPr>
            </w:pPr>
            <w:r w:rsidRPr="20F64342">
              <w:rPr>
                <w:rFonts w:eastAsiaTheme="minorEastAsia"/>
              </w:rPr>
              <w:t>2020/21</w:t>
            </w:r>
          </w:p>
        </w:tc>
        <w:tc>
          <w:tcPr>
            <w:tcW w:w="1677" w:type="dxa"/>
            <w:tcBorders>
              <w:top w:val="single" w:color="auto" w:sz="8" w:space="0"/>
              <w:left w:val="nil"/>
              <w:bottom w:val="single" w:color="auto" w:sz="8" w:space="0"/>
              <w:right w:val="nil"/>
            </w:tcBorders>
            <w:shd w:val="clear" w:color="auto" w:fill="BFBFBF" w:themeFill="background1" w:themeFillShade="BF"/>
            <w:tcMar>
              <w:left w:w="108" w:type="dxa"/>
              <w:right w:w="108" w:type="dxa"/>
            </w:tcMar>
            <w:vAlign w:val="center"/>
          </w:tcPr>
          <w:p w:rsidR="00FF0FFA" w:rsidP="00002469" w:rsidRDefault="00FF0FFA" w14:paraId="392DEC57" w14:textId="77777777">
            <w:pPr>
              <w:spacing w:after="0"/>
              <w:rPr>
                <w:rFonts w:eastAsiaTheme="minorEastAsia"/>
              </w:rPr>
            </w:pPr>
            <w:r w:rsidRPr="20F64342">
              <w:rPr>
                <w:rFonts w:eastAsiaTheme="minorEastAsia"/>
              </w:rPr>
              <w:t>2021/22</w:t>
            </w:r>
          </w:p>
        </w:tc>
        <w:tc>
          <w:tcPr>
            <w:tcW w:w="1677" w:type="dxa"/>
            <w:tcBorders>
              <w:top w:val="single" w:color="auto" w:sz="8" w:space="0"/>
              <w:left w:val="nil"/>
              <w:bottom w:val="single" w:color="auto" w:sz="8" w:space="0"/>
              <w:right w:val="single" w:color="000000" w:themeColor="text1" w:sz="8" w:space="0"/>
            </w:tcBorders>
            <w:shd w:val="clear" w:color="auto" w:fill="BFBFBF" w:themeFill="background1" w:themeFillShade="BF"/>
            <w:tcMar>
              <w:left w:w="108" w:type="dxa"/>
              <w:right w:w="108" w:type="dxa"/>
            </w:tcMar>
            <w:vAlign w:val="center"/>
          </w:tcPr>
          <w:p w:rsidR="00FF0FFA" w:rsidP="00002469" w:rsidRDefault="00FF0FFA" w14:paraId="31D09F72" w14:textId="77777777">
            <w:pPr>
              <w:spacing w:after="0"/>
              <w:rPr>
                <w:rFonts w:eastAsiaTheme="minorEastAsia"/>
              </w:rPr>
            </w:pPr>
            <w:r w:rsidRPr="20F64342">
              <w:rPr>
                <w:rFonts w:eastAsiaTheme="minorEastAsia"/>
              </w:rPr>
              <w:t>2022/23</w:t>
            </w:r>
          </w:p>
        </w:tc>
      </w:tr>
      <w:tr w:rsidR="00FF0FFA" w:rsidTr="00002469" w14:paraId="38F93A61" w14:textId="77777777">
        <w:trPr>
          <w:trHeight w:val="345"/>
        </w:trPr>
        <w:tc>
          <w:tcPr>
            <w:tcW w:w="3662" w:type="dxa"/>
            <w:tcBorders>
              <w:top w:val="single" w:color="auto" w:sz="8" w:space="0"/>
              <w:left w:val="single" w:color="auto" w:sz="8" w:space="0"/>
              <w:bottom w:val="nil"/>
              <w:right w:val="single" w:color="auto" w:sz="8" w:space="0"/>
            </w:tcBorders>
            <w:tcMar>
              <w:left w:w="108" w:type="dxa"/>
              <w:right w:w="108" w:type="dxa"/>
            </w:tcMar>
            <w:vAlign w:val="bottom"/>
          </w:tcPr>
          <w:p w:rsidR="00FF0FFA" w:rsidP="00002469" w:rsidRDefault="00FF0FFA" w14:paraId="2866E762" w14:textId="77777777">
            <w:pPr>
              <w:spacing w:after="0"/>
              <w:rPr>
                <w:rFonts w:eastAsiaTheme="minorEastAsia"/>
              </w:rPr>
            </w:pPr>
            <w:r w:rsidRPr="20F64342">
              <w:rPr>
                <w:rFonts w:eastAsiaTheme="minorEastAsia"/>
              </w:rPr>
              <w:t>National</w:t>
            </w:r>
          </w:p>
        </w:tc>
        <w:tc>
          <w:tcPr>
            <w:tcW w:w="1677" w:type="dxa"/>
            <w:shd w:val="clear" w:color="auto" w:fill="D9D9D9" w:themeFill="background1" w:themeFillShade="D9"/>
            <w:tcMar>
              <w:left w:w="108" w:type="dxa"/>
              <w:right w:w="108" w:type="dxa"/>
            </w:tcMar>
            <w:vAlign w:val="center"/>
          </w:tcPr>
          <w:p w:rsidR="00FF0FFA" w:rsidP="00002469" w:rsidRDefault="00FF0FFA" w14:paraId="0EC768D4" w14:textId="77777777">
            <w:pPr>
              <w:spacing w:after="0"/>
              <w:rPr>
                <w:rFonts w:eastAsiaTheme="minorEastAsia"/>
              </w:rPr>
            </w:pPr>
            <w:r w:rsidRPr="20F64342">
              <w:rPr>
                <w:rFonts w:eastAsiaTheme="minorEastAsia"/>
              </w:rPr>
              <w:t>-</w:t>
            </w:r>
          </w:p>
        </w:tc>
        <w:tc>
          <w:tcPr>
            <w:tcW w:w="1677" w:type="dxa"/>
            <w:tcMar>
              <w:left w:w="108" w:type="dxa"/>
              <w:right w:w="108" w:type="dxa"/>
            </w:tcMar>
            <w:vAlign w:val="center"/>
          </w:tcPr>
          <w:p w:rsidR="00FF0FFA" w:rsidP="00002469" w:rsidRDefault="00FF0FFA" w14:paraId="130D58C5" w14:textId="77777777">
            <w:pPr>
              <w:spacing w:after="0"/>
              <w:rPr>
                <w:rFonts w:eastAsiaTheme="minorEastAsia"/>
              </w:rPr>
            </w:pPr>
            <w:r w:rsidRPr="20F64342">
              <w:rPr>
                <w:rFonts w:eastAsiaTheme="minorEastAsia"/>
              </w:rPr>
              <w:t>6.1</w:t>
            </w:r>
          </w:p>
        </w:tc>
        <w:tc>
          <w:tcPr>
            <w:tcW w:w="1677" w:type="dxa"/>
            <w:tcBorders>
              <w:top w:val="single" w:color="auto" w:sz="8" w:space="0"/>
              <w:bottom w:val="nil"/>
              <w:right w:val="single" w:color="auto" w:sz="8" w:space="0"/>
            </w:tcBorders>
            <w:tcMar>
              <w:left w:w="108" w:type="dxa"/>
              <w:right w:w="108" w:type="dxa"/>
            </w:tcMar>
            <w:vAlign w:val="center"/>
          </w:tcPr>
          <w:p w:rsidR="00FF0FFA" w:rsidP="00002469" w:rsidRDefault="00FF0FFA" w14:paraId="0213498C" w14:textId="77777777">
            <w:pPr>
              <w:spacing w:after="0"/>
              <w:rPr>
                <w:rFonts w:eastAsiaTheme="minorEastAsia"/>
              </w:rPr>
            </w:pPr>
            <w:r w:rsidRPr="20F64342">
              <w:rPr>
                <w:rFonts w:eastAsiaTheme="minorEastAsia"/>
              </w:rPr>
              <w:t>8.8</w:t>
            </w:r>
          </w:p>
        </w:tc>
      </w:tr>
      <w:tr w:rsidR="00FF0FFA" w:rsidTr="00002469" w14:paraId="62486313" w14:textId="77777777">
        <w:trPr>
          <w:trHeight w:val="345"/>
        </w:trPr>
        <w:tc>
          <w:tcPr>
            <w:tcW w:w="3662" w:type="dxa"/>
            <w:tcBorders>
              <w:top w:val="nil"/>
              <w:left w:val="single" w:color="auto" w:sz="8" w:space="0"/>
              <w:bottom w:val="single" w:color="auto" w:sz="8" w:space="0"/>
              <w:right w:val="single" w:color="auto" w:sz="8" w:space="0"/>
            </w:tcBorders>
            <w:tcMar>
              <w:left w:w="108" w:type="dxa"/>
              <w:right w:w="108" w:type="dxa"/>
            </w:tcMar>
            <w:vAlign w:val="bottom"/>
          </w:tcPr>
          <w:p w:rsidR="00FF0FFA" w:rsidP="00002469" w:rsidRDefault="00FF0FFA" w14:paraId="4C416FC2" w14:textId="77777777">
            <w:pPr>
              <w:spacing w:after="0"/>
              <w:rPr>
                <w:rFonts w:eastAsiaTheme="minorEastAsia"/>
              </w:rPr>
            </w:pPr>
            <w:r w:rsidRPr="20F64342">
              <w:rPr>
                <w:rFonts w:eastAsiaTheme="minorEastAsia"/>
              </w:rPr>
              <w:t>Staffordshire</w:t>
            </w:r>
          </w:p>
        </w:tc>
        <w:tc>
          <w:tcPr>
            <w:tcW w:w="1677" w:type="dxa"/>
            <w:tcBorders>
              <w:left w:val="single" w:color="auto" w:sz="8" w:space="0"/>
              <w:bottom w:val="single" w:color="auto" w:sz="8" w:space="0"/>
              <w:right w:val="nil"/>
            </w:tcBorders>
            <w:shd w:val="clear" w:color="auto" w:fill="D9D9D9" w:themeFill="background1" w:themeFillShade="D9"/>
            <w:tcMar>
              <w:left w:w="108" w:type="dxa"/>
              <w:right w:w="108" w:type="dxa"/>
            </w:tcMar>
            <w:vAlign w:val="center"/>
          </w:tcPr>
          <w:p w:rsidR="00FF0FFA" w:rsidP="00002469" w:rsidRDefault="00FF0FFA" w14:paraId="05695220" w14:textId="77777777">
            <w:pPr>
              <w:spacing w:after="0"/>
              <w:rPr>
                <w:rFonts w:eastAsiaTheme="minorEastAsia"/>
              </w:rPr>
            </w:pPr>
            <w:r w:rsidRPr="20F64342">
              <w:rPr>
                <w:rFonts w:eastAsiaTheme="minorEastAsia"/>
              </w:rPr>
              <w:t>-</w:t>
            </w:r>
          </w:p>
        </w:tc>
        <w:tc>
          <w:tcPr>
            <w:tcW w:w="1677" w:type="dxa"/>
            <w:tcBorders>
              <w:left w:val="nil"/>
              <w:bottom w:val="single" w:color="auto" w:sz="8" w:space="0"/>
              <w:right w:val="nil"/>
            </w:tcBorders>
            <w:tcMar>
              <w:left w:w="108" w:type="dxa"/>
              <w:right w:w="108" w:type="dxa"/>
            </w:tcMar>
            <w:vAlign w:val="center"/>
          </w:tcPr>
          <w:p w:rsidR="00FF0FFA" w:rsidP="00002469" w:rsidRDefault="00FF0FFA" w14:paraId="348057A3" w14:textId="77777777">
            <w:pPr>
              <w:spacing w:after="0"/>
              <w:rPr>
                <w:rFonts w:eastAsiaTheme="minorEastAsia"/>
              </w:rPr>
            </w:pPr>
            <w:r w:rsidRPr="20F64342">
              <w:rPr>
                <w:rFonts w:eastAsiaTheme="minorEastAsia"/>
              </w:rPr>
              <w:t>6.2</w:t>
            </w:r>
          </w:p>
        </w:tc>
        <w:tc>
          <w:tcPr>
            <w:tcW w:w="1677" w:type="dxa"/>
            <w:tcBorders>
              <w:top w:val="nil"/>
              <w:left w:val="nil"/>
              <w:bottom w:val="single" w:color="auto" w:sz="8" w:space="0"/>
              <w:right w:val="single" w:color="auto" w:sz="8" w:space="0"/>
            </w:tcBorders>
            <w:tcMar>
              <w:left w:w="108" w:type="dxa"/>
              <w:right w:w="108" w:type="dxa"/>
            </w:tcMar>
            <w:vAlign w:val="center"/>
          </w:tcPr>
          <w:p w:rsidR="00FF0FFA" w:rsidP="00002469" w:rsidRDefault="00FF0FFA" w14:paraId="3AAEE307" w14:textId="77777777">
            <w:pPr>
              <w:spacing w:after="0"/>
              <w:rPr>
                <w:rFonts w:eastAsiaTheme="minorEastAsia"/>
              </w:rPr>
            </w:pPr>
            <w:r w:rsidRPr="20F64342">
              <w:rPr>
                <w:rFonts w:eastAsiaTheme="minorEastAsia"/>
              </w:rPr>
              <w:t>9.3</w:t>
            </w:r>
          </w:p>
        </w:tc>
      </w:tr>
      <w:tr w:rsidR="00FF0FFA" w:rsidTr="00002469" w14:paraId="57E63D9F" w14:textId="77777777">
        <w:trPr>
          <w:trHeight w:val="345"/>
        </w:trPr>
        <w:tc>
          <w:tcPr>
            <w:tcW w:w="3662" w:type="dxa"/>
            <w:tcBorders>
              <w:top w:val="single" w:color="auto" w:sz="8" w:space="0"/>
              <w:left w:val="single" w:color="auto" w:sz="8" w:space="0"/>
              <w:bottom w:val="nil"/>
              <w:right w:val="single" w:color="auto" w:sz="8" w:space="0"/>
            </w:tcBorders>
            <w:tcMar>
              <w:left w:w="108" w:type="dxa"/>
              <w:right w:w="108" w:type="dxa"/>
            </w:tcMar>
            <w:vAlign w:val="bottom"/>
          </w:tcPr>
          <w:p w:rsidR="00FF0FFA" w:rsidP="00002469" w:rsidRDefault="00FF0FFA" w14:paraId="0E0DC073" w14:textId="77777777">
            <w:pPr>
              <w:spacing w:after="0"/>
              <w:rPr>
                <w:rFonts w:eastAsiaTheme="minorEastAsia"/>
              </w:rPr>
            </w:pPr>
            <w:r w:rsidRPr="20F64342">
              <w:rPr>
                <w:rFonts w:eastAsiaTheme="minorEastAsia"/>
              </w:rPr>
              <w:t>National - CIC</w:t>
            </w:r>
          </w:p>
        </w:tc>
        <w:tc>
          <w:tcPr>
            <w:tcW w:w="1677" w:type="dxa"/>
            <w:shd w:val="clear" w:color="auto" w:fill="D9D9D9" w:themeFill="background1" w:themeFillShade="D9"/>
            <w:tcMar>
              <w:left w:w="108" w:type="dxa"/>
              <w:right w:w="108" w:type="dxa"/>
            </w:tcMar>
            <w:vAlign w:val="center"/>
          </w:tcPr>
          <w:p w:rsidR="00FF0FFA" w:rsidP="00002469" w:rsidRDefault="00FF0FFA" w14:paraId="409CA883" w14:textId="77777777">
            <w:pPr>
              <w:spacing w:after="0"/>
              <w:rPr>
                <w:rFonts w:eastAsiaTheme="minorEastAsia"/>
              </w:rPr>
            </w:pPr>
            <w:r w:rsidRPr="20F64342">
              <w:rPr>
                <w:rFonts w:eastAsiaTheme="minorEastAsia"/>
              </w:rPr>
              <w:t>23.3</w:t>
            </w:r>
          </w:p>
        </w:tc>
        <w:tc>
          <w:tcPr>
            <w:tcW w:w="1677" w:type="dxa"/>
            <w:tcMar>
              <w:left w:w="108" w:type="dxa"/>
              <w:right w:w="108" w:type="dxa"/>
            </w:tcMar>
            <w:vAlign w:val="center"/>
          </w:tcPr>
          <w:p w:rsidR="00FF0FFA" w:rsidP="00002469" w:rsidRDefault="00FF0FFA" w14:paraId="54F96DEC" w14:textId="77777777">
            <w:pPr>
              <w:spacing w:after="0"/>
              <w:rPr>
                <w:rFonts w:eastAsiaTheme="minorEastAsia"/>
              </w:rPr>
            </w:pPr>
            <w:r w:rsidRPr="20F64342">
              <w:rPr>
                <w:rFonts w:eastAsiaTheme="minorEastAsia"/>
              </w:rPr>
              <w:t>36.0</w:t>
            </w:r>
          </w:p>
        </w:tc>
        <w:tc>
          <w:tcPr>
            <w:tcW w:w="1677" w:type="dxa"/>
            <w:tcBorders>
              <w:top w:val="single" w:color="auto" w:sz="8" w:space="0"/>
              <w:bottom w:val="nil"/>
              <w:right w:val="single" w:color="auto" w:sz="8" w:space="0"/>
            </w:tcBorders>
            <w:tcMar>
              <w:left w:w="108" w:type="dxa"/>
              <w:right w:w="108" w:type="dxa"/>
            </w:tcMar>
            <w:vAlign w:val="center"/>
          </w:tcPr>
          <w:p w:rsidR="00FF0FFA" w:rsidP="00002469" w:rsidRDefault="00FF0FFA" w14:paraId="7FFAE9BF" w14:textId="77777777">
            <w:pPr>
              <w:spacing w:after="0"/>
              <w:rPr>
                <w:rFonts w:eastAsiaTheme="minorEastAsia"/>
              </w:rPr>
            </w:pPr>
            <w:r w:rsidRPr="20F64342">
              <w:rPr>
                <w:rFonts w:eastAsiaTheme="minorEastAsia"/>
              </w:rPr>
              <w:t>40.8</w:t>
            </w:r>
          </w:p>
        </w:tc>
      </w:tr>
      <w:tr w:rsidR="00FF0FFA" w:rsidTr="00002469" w14:paraId="0DA5B93D" w14:textId="77777777">
        <w:trPr>
          <w:trHeight w:val="345"/>
        </w:trPr>
        <w:tc>
          <w:tcPr>
            <w:tcW w:w="3662" w:type="dxa"/>
            <w:tcBorders>
              <w:top w:val="nil"/>
              <w:left w:val="single" w:color="auto" w:sz="8" w:space="0"/>
              <w:bottom w:val="single" w:color="auto" w:sz="8" w:space="0"/>
              <w:right w:val="single" w:color="auto" w:sz="8" w:space="0"/>
            </w:tcBorders>
            <w:tcMar>
              <w:left w:w="108" w:type="dxa"/>
              <w:right w:w="108" w:type="dxa"/>
            </w:tcMar>
            <w:vAlign w:val="bottom"/>
          </w:tcPr>
          <w:p w:rsidR="00FF0FFA" w:rsidP="00002469" w:rsidRDefault="00FF0FFA" w14:paraId="36D6D2B5" w14:textId="77777777">
            <w:pPr>
              <w:spacing w:after="0"/>
              <w:rPr>
                <w:rFonts w:eastAsiaTheme="minorEastAsia"/>
              </w:rPr>
            </w:pPr>
            <w:r w:rsidRPr="20F64342">
              <w:rPr>
                <w:rFonts w:eastAsiaTheme="minorEastAsia"/>
              </w:rPr>
              <w:t>Staffordshire - CIC</w:t>
            </w:r>
          </w:p>
        </w:tc>
        <w:tc>
          <w:tcPr>
            <w:tcW w:w="1677" w:type="dxa"/>
            <w:tcBorders>
              <w:left w:val="single" w:color="auto" w:sz="8" w:space="0"/>
              <w:bottom w:val="single" w:color="auto" w:sz="8" w:space="0"/>
              <w:right w:val="nil"/>
            </w:tcBorders>
            <w:shd w:val="clear" w:color="auto" w:fill="D9D9D9" w:themeFill="background1" w:themeFillShade="D9"/>
            <w:tcMar>
              <w:left w:w="108" w:type="dxa"/>
              <w:right w:w="108" w:type="dxa"/>
            </w:tcMar>
            <w:vAlign w:val="center"/>
          </w:tcPr>
          <w:p w:rsidR="00FF0FFA" w:rsidP="00002469" w:rsidRDefault="00FF0FFA" w14:paraId="6A5E2A57" w14:textId="77777777">
            <w:pPr>
              <w:spacing w:after="0"/>
              <w:rPr>
                <w:rFonts w:eastAsiaTheme="minorEastAsia"/>
              </w:rPr>
            </w:pPr>
            <w:r w:rsidRPr="20F64342">
              <w:rPr>
                <w:rFonts w:eastAsiaTheme="minorEastAsia"/>
              </w:rPr>
              <w:t>22.9</w:t>
            </w:r>
          </w:p>
        </w:tc>
        <w:tc>
          <w:tcPr>
            <w:tcW w:w="1677" w:type="dxa"/>
            <w:tcBorders>
              <w:left w:val="nil"/>
              <w:bottom w:val="single" w:color="auto" w:sz="8" w:space="0"/>
              <w:right w:val="nil"/>
            </w:tcBorders>
            <w:tcMar>
              <w:left w:w="108" w:type="dxa"/>
              <w:right w:w="108" w:type="dxa"/>
            </w:tcMar>
            <w:vAlign w:val="center"/>
          </w:tcPr>
          <w:p w:rsidR="00FF0FFA" w:rsidP="00002469" w:rsidRDefault="00FF0FFA" w14:paraId="398B3B79" w14:textId="77777777">
            <w:pPr>
              <w:spacing w:after="0"/>
              <w:rPr>
                <w:rFonts w:eastAsiaTheme="minorEastAsia"/>
              </w:rPr>
            </w:pPr>
            <w:r w:rsidRPr="20F64342">
              <w:rPr>
                <w:rFonts w:eastAsiaTheme="minorEastAsia"/>
              </w:rPr>
              <w:t>32.7</w:t>
            </w:r>
          </w:p>
        </w:tc>
        <w:tc>
          <w:tcPr>
            <w:tcW w:w="1677" w:type="dxa"/>
            <w:tcBorders>
              <w:top w:val="nil"/>
              <w:left w:val="nil"/>
              <w:bottom w:val="single" w:color="auto" w:sz="8" w:space="0"/>
              <w:right w:val="single" w:color="auto" w:sz="8" w:space="0"/>
            </w:tcBorders>
            <w:tcMar>
              <w:left w:w="108" w:type="dxa"/>
              <w:right w:w="108" w:type="dxa"/>
            </w:tcMar>
            <w:vAlign w:val="center"/>
          </w:tcPr>
          <w:p w:rsidR="00FF0FFA" w:rsidP="00002469" w:rsidRDefault="00FF0FFA" w14:paraId="2D757211" w14:textId="77777777">
            <w:pPr>
              <w:spacing w:after="0"/>
              <w:rPr>
                <w:rFonts w:eastAsiaTheme="minorEastAsia"/>
              </w:rPr>
            </w:pPr>
            <w:r w:rsidRPr="20F64342">
              <w:rPr>
                <w:rFonts w:eastAsiaTheme="minorEastAsia"/>
              </w:rPr>
              <w:t>46.2</w:t>
            </w:r>
          </w:p>
        </w:tc>
      </w:tr>
    </w:tbl>
    <w:p w:rsidRPr="00AE5CFD" w:rsidR="00FF0FFA" w:rsidP="00FF0FFA" w:rsidRDefault="00FF0FFA" w14:paraId="29C02271" w14:textId="77777777">
      <w:pPr>
        <w:spacing w:line="257" w:lineRule="auto"/>
        <w:rPr>
          <w:rFonts w:eastAsiaTheme="minorEastAsia"/>
        </w:rPr>
      </w:pPr>
      <w:r w:rsidRPr="20F64342">
        <w:rPr>
          <w:rFonts w:eastAsiaTheme="minorEastAsia"/>
        </w:rPr>
        <w:t xml:space="preserve"> </w:t>
      </w:r>
    </w:p>
    <w:p w:rsidRPr="00AE5CFD" w:rsidR="00FF0FFA" w:rsidP="00FF0FFA" w:rsidRDefault="00FF0FFA" w14:paraId="4AF61541" w14:textId="77777777">
      <w:pPr>
        <w:spacing w:line="257" w:lineRule="auto"/>
        <w:rPr>
          <w:rFonts w:eastAsiaTheme="minorEastAsia"/>
        </w:rPr>
      </w:pPr>
      <w:r w:rsidRPr="20F64342">
        <w:rPr>
          <w:rFonts w:eastAsiaTheme="minorEastAsia"/>
          <w:i/>
        </w:rPr>
        <w:t>Figure 1</w:t>
      </w:r>
      <w:r w:rsidRPr="20F64342">
        <w:rPr>
          <w:rFonts w:eastAsiaTheme="minorEastAsia"/>
        </w:rPr>
        <w:t xml:space="preserve"> – Suspension rate (number of suspensions / cohort population) taken from Nexus. Please note that suspension data during 2020/21 may not be a true representation due to COVID restrictions that academic year.</w:t>
      </w:r>
    </w:p>
    <w:p w:rsidRPr="00AE5CFD" w:rsidR="00FF0FFA" w:rsidP="00FF0FFA" w:rsidRDefault="00FF0FFA" w14:paraId="5D9A2E09" w14:textId="77777777">
      <w:pPr>
        <w:spacing w:line="257" w:lineRule="auto"/>
        <w:rPr>
          <w:rFonts w:eastAsiaTheme="minorEastAsia"/>
        </w:rPr>
      </w:pPr>
      <w:r w:rsidRPr="20F64342">
        <w:rPr>
          <w:rFonts w:eastAsiaTheme="minorEastAsia"/>
        </w:rPr>
        <w:lastRenderedPageBreak/>
        <w:t xml:space="preserve"> </w:t>
      </w:r>
    </w:p>
    <w:p w:rsidR="00FF0FFA" w:rsidP="00FF0FFA" w:rsidRDefault="00FF0FFA" w14:paraId="7EE4FDC9" w14:textId="77777777">
      <w:pPr>
        <w:spacing w:line="257" w:lineRule="auto"/>
        <w:rPr>
          <w:rFonts w:eastAsiaTheme="minorEastAsia"/>
        </w:rPr>
      </w:pPr>
    </w:p>
    <w:tbl>
      <w:tblPr>
        <w:tblW w:w="0" w:type="auto"/>
        <w:tblLayout w:type="fixed"/>
        <w:tblLook w:val="04A0" w:firstRow="1" w:lastRow="0" w:firstColumn="1" w:lastColumn="0" w:noHBand="0" w:noVBand="1"/>
      </w:tblPr>
      <w:tblGrid>
        <w:gridCol w:w="4600"/>
        <w:gridCol w:w="1459"/>
        <w:gridCol w:w="1459"/>
        <w:gridCol w:w="1460"/>
      </w:tblGrid>
      <w:tr w:rsidR="00FF0FFA" w:rsidTr="00002469" w14:paraId="537769D5" w14:textId="77777777">
        <w:trPr>
          <w:trHeight w:val="315"/>
        </w:trPr>
        <w:tc>
          <w:tcPr>
            <w:tcW w:w="8978" w:type="dxa"/>
            <w:gridSpan w:val="4"/>
            <w:tcBorders>
              <w:top w:val="single" w:color="auto" w:sz="8" w:space="0"/>
              <w:left w:val="single" w:color="auto" w:sz="8" w:space="0"/>
              <w:bottom w:val="nil"/>
              <w:right w:val="single" w:color="000000" w:themeColor="text1" w:sz="8" w:space="0"/>
            </w:tcBorders>
            <w:shd w:val="clear" w:color="auto" w:fill="BFBFBF" w:themeFill="background1" w:themeFillShade="BF"/>
            <w:tcMar>
              <w:left w:w="108" w:type="dxa"/>
              <w:right w:w="108" w:type="dxa"/>
            </w:tcMar>
            <w:vAlign w:val="center"/>
          </w:tcPr>
          <w:p w:rsidR="00FF0FFA" w:rsidP="00002469" w:rsidRDefault="00FF0FFA" w14:paraId="31E90527" w14:textId="77777777">
            <w:pPr>
              <w:spacing w:after="0"/>
              <w:rPr>
                <w:rFonts w:eastAsiaTheme="minorEastAsia"/>
              </w:rPr>
            </w:pPr>
            <w:r w:rsidRPr="20F64342">
              <w:rPr>
                <w:rFonts w:eastAsiaTheme="minorEastAsia"/>
              </w:rPr>
              <w:t>Suspension Rate - Number of suspensions / cohort population</w:t>
            </w:r>
          </w:p>
        </w:tc>
      </w:tr>
      <w:tr w:rsidR="00FF0FFA" w:rsidTr="00002469" w14:paraId="6E59E54A" w14:textId="77777777">
        <w:trPr>
          <w:trHeight w:val="315"/>
        </w:trPr>
        <w:tc>
          <w:tcPr>
            <w:tcW w:w="4600" w:type="dxa"/>
            <w:tcBorders>
              <w:top w:val="single" w:color="auto" w:sz="8" w:space="0"/>
              <w:left w:val="single" w:color="auto" w:sz="8" w:space="0"/>
              <w:bottom w:val="single" w:color="auto" w:sz="8" w:space="0"/>
              <w:right w:val="single" w:color="000000" w:themeColor="text1" w:sz="8" w:space="0"/>
            </w:tcBorders>
            <w:shd w:val="clear" w:color="auto" w:fill="BFBFBF" w:themeFill="background1" w:themeFillShade="BF"/>
            <w:tcMar>
              <w:left w:w="108" w:type="dxa"/>
              <w:right w:w="108" w:type="dxa"/>
            </w:tcMar>
            <w:vAlign w:val="center"/>
          </w:tcPr>
          <w:p w:rsidR="00FF0FFA" w:rsidP="00002469" w:rsidRDefault="00FF0FFA" w14:paraId="2723E0DB" w14:textId="77777777">
            <w:pPr>
              <w:spacing w:after="0"/>
              <w:rPr>
                <w:rFonts w:eastAsiaTheme="minorEastAsia"/>
              </w:rPr>
            </w:pPr>
            <w:r w:rsidRPr="20F64342">
              <w:rPr>
                <w:rFonts w:eastAsiaTheme="minorEastAsia"/>
              </w:rPr>
              <w:t>Cohort</w:t>
            </w:r>
          </w:p>
        </w:tc>
        <w:tc>
          <w:tcPr>
            <w:tcW w:w="1459" w:type="dxa"/>
            <w:tcBorders>
              <w:top w:val="single" w:color="auto" w:sz="8" w:space="0"/>
              <w:left w:val="single" w:color="auto" w:sz="8" w:space="0"/>
              <w:bottom w:val="single" w:color="auto" w:sz="8" w:space="0"/>
              <w:right w:val="nil"/>
            </w:tcBorders>
            <w:shd w:val="clear" w:color="auto" w:fill="BFBFBF" w:themeFill="background1" w:themeFillShade="BF"/>
            <w:tcMar>
              <w:left w:w="108" w:type="dxa"/>
              <w:right w:w="108" w:type="dxa"/>
            </w:tcMar>
            <w:vAlign w:val="center"/>
          </w:tcPr>
          <w:p w:rsidR="00FF0FFA" w:rsidP="00002469" w:rsidRDefault="00FF0FFA" w14:paraId="2675E82F" w14:textId="77777777">
            <w:pPr>
              <w:spacing w:after="0"/>
              <w:rPr>
                <w:rFonts w:eastAsiaTheme="minorEastAsia"/>
              </w:rPr>
            </w:pPr>
            <w:r w:rsidRPr="20F64342">
              <w:rPr>
                <w:rFonts w:eastAsiaTheme="minorEastAsia"/>
              </w:rPr>
              <w:t>2020/21</w:t>
            </w:r>
          </w:p>
        </w:tc>
        <w:tc>
          <w:tcPr>
            <w:tcW w:w="1459" w:type="dxa"/>
            <w:tcBorders>
              <w:top w:val="single" w:color="auto" w:sz="8" w:space="0"/>
              <w:left w:val="nil"/>
              <w:bottom w:val="single" w:color="auto" w:sz="8" w:space="0"/>
              <w:right w:val="nil"/>
            </w:tcBorders>
            <w:shd w:val="clear" w:color="auto" w:fill="BFBFBF" w:themeFill="background1" w:themeFillShade="BF"/>
            <w:tcMar>
              <w:left w:w="108" w:type="dxa"/>
              <w:right w:w="108" w:type="dxa"/>
            </w:tcMar>
            <w:vAlign w:val="center"/>
          </w:tcPr>
          <w:p w:rsidR="00FF0FFA" w:rsidP="00002469" w:rsidRDefault="00FF0FFA" w14:paraId="14591683" w14:textId="77777777">
            <w:pPr>
              <w:spacing w:after="0"/>
              <w:rPr>
                <w:rFonts w:eastAsiaTheme="minorEastAsia"/>
              </w:rPr>
            </w:pPr>
            <w:r w:rsidRPr="20F64342">
              <w:rPr>
                <w:rFonts w:eastAsiaTheme="minorEastAsia"/>
              </w:rPr>
              <w:t>2021/22</w:t>
            </w:r>
          </w:p>
        </w:tc>
        <w:tc>
          <w:tcPr>
            <w:tcW w:w="1460" w:type="dxa"/>
            <w:tcBorders>
              <w:top w:val="single" w:color="auto" w:sz="8" w:space="0"/>
              <w:left w:val="nil"/>
              <w:bottom w:val="single" w:color="auto" w:sz="8" w:space="0"/>
              <w:right w:val="single" w:color="000000" w:themeColor="text1" w:sz="8" w:space="0"/>
            </w:tcBorders>
            <w:shd w:val="clear" w:color="auto" w:fill="BFBFBF" w:themeFill="background1" w:themeFillShade="BF"/>
            <w:tcMar>
              <w:left w:w="108" w:type="dxa"/>
              <w:right w:w="108" w:type="dxa"/>
            </w:tcMar>
            <w:vAlign w:val="center"/>
          </w:tcPr>
          <w:p w:rsidR="00FF0FFA" w:rsidP="00002469" w:rsidRDefault="00FF0FFA" w14:paraId="38C16559" w14:textId="77777777">
            <w:pPr>
              <w:spacing w:after="0"/>
              <w:rPr>
                <w:rFonts w:eastAsiaTheme="minorEastAsia"/>
              </w:rPr>
            </w:pPr>
            <w:r w:rsidRPr="20F64342">
              <w:rPr>
                <w:rFonts w:eastAsiaTheme="minorEastAsia"/>
              </w:rPr>
              <w:t>2022/23</w:t>
            </w:r>
          </w:p>
        </w:tc>
      </w:tr>
      <w:tr w:rsidR="00FF0FFA" w:rsidTr="00002469" w14:paraId="511A6ACC" w14:textId="77777777">
        <w:trPr>
          <w:trHeight w:val="315"/>
        </w:trPr>
        <w:tc>
          <w:tcPr>
            <w:tcW w:w="4600" w:type="dxa"/>
            <w:tcBorders>
              <w:top w:val="single" w:color="auto" w:sz="8" w:space="0"/>
              <w:left w:val="single" w:color="auto" w:sz="8" w:space="0"/>
              <w:bottom w:val="nil"/>
              <w:right w:val="single" w:color="auto" w:sz="8" w:space="0"/>
            </w:tcBorders>
            <w:tcMar>
              <w:left w:w="108" w:type="dxa"/>
              <w:right w:w="108" w:type="dxa"/>
            </w:tcMar>
            <w:vAlign w:val="bottom"/>
          </w:tcPr>
          <w:p w:rsidR="00FF0FFA" w:rsidP="00002469" w:rsidRDefault="00FF0FFA" w14:paraId="09BE3F8C" w14:textId="77777777">
            <w:pPr>
              <w:spacing w:after="0"/>
              <w:rPr>
                <w:rFonts w:eastAsiaTheme="minorEastAsia"/>
              </w:rPr>
            </w:pPr>
            <w:r w:rsidRPr="20F64342">
              <w:rPr>
                <w:rFonts w:eastAsiaTheme="minorEastAsia"/>
              </w:rPr>
              <w:t>National - CIC - KS1/2</w:t>
            </w:r>
          </w:p>
        </w:tc>
        <w:tc>
          <w:tcPr>
            <w:tcW w:w="1459" w:type="dxa"/>
            <w:shd w:val="clear" w:color="auto" w:fill="D9D9D9" w:themeFill="background1" w:themeFillShade="D9"/>
            <w:tcMar>
              <w:left w:w="108" w:type="dxa"/>
              <w:right w:w="108" w:type="dxa"/>
            </w:tcMar>
            <w:vAlign w:val="center"/>
          </w:tcPr>
          <w:p w:rsidR="00FF0FFA" w:rsidP="00002469" w:rsidRDefault="00FF0FFA" w14:paraId="6298947B" w14:textId="77777777">
            <w:pPr>
              <w:spacing w:after="0"/>
              <w:rPr>
                <w:rFonts w:eastAsiaTheme="minorEastAsia"/>
              </w:rPr>
            </w:pPr>
            <w:r w:rsidRPr="20F64342">
              <w:rPr>
                <w:rFonts w:eastAsiaTheme="minorEastAsia"/>
              </w:rPr>
              <w:t>6.5</w:t>
            </w:r>
          </w:p>
        </w:tc>
        <w:tc>
          <w:tcPr>
            <w:tcW w:w="1459" w:type="dxa"/>
            <w:tcMar>
              <w:left w:w="108" w:type="dxa"/>
              <w:right w:w="108" w:type="dxa"/>
            </w:tcMar>
            <w:vAlign w:val="center"/>
          </w:tcPr>
          <w:p w:rsidR="00FF0FFA" w:rsidP="00002469" w:rsidRDefault="00FF0FFA" w14:paraId="12851C7C" w14:textId="77777777">
            <w:pPr>
              <w:spacing w:after="0"/>
              <w:rPr>
                <w:rFonts w:eastAsiaTheme="minorEastAsia"/>
              </w:rPr>
            </w:pPr>
            <w:r w:rsidRPr="20F64342">
              <w:rPr>
                <w:rFonts w:eastAsiaTheme="minorEastAsia"/>
              </w:rPr>
              <w:t>9.2</w:t>
            </w:r>
          </w:p>
        </w:tc>
        <w:tc>
          <w:tcPr>
            <w:tcW w:w="1460" w:type="dxa"/>
            <w:tcBorders>
              <w:top w:val="single" w:color="auto" w:sz="8" w:space="0"/>
              <w:bottom w:val="nil"/>
              <w:right w:val="single" w:color="auto" w:sz="8" w:space="0"/>
            </w:tcBorders>
            <w:tcMar>
              <w:left w:w="108" w:type="dxa"/>
              <w:right w:w="108" w:type="dxa"/>
            </w:tcMar>
            <w:vAlign w:val="center"/>
          </w:tcPr>
          <w:p w:rsidR="00FF0FFA" w:rsidP="00002469" w:rsidRDefault="00FF0FFA" w14:paraId="17A286CF" w14:textId="77777777">
            <w:pPr>
              <w:spacing w:after="0"/>
              <w:rPr>
                <w:rFonts w:eastAsiaTheme="minorEastAsia"/>
              </w:rPr>
            </w:pPr>
            <w:r w:rsidRPr="20F64342">
              <w:rPr>
                <w:rFonts w:eastAsiaTheme="minorEastAsia"/>
              </w:rPr>
              <w:t>10.5</w:t>
            </w:r>
          </w:p>
        </w:tc>
      </w:tr>
      <w:tr w:rsidR="00FF0FFA" w:rsidTr="00002469" w14:paraId="1AC26F2C" w14:textId="77777777">
        <w:trPr>
          <w:trHeight w:val="315"/>
        </w:trPr>
        <w:tc>
          <w:tcPr>
            <w:tcW w:w="4600" w:type="dxa"/>
            <w:tcBorders>
              <w:top w:val="nil"/>
              <w:left w:val="single" w:color="auto" w:sz="8" w:space="0"/>
              <w:bottom w:val="single" w:color="auto" w:sz="8" w:space="0"/>
              <w:right w:val="single" w:color="auto" w:sz="8" w:space="0"/>
            </w:tcBorders>
            <w:tcMar>
              <w:left w:w="108" w:type="dxa"/>
              <w:right w:w="108" w:type="dxa"/>
            </w:tcMar>
            <w:vAlign w:val="bottom"/>
          </w:tcPr>
          <w:p w:rsidR="00FF0FFA" w:rsidP="00002469" w:rsidRDefault="00FF0FFA" w14:paraId="7D7FE567" w14:textId="77777777">
            <w:pPr>
              <w:spacing w:after="0"/>
              <w:rPr>
                <w:rFonts w:eastAsiaTheme="minorEastAsia"/>
              </w:rPr>
            </w:pPr>
            <w:r w:rsidRPr="20F64342">
              <w:rPr>
                <w:rFonts w:eastAsiaTheme="minorEastAsia"/>
              </w:rPr>
              <w:t>Staffordshire - CIC - KS1/2</w:t>
            </w:r>
          </w:p>
        </w:tc>
        <w:tc>
          <w:tcPr>
            <w:tcW w:w="1459" w:type="dxa"/>
            <w:tcBorders>
              <w:left w:val="single" w:color="auto" w:sz="8" w:space="0"/>
              <w:bottom w:val="single" w:color="auto" w:sz="8" w:space="0"/>
              <w:right w:val="nil"/>
            </w:tcBorders>
            <w:shd w:val="clear" w:color="auto" w:fill="D9D9D9" w:themeFill="background1" w:themeFillShade="D9"/>
            <w:tcMar>
              <w:left w:w="108" w:type="dxa"/>
              <w:right w:w="108" w:type="dxa"/>
            </w:tcMar>
            <w:vAlign w:val="center"/>
          </w:tcPr>
          <w:p w:rsidR="00FF0FFA" w:rsidP="00002469" w:rsidRDefault="00FF0FFA" w14:paraId="2E90A3B2" w14:textId="77777777">
            <w:pPr>
              <w:spacing w:after="0"/>
              <w:rPr>
                <w:rFonts w:eastAsiaTheme="minorEastAsia"/>
              </w:rPr>
            </w:pPr>
            <w:r w:rsidRPr="20F64342">
              <w:rPr>
                <w:rFonts w:eastAsiaTheme="minorEastAsia"/>
              </w:rPr>
              <w:t>7.3</w:t>
            </w:r>
          </w:p>
        </w:tc>
        <w:tc>
          <w:tcPr>
            <w:tcW w:w="1459" w:type="dxa"/>
            <w:tcBorders>
              <w:left w:val="nil"/>
              <w:bottom w:val="single" w:color="auto" w:sz="8" w:space="0"/>
              <w:right w:val="nil"/>
            </w:tcBorders>
            <w:tcMar>
              <w:left w:w="108" w:type="dxa"/>
              <w:right w:w="108" w:type="dxa"/>
            </w:tcMar>
            <w:vAlign w:val="center"/>
          </w:tcPr>
          <w:p w:rsidR="00FF0FFA" w:rsidP="00002469" w:rsidRDefault="00FF0FFA" w14:paraId="7DE4A021" w14:textId="77777777">
            <w:pPr>
              <w:spacing w:after="0"/>
              <w:rPr>
                <w:rFonts w:eastAsiaTheme="minorEastAsia"/>
              </w:rPr>
            </w:pPr>
            <w:r w:rsidRPr="20F64342">
              <w:rPr>
                <w:rFonts w:eastAsiaTheme="minorEastAsia"/>
              </w:rPr>
              <w:t>5.2</w:t>
            </w:r>
          </w:p>
        </w:tc>
        <w:tc>
          <w:tcPr>
            <w:tcW w:w="1460" w:type="dxa"/>
            <w:tcBorders>
              <w:top w:val="nil"/>
              <w:left w:val="nil"/>
              <w:bottom w:val="single" w:color="auto" w:sz="8" w:space="0"/>
              <w:right w:val="single" w:color="auto" w:sz="8" w:space="0"/>
            </w:tcBorders>
            <w:tcMar>
              <w:left w:w="108" w:type="dxa"/>
              <w:right w:w="108" w:type="dxa"/>
            </w:tcMar>
            <w:vAlign w:val="center"/>
          </w:tcPr>
          <w:p w:rsidR="00FF0FFA" w:rsidP="00002469" w:rsidRDefault="00FF0FFA" w14:paraId="46E0023B" w14:textId="77777777">
            <w:pPr>
              <w:spacing w:after="0"/>
              <w:rPr>
                <w:rFonts w:eastAsiaTheme="minorEastAsia"/>
              </w:rPr>
            </w:pPr>
            <w:r w:rsidRPr="20F64342">
              <w:rPr>
                <w:rFonts w:eastAsiaTheme="minorEastAsia"/>
              </w:rPr>
              <w:t>11.9</w:t>
            </w:r>
          </w:p>
        </w:tc>
      </w:tr>
      <w:tr w:rsidR="00FF0FFA" w:rsidTr="00002469" w14:paraId="4E7A43F2" w14:textId="77777777">
        <w:trPr>
          <w:trHeight w:val="315"/>
        </w:trPr>
        <w:tc>
          <w:tcPr>
            <w:tcW w:w="4600" w:type="dxa"/>
            <w:tcBorders>
              <w:top w:val="single" w:color="auto" w:sz="8" w:space="0"/>
              <w:left w:val="single" w:color="auto" w:sz="8" w:space="0"/>
              <w:bottom w:val="nil"/>
              <w:right w:val="single" w:color="auto" w:sz="8" w:space="0"/>
            </w:tcBorders>
            <w:tcMar>
              <w:left w:w="108" w:type="dxa"/>
              <w:right w:w="108" w:type="dxa"/>
            </w:tcMar>
            <w:vAlign w:val="bottom"/>
          </w:tcPr>
          <w:p w:rsidR="00FF0FFA" w:rsidP="00002469" w:rsidRDefault="00FF0FFA" w14:paraId="302FA761" w14:textId="77777777">
            <w:pPr>
              <w:spacing w:after="0"/>
              <w:rPr>
                <w:rFonts w:eastAsiaTheme="minorEastAsia"/>
              </w:rPr>
            </w:pPr>
            <w:r w:rsidRPr="20F64342">
              <w:rPr>
                <w:rFonts w:eastAsiaTheme="minorEastAsia"/>
              </w:rPr>
              <w:t>National - CIC - KS3/4</w:t>
            </w:r>
          </w:p>
        </w:tc>
        <w:tc>
          <w:tcPr>
            <w:tcW w:w="1459" w:type="dxa"/>
            <w:shd w:val="clear" w:color="auto" w:fill="D9D9D9" w:themeFill="background1" w:themeFillShade="D9"/>
            <w:tcMar>
              <w:left w:w="108" w:type="dxa"/>
              <w:right w:w="108" w:type="dxa"/>
            </w:tcMar>
            <w:vAlign w:val="center"/>
          </w:tcPr>
          <w:p w:rsidR="00FF0FFA" w:rsidP="00002469" w:rsidRDefault="00FF0FFA" w14:paraId="2F34F727" w14:textId="77777777">
            <w:pPr>
              <w:spacing w:after="0"/>
              <w:rPr>
                <w:rFonts w:eastAsiaTheme="minorEastAsia"/>
              </w:rPr>
            </w:pPr>
            <w:r w:rsidRPr="20F64342">
              <w:rPr>
                <w:rFonts w:eastAsiaTheme="minorEastAsia"/>
              </w:rPr>
              <w:t>38.9</w:t>
            </w:r>
          </w:p>
        </w:tc>
        <w:tc>
          <w:tcPr>
            <w:tcW w:w="1459" w:type="dxa"/>
            <w:tcMar>
              <w:left w:w="108" w:type="dxa"/>
              <w:right w:w="108" w:type="dxa"/>
            </w:tcMar>
            <w:vAlign w:val="center"/>
          </w:tcPr>
          <w:p w:rsidR="00FF0FFA" w:rsidP="00002469" w:rsidRDefault="00FF0FFA" w14:paraId="1DFA4E83" w14:textId="77777777">
            <w:pPr>
              <w:spacing w:after="0"/>
              <w:rPr>
                <w:rFonts w:eastAsiaTheme="minorEastAsia"/>
              </w:rPr>
            </w:pPr>
            <w:r w:rsidRPr="20F64342">
              <w:rPr>
                <w:rFonts w:eastAsiaTheme="minorEastAsia"/>
              </w:rPr>
              <w:t>60.9</w:t>
            </w:r>
          </w:p>
        </w:tc>
        <w:tc>
          <w:tcPr>
            <w:tcW w:w="1460" w:type="dxa"/>
            <w:tcBorders>
              <w:top w:val="single" w:color="auto" w:sz="8" w:space="0"/>
              <w:bottom w:val="nil"/>
              <w:right w:val="single" w:color="auto" w:sz="8" w:space="0"/>
            </w:tcBorders>
            <w:tcMar>
              <w:left w:w="108" w:type="dxa"/>
              <w:right w:w="108" w:type="dxa"/>
            </w:tcMar>
            <w:vAlign w:val="center"/>
          </w:tcPr>
          <w:p w:rsidR="00FF0FFA" w:rsidP="00002469" w:rsidRDefault="00FF0FFA" w14:paraId="26A2CC09" w14:textId="77777777">
            <w:pPr>
              <w:spacing w:after="0"/>
              <w:rPr>
                <w:rFonts w:eastAsiaTheme="minorEastAsia"/>
              </w:rPr>
            </w:pPr>
            <w:r w:rsidRPr="20F64342">
              <w:rPr>
                <w:rFonts w:eastAsiaTheme="minorEastAsia"/>
              </w:rPr>
              <w:t>68.6</w:t>
            </w:r>
          </w:p>
        </w:tc>
      </w:tr>
      <w:tr w:rsidR="00FF0FFA" w:rsidTr="00002469" w14:paraId="1432D0DF" w14:textId="77777777">
        <w:trPr>
          <w:trHeight w:val="315"/>
        </w:trPr>
        <w:tc>
          <w:tcPr>
            <w:tcW w:w="4600" w:type="dxa"/>
            <w:tcBorders>
              <w:top w:val="nil"/>
              <w:left w:val="single" w:color="auto" w:sz="8" w:space="0"/>
              <w:bottom w:val="single" w:color="auto" w:sz="8" w:space="0"/>
              <w:right w:val="single" w:color="auto" w:sz="8" w:space="0"/>
            </w:tcBorders>
            <w:tcMar>
              <w:left w:w="108" w:type="dxa"/>
              <w:right w:w="108" w:type="dxa"/>
            </w:tcMar>
            <w:vAlign w:val="bottom"/>
          </w:tcPr>
          <w:p w:rsidR="00FF0FFA" w:rsidP="00002469" w:rsidRDefault="00FF0FFA" w14:paraId="438D6A1D" w14:textId="77777777">
            <w:pPr>
              <w:spacing w:after="0"/>
              <w:rPr>
                <w:rFonts w:eastAsiaTheme="minorEastAsia"/>
              </w:rPr>
            </w:pPr>
            <w:r w:rsidRPr="20F64342">
              <w:rPr>
                <w:rFonts w:eastAsiaTheme="minorEastAsia"/>
              </w:rPr>
              <w:t>Staffordshire - CIC - KS3/4</w:t>
            </w:r>
          </w:p>
        </w:tc>
        <w:tc>
          <w:tcPr>
            <w:tcW w:w="1459" w:type="dxa"/>
            <w:tcBorders>
              <w:left w:val="single" w:color="auto" w:sz="8" w:space="0"/>
              <w:bottom w:val="single" w:color="auto" w:sz="8" w:space="0"/>
              <w:right w:val="nil"/>
            </w:tcBorders>
            <w:shd w:val="clear" w:color="auto" w:fill="D9D9D9" w:themeFill="background1" w:themeFillShade="D9"/>
            <w:tcMar>
              <w:left w:w="108" w:type="dxa"/>
              <w:right w:w="108" w:type="dxa"/>
            </w:tcMar>
            <w:vAlign w:val="center"/>
          </w:tcPr>
          <w:p w:rsidR="00FF0FFA" w:rsidP="00002469" w:rsidRDefault="00FF0FFA" w14:paraId="232CB427" w14:textId="77777777">
            <w:pPr>
              <w:spacing w:after="0"/>
              <w:rPr>
                <w:rFonts w:eastAsiaTheme="minorEastAsia"/>
              </w:rPr>
            </w:pPr>
            <w:r w:rsidRPr="20F64342">
              <w:rPr>
                <w:rFonts w:eastAsiaTheme="minorEastAsia"/>
              </w:rPr>
              <w:t>37.6</w:t>
            </w:r>
          </w:p>
        </w:tc>
        <w:tc>
          <w:tcPr>
            <w:tcW w:w="1459" w:type="dxa"/>
            <w:tcBorders>
              <w:left w:val="nil"/>
              <w:bottom w:val="single" w:color="auto" w:sz="8" w:space="0"/>
              <w:right w:val="nil"/>
            </w:tcBorders>
            <w:tcMar>
              <w:left w:w="108" w:type="dxa"/>
              <w:right w:w="108" w:type="dxa"/>
            </w:tcMar>
            <w:vAlign w:val="center"/>
          </w:tcPr>
          <w:p w:rsidR="00FF0FFA" w:rsidP="00002469" w:rsidRDefault="00FF0FFA" w14:paraId="0507F8F0" w14:textId="77777777">
            <w:pPr>
              <w:spacing w:after="0"/>
              <w:rPr>
                <w:rFonts w:eastAsiaTheme="minorEastAsia"/>
              </w:rPr>
            </w:pPr>
            <w:r w:rsidRPr="20F64342">
              <w:rPr>
                <w:rFonts w:eastAsiaTheme="minorEastAsia"/>
              </w:rPr>
              <w:t>59.0</w:t>
            </w:r>
          </w:p>
        </w:tc>
        <w:tc>
          <w:tcPr>
            <w:tcW w:w="1460" w:type="dxa"/>
            <w:tcBorders>
              <w:top w:val="nil"/>
              <w:left w:val="nil"/>
              <w:bottom w:val="single" w:color="auto" w:sz="8" w:space="0"/>
              <w:right w:val="single" w:color="auto" w:sz="8" w:space="0"/>
            </w:tcBorders>
            <w:tcMar>
              <w:left w:w="108" w:type="dxa"/>
              <w:right w:w="108" w:type="dxa"/>
            </w:tcMar>
            <w:vAlign w:val="center"/>
          </w:tcPr>
          <w:p w:rsidR="00FF0FFA" w:rsidP="00002469" w:rsidRDefault="00FF0FFA" w14:paraId="1DE5CE94" w14:textId="77777777">
            <w:pPr>
              <w:spacing w:after="0"/>
              <w:rPr>
                <w:rFonts w:eastAsiaTheme="minorEastAsia"/>
              </w:rPr>
            </w:pPr>
            <w:r w:rsidRPr="20F64342">
              <w:rPr>
                <w:rFonts w:eastAsiaTheme="minorEastAsia"/>
              </w:rPr>
              <w:t>80.6</w:t>
            </w:r>
          </w:p>
        </w:tc>
      </w:tr>
    </w:tbl>
    <w:p w:rsidRPr="00AE5CFD" w:rsidR="00FF0FFA" w:rsidP="00FF0FFA" w:rsidRDefault="00FF0FFA" w14:paraId="7C83AAF6" w14:textId="77777777">
      <w:pPr>
        <w:spacing w:line="257" w:lineRule="auto"/>
        <w:rPr>
          <w:rFonts w:eastAsiaTheme="minorEastAsia"/>
        </w:rPr>
      </w:pPr>
      <w:r w:rsidRPr="20F64342">
        <w:rPr>
          <w:rFonts w:eastAsiaTheme="minorEastAsia"/>
        </w:rPr>
        <w:t xml:space="preserve"> </w:t>
      </w:r>
    </w:p>
    <w:p w:rsidRPr="00AE5CFD" w:rsidR="00FF0FFA" w:rsidP="00FF0FFA" w:rsidRDefault="00FF0FFA" w14:paraId="6242A929" w14:textId="77777777">
      <w:pPr>
        <w:spacing w:line="257" w:lineRule="auto"/>
        <w:rPr>
          <w:rFonts w:eastAsiaTheme="minorEastAsia"/>
        </w:rPr>
      </w:pPr>
      <w:r w:rsidRPr="20F64342">
        <w:rPr>
          <w:rFonts w:eastAsiaTheme="minorEastAsia"/>
          <w:i/>
        </w:rPr>
        <w:t>Figure 2</w:t>
      </w:r>
      <w:r w:rsidRPr="20F64342">
        <w:rPr>
          <w:rFonts w:eastAsiaTheme="minorEastAsia"/>
        </w:rPr>
        <w:t xml:space="preserve"> – Suspension rate (number of suspensions / cohort population) broken down by Key Stage taken from Nexus. Please note that suspension data during 2020/21 may not be a true representation, due to COVID restrictions that academic year.</w:t>
      </w:r>
    </w:p>
    <w:tbl>
      <w:tblPr>
        <w:tblW w:w="0" w:type="auto"/>
        <w:tblLayout w:type="fixed"/>
        <w:tblLook w:val="04A0" w:firstRow="1" w:lastRow="0" w:firstColumn="1" w:lastColumn="0" w:noHBand="0" w:noVBand="1"/>
      </w:tblPr>
      <w:tblGrid>
        <w:gridCol w:w="2737"/>
        <w:gridCol w:w="1255"/>
        <w:gridCol w:w="1255"/>
        <w:gridCol w:w="1255"/>
        <w:gridCol w:w="1255"/>
        <w:gridCol w:w="1257"/>
      </w:tblGrid>
      <w:tr w:rsidR="00FF0FFA" w:rsidTr="00002469" w14:paraId="37187262" w14:textId="77777777">
        <w:trPr>
          <w:trHeight w:val="300"/>
        </w:trPr>
        <w:tc>
          <w:tcPr>
            <w:tcW w:w="9014" w:type="dxa"/>
            <w:gridSpan w:val="6"/>
            <w:tcBorders>
              <w:top w:val="single" w:color="auto" w:sz="8" w:space="0"/>
              <w:left w:val="single" w:color="auto" w:sz="8" w:space="0"/>
              <w:bottom w:val="single" w:color="auto" w:sz="8" w:space="0"/>
              <w:right w:val="single" w:color="000000" w:themeColor="text1" w:sz="8" w:space="0"/>
            </w:tcBorders>
            <w:shd w:val="clear" w:color="auto" w:fill="BFBFBF" w:themeFill="background1" w:themeFillShade="BF"/>
            <w:tcMar>
              <w:left w:w="108" w:type="dxa"/>
              <w:right w:w="108" w:type="dxa"/>
            </w:tcMar>
            <w:vAlign w:val="center"/>
          </w:tcPr>
          <w:p w:rsidR="00FF0FFA" w:rsidP="00002469" w:rsidRDefault="00FF0FFA" w14:paraId="3260653C" w14:textId="77777777">
            <w:pPr>
              <w:spacing w:after="0"/>
              <w:rPr>
                <w:rFonts w:eastAsiaTheme="minorEastAsia"/>
              </w:rPr>
            </w:pPr>
            <w:r w:rsidRPr="20F64342">
              <w:rPr>
                <w:rFonts w:eastAsiaTheme="minorEastAsia"/>
              </w:rPr>
              <w:t>Exclusion Rate - Number of exclusions / cohort population</w:t>
            </w:r>
          </w:p>
        </w:tc>
      </w:tr>
      <w:tr w:rsidR="00FF0FFA" w:rsidTr="00002469" w14:paraId="4BE089E9" w14:textId="77777777">
        <w:trPr>
          <w:trHeight w:val="300"/>
        </w:trPr>
        <w:tc>
          <w:tcPr>
            <w:tcW w:w="2737" w:type="dxa"/>
            <w:tcBorders>
              <w:top w:val="single" w:color="auto" w:sz="8" w:space="0"/>
              <w:left w:val="single" w:color="auto" w:sz="8" w:space="0"/>
              <w:bottom w:val="nil"/>
              <w:right w:val="single" w:color="000000" w:themeColor="text1" w:sz="8" w:space="0"/>
            </w:tcBorders>
            <w:shd w:val="clear" w:color="auto" w:fill="BFBFBF" w:themeFill="background1" w:themeFillShade="BF"/>
            <w:tcMar>
              <w:left w:w="108" w:type="dxa"/>
              <w:right w:w="108" w:type="dxa"/>
            </w:tcMar>
            <w:vAlign w:val="center"/>
          </w:tcPr>
          <w:p w:rsidR="00FF0FFA" w:rsidP="00002469" w:rsidRDefault="00FF0FFA" w14:paraId="3FE8ED4C" w14:textId="77777777">
            <w:pPr>
              <w:spacing w:after="0"/>
              <w:rPr>
                <w:rFonts w:eastAsiaTheme="minorEastAsia"/>
              </w:rPr>
            </w:pPr>
            <w:r w:rsidRPr="20F64342">
              <w:rPr>
                <w:rFonts w:eastAsiaTheme="minorEastAsia"/>
              </w:rPr>
              <w:t>Cohort</w:t>
            </w:r>
          </w:p>
        </w:tc>
        <w:tc>
          <w:tcPr>
            <w:tcW w:w="1255" w:type="dxa"/>
            <w:tcBorders>
              <w:top w:val="single" w:color="auto" w:sz="8" w:space="0"/>
              <w:bottom w:val="single" w:color="auto" w:sz="8" w:space="0"/>
            </w:tcBorders>
            <w:shd w:val="clear" w:color="auto" w:fill="BFBFBF" w:themeFill="background1" w:themeFillShade="BF"/>
            <w:tcMar>
              <w:left w:w="108" w:type="dxa"/>
              <w:right w:w="108" w:type="dxa"/>
            </w:tcMar>
            <w:vAlign w:val="center"/>
          </w:tcPr>
          <w:p w:rsidR="00FF0FFA" w:rsidP="00002469" w:rsidRDefault="00FF0FFA" w14:paraId="65E45253" w14:textId="77777777">
            <w:pPr>
              <w:spacing w:after="0"/>
              <w:rPr>
                <w:rFonts w:eastAsiaTheme="minorEastAsia"/>
              </w:rPr>
            </w:pPr>
            <w:r w:rsidRPr="20F64342">
              <w:rPr>
                <w:rFonts w:eastAsiaTheme="minorEastAsia"/>
              </w:rPr>
              <w:t>2018/19</w:t>
            </w:r>
          </w:p>
        </w:tc>
        <w:tc>
          <w:tcPr>
            <w:tcW w:w="1255" w:type="dxa"/>
            <w:tcBorders>
              <w:top w:val="single" w:color="auto" w:sz="8" w:space="0"/>
              <w:bottom w:val="single" w:color="auto" w:sz="8" w:space="0"/>
            </w:tcBorders>
            <w:shd w:val="clear" w:color="auto" w:fill="BFBFBF" w:themeFill="background1" w:themeFillShade="BF"/>
            <w:tcMar>
              <w:left w:w="108" w:type="dxa"/>
              <w:right w:w="108" w:type="dxa"/>
            </w:tcMar>
            <w:vAlign w:val="center"/>
          </w:tcPr>
          <w:p w:rsidR="00FF0FFA" w:rsidP="00002469" w:rsidRDefault="00FF0FFA" w14:paraId="03373291" w14:textId="77777777">
            <w:pPr>
              <w:spacing w:after="0"/>
              <w:rPr>
                <w:rFonts w:eastAsiaTheme="minorEastAsia"/>
              </w:rPr>
            </w:pPr>
            <w:r w:rsidRPr="20F64342">
              <w:rPr>
                <w:rFonts w:eastAsiaTheme="minorEastAsia"/>
              </w:rPr>
              <w:t>2019/20</w:t>
            </w:r>
          </w:p>
        </w:tc>
        <w:tc>
          <w:tcPr>
            <w:tcW w:w="1255" w:type="dxa"/>
            <w:tcBorders>
              <w:top w:val="single" w:color="auto" w:sz="8" w:space="0"/>
              <w:bottom w:val="single" w:color="auto" w:sz="8" w:space="0"/>
            </w:tcBorders>
            <w:shd w:val="clear" w:color="auto" w:fill="BFBFBF" w:themeFill="background1" w:themeFillShade="BF"/>
            <w:tcMar>
              <w:left w:w="108" w:type="dxa"/>
              <w:right w:w="108" w:type="dxa"/>
            </w:tcMar>
            <w:vAlign w:val="center"/>
          </w:tcPr>
          <w:p w:rsidR="00FF0FFA" w:rsidP="00002469" w:rsidRDefault="00FF0FFA" w14:paraId="779B942D" w14:textId="77777777">
            <w:pPr>
              <w:spacing w:after="0"/>
              <w:rPr>
                <w:rFonts w:eastAsiaTheme="minorEastAsia"/>
              </w:rPr>
            </w:pPr>
            <w:r w:rsidRPr="20F64342">
              <w:rPr>
                <w:rFonts w:eastAsiaTheme="minorEastAsia"/>
              </w:rPr>
              <w:t>2020/21</w:t>
            </w:r>
          </w:p>
        </w:tc>
        <w:tc>
          <w:tcPr>
            <w:tcW w:w="1255" w:type="dxa"/>
            <w:tcBorders>
              <w:top w:val="single" w:color="auto" w:sz="8" w:space="0"/>
              <w:bottom w:val="single" w:color="auto" w:sz="8" w:space="0"/>
            </w:tcBorders>
            <w:shd w:val="clear" w:color="auto" w:fill="BFBFBF" w:themeFill="background1" w:themeFillShade="BF"/>
            <w:tcMar>
              <w:left w:w="108" w:type="dxa"/>
              <w:right w:w="108" w:type="dxa"/>
            </w:tcMar>
            <w:vAlign w:val="center"/>
          </w:tcPr>
          <w:p w:rsidR="00FF0FFA" w:rsidP="00002469" w:rsidRDefault="00FF0FFA" w14:paraId="269088B3" w14:textId="77777777">
            <w:pPr>
              <w:spacing w:after="0"/>
              <w:rPr>
                <w:rFonts w:eastAsiaTheme="minorEastAsia"/>
              </w:rPr>
            </w:pPr>
            <w:r w:rsidRPr="20F64342">
              <w:rPr>
                <w:rFonts w:eastAsiaTheme="minorEastAsia"/>
              </w:rPr>
              <w:t>2021/22</w:t>
            </w:r>
          </w:p>
        </w:tc>
        <w:tc>
          <w:tcPr>
            <w:tcW w:w="1257" w:type="dxa"/>
            <w:tcBorders>
              <w:top w:val="nil"/>
              <w:bottom w:val="nil"/>
              <w:right w:val="single" w:color="000000" w:themeColor="text1" w:sz="8" w:space="0"/>
            </w:tcBorders>
            <w:shd w:val="clear" w:color="auto" w:fill="BFBFBF" w:themeFill="background1" w:themeFillShade="BF"/>
            <w:tcMar>
              <w:left w:w="108" w:type="dxa"/>
              <w:right w:w="108" w:type="dxa"/>
            </w:tcMar>
            <w:vAlign w:val="center"/>
          </w:tcPr>
          <w:p w:rsidR="00FF0FFA" w:rsidP="00002469" w:rsidRDefault="00FF0FFA" w14:paraId="11D8F94C" w14:textId="77777777">
            <w:pPr>
              <w:spacing w:after="0"/>
              <w:rPr>
                <w:rFonts w:eastAsiaTheme="minorEastAsia"/>
              </w:rPr>
            </w:pPr>
            <w:r w:rsidRPr="20F64342">
              <w:rPr>
                <w:rFonts w:eastAsiaTheme="minorEastAsia"/>
              </w:rPr>
              <w:t>2022/23</w:t>
            </w:r>
          </w:p>
        </w:tc>
      </w:tr>
      <w:tr w:rsidR="00FF0FFA" w:rsidTr="00002469" w14:paraId="4710E358" w14:textId="77777777">
        <w:trPr>
          <w:trHeight w:val="300"/>
        </w:trPr>
        <w:tc>
          <w:tcPr>
            <w:tcW w:w="2737" w:type="dxa"/>
            <w:tcBorders>
              <w:top w:val="single" w:color="auto" w:sz="8" w:space="0"/>
              <w:left w:val="single" w:color="auto" w:sz="8" w:space="0"/>
              <w:bottom w:val="nil"/>
              <w:right w:val="single" w:color="auto" w:sz="8" w:space="0"/>
            </w:tcBorders>
            <w:tcMar>
              <w:left w:w="108" w:type="dxa"/>
              <w:right w:w="108" w:type="dxa"/>
            </w:tcMar>
            <w:vAlign w:val="bottom"/>
          </w:tcPr>
          <w:p w:rsidR="00FF0FFA" w:rsidP="00002469" w:rsidRDefault="00FF0FFA" w14:paraId="00179D6B" w14:textId="77777777">
            <w:pPr>
              <w:spacing w:after="0"/>
              <w:rPr>
                <w:rFonts w:eastAsiaTheme="minorEastAsia"/>
              </w:rPr>
            </w:pPr>
            <w:r w:rsidRPr="20F64342">
              <w:rPr>
                <w:rFonts w:eastAsiaTheme="minorEastAsia"/>
              </w:rPr>
              <w:t>National</w:t>
            </w:r>
          </w:p>
        </w:tc>
        <w:tc>
          <w:tcPr>
            <w:tcW w:w="1255" w:type="dxa"/>
            <w:tcBorders>
              <w:top w:val="single" w:color="auto" w:sz="8" w:space="0"/>
              <w:left w:val="single" w:color="auto" w:sz="8" w:space="0"/>
              <w:bottom w:val="nil"/>
              <w:right w:val="nil"/>
            </w:tcBorders>
            <w:tcMar>
              <w:left w:w="108" w:type="dxa"/>
              <w:right w:w="108" w:type="dxa"/>
            </w:tcMar>
            <w:vAlign w:val="center"/>
          </w:tcPr>
          <w:p w:rsidR="00FF0FFA" w:rsidP="00002469" w:rsidRDefault="00FF0FFA" w14:paraId="24FEC952" w14:textId="77777777">
            <w:pPr>
              <w:spacing w:after="0"/>
              <w:rPr>
                <w:rFonts w:eastAsiaTheme="minorEastAsia"/>
              </w:rPr>
            </w:pPr>
            <w:r w:rsidRPr="20F64342">
              <w:rPr>
                <w:rFonts w:eastAsiaTheme="minorEastAsia"/>
              </w:rPr>
              <w:t>0.10</w:t>
            </w:r>
          </w:p>
        </w:tc>
        <w:tc>
          <w:tcPr>
            <w:tcW w:w="1255" w:type="dxa"/>
            <w:tcBorders>
              <w:top w:val="single" w:color="auto" w:sz="8" w:space="0"/>
              <w:left w:val="nil"/>
              <w:bottom w:val="nil"/>
              <w:right w:val="nil"/>
            </w:tcBorders>
            <w:shd w:val="clear" w:color="auto" w:fill="D9D9D9" w:themeFill="background1" w:themeFillShade="D9"/>
            <w:tcMar>
              <w:left w:w="108" w:type="dxa"/>
              <w:right w:w="108" w:type="dxa"/>
            </w:tcMar>
            <w:vAlign w:val="center"/>
          </w:tcPr>
          <w:p w:rsidR="00FF0FFA" w:rsidP="00002469" w:rsidRDefault="00FF0FFA" w14:paraId="5D7E1226" w14:textId="77777777">
            <w:pPr>
              <w:spacing w:after="0"/>
              <w:rPr>
                <w:rFonts w:eastAsiaTheme="minorEastAsia"/>
              </w:rPr>
            </w:pPr>
            <w:r w:rsidRPr="20F64342">
              <w:rPr>
                <w:rFonts w:eastAsiaTheme="minorEastAsia"/>
              </w:rPr>
              <w:t>0.06</w:t>
            </w:r>
          </w:p>
        </w:tc>
        <w:tc>
          <w:tcPr>
            <w:tcW w:w="1255" w:type="dxa"/>
            <w:tcBorders>
              <w:top w:val="single" w:color="auto" w:sz="8" w:space="0"/>
              <w:left w:val="nil"/>
              <w:bottom w:val="nil"/>
              <w:right w:val="nil"/>
            </w:tcBorders>
            <w:shd w:val="clear" w:color="auto" w:fill="D9D9D9" w:themeFill="background1" w:themeFillShade="D9"/>
            <w:tcMar>
              <w:left w:w="108" w:type="dxa"/>
              <w:right w:w="108" w:type="dxa"/>
            </w:tcMar>
            <w:vAlign w:val="center"/>
          </w:tcPr>
          <w:p w:rsidR="00FF0FFA" w:rsidP="00002469" w:rsidRDefault="00FF0FFA" w14:paraId="488B2E98" w14:textId="77777777">
            <w:pPr>
              <w:spacing w:after="0"/>
              <w:rPr>
                <w:rFonts w:eastAsiaTheme="minorEastAsia"/>
              </w:rPr>
            </w:pPr>
            <w:r w:rsidRPr="20F64342">
              <w:rPr>
                <w:rFonts w:eastAsiaTheme="minorEastAsia"/>
              </w:rPr>
              <w:t>-</w:t>
            </w:r>
          </w:p>
        </w:tc>
        <w:tc>
          <w:tcPr>
            <w:tcW w:w="1255" w:type="dxa"/>
            <w:tcBorders>
              <w:top w:val="single" w:color="auto" w:sz="8" w:space="0"/>
              <w:left w:val="nil"/>
              <w:bottom w:val="nil"/>
              <w:right w:val="nil"/>
            </w:tcBorders>
            <w:tcMar>
              <w:left w:w="108" w:type="dxa"/>
              <w:right w:w="108" w:type="dxa"/>
            </w:tcMar>
            <w:vAlign w:val="center"/>
          </w:tcPr>
          <w:p w:rsidR="00FF0FFA" w:rsidP="00002469" w:rsidRDefault="00FF0FFA" w14:paraId="1E87618D" w14:textId="77777777">
            <w:pPr>
              <w:spacing w:after="0"/>
              <w:rPr>
                <w:rFonts w:eastAsiaTheme="minorEastAsia"/>
              </w:rPr>
            </w:pPr>
            <w:r w:rsidRPr="20F64342">
              <w:rPr>
                <w:rFonts w:eastAsiaTheme="minorEastAsia"/>
              </w:rPr>
              <w:t>0.07</w:t>
            </w:r>
          </w:p>
        </w:tc>
        <w:tc>
          <w:tcPr>
            <w:tcW w:w="1257" w:type="dxa"/>
            <w:tcBorders>
              <w:top w:val="single" w:color="auto" w:sz="8" w:space="0"/>
              <w:left w:val="nil"/>
              <w:bottom w:val="nil"/>
              <w:right w:val="single" w:color="auto" w:sz="8" w:space="0"/>
            </w:tcBorders>
            <w:tcMar>
              <w:left w:w="108" w:type="dxa"/>
              <w:right w:w="108" w:type="dxa"/>
            </w:tcMar>
            <w:vAlign w:val="center"/>
          </w:tcPr>
          <w:p w:rsidR="00FF0FFA" w:rsidP="00002469" w:rsidRDefault="00FF0FFA" w14:paraId="4AB61A04" w14:textId="77777777">
            <w:pPr>
              <w:spacing w:after="0"/>
              <w:rPr>
                <w:rFonts w:eastAsiaTheme="minorEastAsia"/>
              </w:rPr>
            </w:pPr>
            <w:r w:rsidRPr="20F64342">
              <w:rPr>
                <w:rFonts w:eastAsiaTheme="minorEastAsia"/>
              </w:rPr>
              <w:t>0.10</w:t>
            </w:r>
          </w:p>
        </w:tc>
      </w:tr>
      <w:tr w:rsidR="00FF0FFA" w:rsidTr="00002469" w14:paraId="77EAB920" w14:textId="77777777">
        <w:trPr>
          <w:trHeight w:val="300"/>
        </w:trPr>
        <w:tc>
          <w:tcPr>
            <w:tcW w:w="2737" w:type="dxa"/>
            <w:tcBorders>
              <w:top w:val="nil"/>
              <w:left w:val="single" w:color="auto" w:sz="8" w:space="0"/>
              <w:bottom w:val="single" w:color="auto" w:sz="8" w:space="0"/>
              <w:right w:val="single" w:color="auto" w:sz="8" w:space="0"/>
            </w:tcBorders>
            <w:tcMar>
              <w:left w:w="108" w:type="dxa"/>
              <w:right w:w="108" w:type="dxa"/>
            </w:tcMar>
            <w:vAlign w:val="bottom"/>
          </w:tcPr>
          <w:p w:rsidR="00FF0FFA" w:rsidP="00002469" w:rsidRDefault="00FF0FFA" w14:paraId="6DEE8347" w14:textId="77777777">
            <w:pPr>
              <w:spacing w:after="0"/>
              <w:rPr>
                <w:rFonts w:eastAsiaTheme="minorEastAsia"/>
              </w:rPr>
            </w:pPr>
            <w:r w:rsidRPr="20F64342">
              <w:rPr>
                <w:rFonts w:eastAsiaTheme="minorEastAsia"/>
              </w:rPr>
              <w:t>Staffordshire</w:t>
            </w:r>
          </w:p>
        </w:tc>
        <w:tc>
          <w:tcPr>
            <w:tcW w:w="1255" w:type="dxa"/>
            <w:tcBorders>
              <w:top w:val="nil"/>
              <w:left w:val="single" w:color="auto" w:sz="8" w:space="0"/>
              <w:bottom w:val="single" w:color="auto" w:sz="8" w:space="0"/>
              <w:right w:val="nil"/>
            </w:tcBorders>
            <w:tcMar>
              <w:left w:w="108" w:type="dxa"/>
              <w:right w:w="108" w:type="dxa"/>
            </w:tcMar>
            <w:vAlign w:val="center"/>
          </w:tcPr>
          <w:p w:rsidR="00FF0FFA" w:rsidP="00002469" w:rsidRDefault="00FF0FFA" w14:paraId="722F329A" w14:textId="77777777">
            <w:pPr>
              <w:spacing w:after="0"/>
              <w:rPr>
                <w:rFonts w:eastAsiaTheme="minorEastAsia"/>
              </w:rPr>
            </w:pPr>
            <w:r w:rsidRPr="20F64342">
              <w:rPr>
                <w:rFonts w:eastAsiaTheme="minorEastAsia"/>
              </w:rPr>
              <w:t>0.14</w:t>
            </w:r>
          </w:p>
        </w:tc>
        <w:tc>
          <w:tcPr>
            <w:tcW w:w="1255" w:type="dxa"/>
            <w:tcBorders>
              <w:top w:val="nil"/>
              <w:left w:val="nil"/>
              <w:bottom w:val="single" w:color="auto" w:sz="8" w:space="0"/>
              <w:right w:val="nil"/>
            </w:tcBorders>
            <w:shd w:val="clear" w:color="auto" w:fill="D9D9D9" w:themeFill="background1" w:themeFillShade="D9"/>
            <w:tcMar>
              <w:left w:w="108" w:type="dxa"/>
              <w:right w:w="108" w:type="dxa"/>
            </w:tcMar>
            <w:vAlign w:val="center"/>
          </w:tcPr>
          <w:p w:rsidR="00FF0FFA" w:rsidP="00002469" w:rsidRDefault="00FF0FFA" w14:paraId="17B528DF" w14:textId="77777777">
            <w:pPr>
              <w:spacing w:after="0"/>
              <w:rPr>
                <w:rFonts w:eastAsiaTheme="minorEastAsia"/>
              </w:rPr>
            </w:pPr>
            <w:r w:rsidRPr="20F64342">
              <w:rPr>
                <w:rFonts w:eastAsiaTheme="minorEastAsia"/>
              </w:rPr>
              <w:t>0.09</w:t>
            </w:r>
          </w:p>
        </w:tc>
        <w:tc>
          <w:tcPr>
            <w:tcW w:w="1255" w:type="dxa"/>
            <w:tcBorders>
              <w:top w:val="nil"/>
              <w:left w:val="nil"/>
              <w:bottom w:val="single" w:color="auto" w:sz="8" w:space="0"/>
              <w:right w:val="nil"/>
            </w:tcBorders>
            <w:shd w:val="clear" w:color="auto" w:fill="D9D9D9" w:themeFill="background1" w:themeFillShade="D9"/>
            <w:tcMar>
              <w:left w:w="108" w:type="dxa"/>
              <w:right w:w="108" w:type="dxa"/>
            </w:tcMar>
            <w:vAlign w:val="center"/>
          </w:tcPr>
          <w:p w:rsidR="00FF0FFA" w:rsidP="00002469" w:rsidRDefault="00FF0FFA" w14:paraId="1BEDAE48" w14:textId="77777777">
            <w:pPr>
              <w:spacing w:after="0"/>
              <w:rPr>
                <w:rFonts w:eastAsiaTheme="minorEastAsia"/>
              </w:rPr>
            </w:pPr>
            <w:r w:rsidRPr="20F64342">
              <w:rPr>
                <w:rFonts w:eastAsiaTheme="minorEastAsia"/>
              </w:rPr>
              <w:t>-</w:t>
            </w:r>
          </w:p>
        </w:tc>
        <w:tc>
          <w:tcPr>
            <w:tcW w:w="1255" w:type="dxa"/>
            <w:tcBorders>
              <w:top w:val="nil"/>
              <w:left w:val="nil"/>
              <w:bottom w:val="single" w:color="auto" w:sz="8" w:space="0"/>
              <w:right w:val="nil"/>
            </w:tcBorders>
            <w:tcMar>
              <w:left w:w="108" w:type="dxa"/>
              <w:right w:w="108" w:type="dxa"/>
            </w:tcMar>
            <w:vAlign w:val="center"/>
          </w:tcPr>
          <w:p w:rsidR="00FF0FFA" w:rsidP="00002469" w:rsidRDefault="00FF0FFA" w14:paraId="0843CDA3" w14:textId="77777777">
            <w:pPr>
              <w:spacing w:after="0"/>
              <w:rPr>
                <w:rFonts w:eastAsiaTheme="minorEastAsia"/>
              </w:rPr>
            </w:pPr>
            <w:r w:rsidRPr="20F64342">
              <w:rPr>
                <w:rFonts w:eastAsiaTheme="minorEastAsia"/>
              </w:rPr>
              <w:t>0.10</w:t>
            </w:r>
          </w:p>
        </w:tc>
        <w:tc>
          <w:tcPr>
            <w:tcW w:w="1257" w:type="dxa"/>
            <w:tcBorders>
              <w:top w:val="nil"/>
              <w:left w:val="nil"/>
              <w:bottom w:val="single" w:color="auto" w:sz="8" w:space="0"/>
              <w:right w:val="single" w:color="auto" w:sz="8" w:space="0"/>
            </w:tcBorders>
            <w:tcMar>
              <w:left w:w="108" w:type="dxa"/>
              <w:right w:w="108" w:type="dxa"/>
            </w:tcMar>
            <w:vAlign w:val="center"/>
          </w:tcPr>
          <w:p w:rsidR="00FF0FFA" w:rsidP="00002469" w:rsidRDefault="00FF0FFA" w14:paraId="2C3492A6" w14:textId="77777777">
            <w:pPr>
              <w:spacing w:after="0"/>
              <w:rPr>
                <w:rFonts w:eastAsiaTheme="minorEastAsia"/>
              </w:rPr>
            </w:pPr>
            <w:r w:rsidRPr="20F64342">
              <w:rPr>
                <w:rFonts w:eastAsiaTheme="minorEastAsia"/>
              </w:rPr>
              <w:t>0.17</w:t>
            </w:r>
          </w:p>
        </w:tc>
      </w:tr>
      <w:tr w:rsidR="00FF0FFA" w:rsidTr="00002469" w14:paraId="4523D50D" w14:textId="77777777">
        <w:trPr>
          <w:trHeight w:val="300"/>
        </w:trPr>
        <w:tc>
          <w:tcPr>
            <w:tcW w:w="2737" w:type="dxa"/>
            <w:tcBorders>
              <w:top w:val="single" w:color="auto" w:sz="8" w:space="0"/>
              <w:left w:val="single" w:color="auto" w:sz="8" w:space="0"/>
              <w:bottom w:val="nil"/>
              <w:right w:val="single" w:color="auto" w:sz="8" w:space="0"/>
            </w:tcBorders>
            <w:tcMar>
              <w:left w:w="108" w:type="dxa"/>
              <w:right w:w="108" w:type="dxa"/>
            </w:tcMar>
            <w:vAlign w:val="bottom"/>
          </w:tcPr>
          <w:p w:rsidR="00FF0FFA" w:rsidP="00002469" w:rsidRDefault="00FF0FFA" w14:paraId="02CD0421" w14:textId="77777777">
            <w:pPr>
              <w:spacing w:after="0"/>
              <w:rPr>
                <w:rFonts w:eastAsiaTheme="minorEastAsia"/>
              </w:rPr>
            </w:pPr>
            <w:r w:rsidRPr="20F64342">
              <w:rPr>
                <w:rFonts w:eastAsiaTheme="minorEastAsia"/>
              </w:rPr>
              <w:t>National - CIC</w:t>
            </w:r>
          </w:p>
        </w:tc>
        <w:tc>
          <w:tcPr>
            <w:tcW w:w="1255" w:type="dxa"/>
            <w:tcMar>
              <w:left w:w="108" w:type="dxa"/>
              <w:right w:w="108" w:type="dxa"/>
            </w:tcMar>
            <w:vAlign w:val="center"/>
          </w:tcPr>
          <w:p w:rsidR="00FF0FFA" w:rsidP="00002469" w:rsidRDefault="00FF0FFA" w14:paraId="0E241113" w14:textId="77777777">
            <w:pPr>
              <w:spacing w:after="0"/>
              <w:rPr>
                <w:rFonts w:eastAsiaTheme="minorEastAsia"/>
              </w:rPr>
            </w:pPr>
            <w:r w:rsidRPr="20F64342">
              <w:rPr>
                <w:rFonts w:eastAsiaTheme="minorEastAsia"/>
              </w:rPr>
              <w:t>0.11</w:t>
            </w:r>
          </w:p>
        </w:tc>
        <w:tc>
          <w:tcPr>
            <w:tcW w:w="1255" w:type="dxa"/>
            <w:shd w:val="clear" w:color="auto" w:fill="D9D9D9" w:themeFill="background1" w:themeFillShade="D9"/>
            <w:tcMar>
              <w:left w:w="108" w:type="dxa"/>
              <w:right w:w="108" w:type="dxa"/>
            </w:tcMar>
            <w:vAlign w:val="center"/>
          </w:tcPr>
          <w:p w:rsidR="00FF0FFA" w:rsidP="00002469" w:rsidRDefault="00FF0FFA" w14:paraId="18AFCA64" w14:textId="77777777">
            <w:pPr>
              <w:spacing w:after="0"/>
              <w:rPr>
                <w:rFonts w:eastAsiaTheme="minorEastAsia"/>
              </w:rPr>
            </w:pPr>
            <w:r w:rsidRPr="20F64342">
              <w:rPr>
                <w:rFonts w:eastAsiaTheme="minorEastAsia"/>
              </w:rPr>
              <w:t>0.05</w:t>
            </w:r>
          </w:p>
        </w:tc>
        <w:tc>
          <w:tcPr>
            <w:tcW w:w="1255" w:type="dxa"/>
            <w:shd w:val="clear" w:color="auto" w:fill="D9D9D9" w:themeFill="background1" w:themeFillShade="D9"/>
            <w:tcMar>
              <w:left w:w="108" w:type="dxa"/>
              <w:right w:w="108" w:type="dxa"/>
            </w:tcMar>
            <w:vAlign w:val="center"/>
          </w:tcPr>
          <w:p w:rsidR="00FF0FFA" w:rsidP="00002469" w:rsidRDefault="00FF0FFA" w14:paraId="2AF4298F" w14:textId="77777777">
            <w:pPr>
              <w:spacing w:after="0"/>
              <w:rPr>
                <w:rFonts w:eastAsiaTheme="minorEastAsia"/>
              </w:rPr>
            </w:pPr>
            <w:r w:rsidRPr="20F64342">
              <w:rPr>
                <w:rFonts w:eastAsiaTheme="minorEastAsia"/>
              </w:rPr>
              <w:t>0.09</w:t>
            </w:r>
          </w:p>
        </w:tc>
        <w:tc>
          <w:tcPr>
            <w:tcW w:w="1255" w:type="dxa"/>
            <w:tcMar>
              <w:left w:w="108" w:type="dxa"/>
              <w:right w:w="108" w:type="dxa"/>
            </w:tcMar>
            <w:vAlign w:val="center"/>
          </w:tcPr>
          <w:p w:rsidR="00FF0FFA" w:rsidP="00002469" w:rsidRDefault="00FF0FFA" w14:paraId="73EB1482" w14:textId="77777777">
            <w:pPr>
              <w:spacing w:after="0"/>
              <w:rPr>
                <w:rFonts w:eastAsiaTheme="minorEastAsia"/>
              </w:rPr>
            </w:pPr>
            <w:r w:rsidRPr="20F64342">
              <w:rPr>
                <w:rFonts w:eastAsiaTheme="minorEastAsia"/>
              </w:rPr>
              <w:t>0.12</w:t>
            </w:r>
          </w:p>
        </w:tc>
        <w:tc>
          <w:tcPr>
            <w:tcW w:w="1257" w:type="dxa"/>
            <w:tcBorders>
              <w:top w:val="single" w:color="auto" w:sz="8" w:space="0"/>
              <w:bottom w:val="nil"/>
              <w:right w:val="single" w:color="auto" w:sz="8" w:space="0"/>
            </w:tcBorders>
            <w:tcMar>
              <w:left w:w="108" w:type="dxa"/>
              <w:right w:w="108" w:type="dxa"/>
            </w:tcMar>
            <w:vAlign w:val="center"/>
          </w:tcPr>
          <w:p w:rsidR="00FF0FFA" w:rsidP="00002469" w:rsidRDefault="00FF0FFA" w14:paraId="1C7EBCF5" w14:textId="77777777">
            <w:pPr>
              <w:spacing w:after="0"/>
              <w:rPr>
                <w:rFonts w:eastAsiaTheme="minorEastAsia"/>
              </w:rPr>
            </w:pPr>
            <w:r w:rsidRPr="20F64342">
              <w:rPr>
                <w:rFonts w:eastAsiaTheme="minorEastAsia"/>
              </w:rPr>
              <w:t>0.17</w:t>
            </w:r>
          </w:p>
        </w:tc>
      </w:tr>
      <w:tr w:rsidR="00FF0FFA" w:rsidTr="00002469" w14:paraId="1CA9B320" w14:textId="77777777">
        <w:trPr>
          <w:trHeight w:val="300"/>
        </w:trPr>
        <w:tc>
          <w:tcPr>
            <w:tcW w:w="2737" w:type="dxa"/>
            <w:tcBorders>
              <w:top w:val="nil"/>
              <w:left w:val="single" w:color="auto" w:sz="8" w:space="0"/>
              <w:bottom w:val="single" w:color="auto" w:sz="8" w:space="0"/>
              <w:right w:val="single" w:color="auto" w:sz="8" w:space="0"/>
            </w:tcBorders>
            <w:tcMar>
              <w:left w:w="108" w:type="dxa"/>
              <w:right w:w="108" w:type="dxa"/>
            </w:tcMar>
            <w:vAlign w:val="bottom"/>
          </w:tcPr>
          <w:p w:rsidR="00FF0FFA" w:rsidP="00002469" w:rsidRDefault="00FF0FFA" w14:paraId="0AB12998" w14:textId="77777777">
            <w:pPr>
              <w:spacing w:after="0"/>
              <w:rPr>
                <w:rFonts w:eastAsiaTheme="minorEastAsia"/>
              </w:rPr>
            </w:pPr>
            <w:r w:rsidRPr="20F64342">
              <w:rPr>
                <w:rFonts w:eastAsiaTheme="minorEastAsia"/>
              </w:rPr>
              <w:t>Staffordshire - CIC</w:t>
            </w:r>
          </w:p>
        </w:tc>
        <w:tc>
          <w:tcPr>
            <w:tcW w:w="1255" w:type="dxa"/>
            <w:tcBorders>
              <w:left w:val="single" w:color="auto" w:sz="8" w:space="0"/>
              <w:bottom w:val="single" w:color="auto" w:sz="8" w:space="0"/>
              <w:right w:val="nil"/>
            </w:tcBorders>
            <w:tcMar>
              <w:left w:w="108" w:type="dxa"/>
              <w:right w:w="108" w:type="dxa"/>
            </w:tcMar>
            <w:vAlign w:val="center"/>
          </w:tcPr>
          <w:p w:rsidR="00FF0FFA" w:rsidP="00002469" w:rsidRDefault="00FF0FFA" w14:paraId="499565D7" w14:textId="77777777">
            <w:pPr>
              <w:spacing w:after="0"/>
              <w:rPr>
                <w:rFonts w:eastAsiaTheme="minorEastAsia"/>
              </w:rPr>
            </w:pPr>
            <w:r w:rsidRPr="20F64342">
              <w:rPr>
                <w:rFonts w:eastAsiaTheme="minorEastAsia"/>
              </w:rPr>
              <w:t>0.00</w:t>
            </w:r>
          </w:p>
        </w:tc>
        <w:tc>
          <w:tcPr>
            <w:tcW w:w="1255" w:type="dxa"/>
            <w:tcBorders>
              <w:left w:val="nil"/>
              <w:bottom w:val="single" w:color="auto" w:sz="8" w:space="0"/>
              <w:right w:val="nil"/>
            </w:tcBorders>
            <w:shd w:val="clear" w:color="auto" w:fill="D9D9D9" w:themeFill="background1" w:themeFillShade="D9"/>
            <w:tcMar>
              <w:left w:w="108" w:type="dxa"/>
              <w:right w:w="108" w:type="dxa"/>
            </w:tcMar>
            <w:vAlign w:val="center"/>
          </w:tcPr>
          <w:p w:rsidR="00FF0FFA" w:rsidP="00002469" w:rsidRDefault="00FF0FFA" w14:paraId="0370B6BC" w14:textId="77777777">
            <w:pPr>
              <w:spacing w:after="0"/>
              <w:rPr>
                <w:rFonts w:eastAsiaTheme="minorEastAsia"/>
              </w:rPr>
            </w:pPr>
            <w:r w:rsidRPr="20F64342">
              <w:rPr>
                <w:rFonts w:eastAsiaTheme="minorEastAsia"/>
              </w:rPr>
              <w:t>0.00</w:t>
            </w:r>
          </w:p>
        </w:tc>
        <w:tc>
          <w:tcPr>
            <w:tcW w:w="1255" w:type="dxa"/>
            <w:tcBorders>
              <w:left w:val="nil"/>
              <w:bottom w:val="single" w:color="auto" w:sz="8" w:space="0"/>
              <w:right w:val="nil"/>
            </w:tcBorders>
            <w:shd w:val="clear" w:color="auto" w:fill="D9D9D9" w:themeFill="background1" w:themeFillShade="D9"/>
            <w:tcMar>
              <w:left w:w="108" w:type="dxa"/>
              <w:right w:w="108" w:type="dxa"/>
            </w:tcMar>
            <w:vAlign w:val="center"/>
          </w:tcPr>
          <w:p w:rsidR="00FF0FFA" w:rsidP="00002469" w:rsidRDefault="00FF0FFA" w14:paraId="161F04AB" w14:textId="77777777">
            <w:pPr>
              <w:spacing w:after="0"/>
              <w:rPr>
                <w:rFonts w:eastAsiaTheme="minorEastAsia"/>
              </w:rPr>
            </w:pPr>
            <w:r w:rsidRPr="20F64342">
              <w:rPr>
                <w:rFonts w:eastAsiaTheme="minorEastAsia"/>
              </w:rPr>
              <w:t>0.12</w:t>
            </w:r>
          </w:p>
        </w:tc>
        <w:tc>
          <w:tcPr>
            <w:tcW w:w="1255" w:type="dxa"/>
            <w:tcBorders>
              <w:left w:val="nil"/>
              <w:bottom w:val="single" w:color="auto" w:sz="8" w:space="0"/>
              <w:right w:val="nil"/>
            </w:tcBorders>
            <w:tcMar>
              <w:left w:w="108" w:type="dxa"/>
              <w:right w:w="108" w:type="dxa"/>
            </w:tcMar>
            <w:vAlign w:val="center"/>
          </w:tcPr>
          <w:p w:rsidR="00FF0FFA" w:rsidP="00002469" w:rsidRDefault="00FF0FFA" w14:paraId="3F02DAB4" w14:textId="77777777">
            <w:pPr>
              <w:spacing w:after="0"/>
              <w:rPr>
                <w:rFonts w:eastAsiaTheme="minorEastAsia"/>
              </w:rPr>
            </w:pPr>
            <w:r w:rsidRPr="20F64342">
              <w:rPr>
                <w:rFonts w:eastAsiaTheme="minorEastAsia"/>
              </w:rPr>
              <w:t>0.00</w:t>
            </w:r>
          </w:p>
        </w:tc>
        <w:tc>
          <w:tcPr>
            <w:tcW w:w="1257" w:type="dxa"/>
            <w:tcBorders>
              <w:top w:val="nil"/>
              <w:left w:val="nil"/>
              <w:bottom w:val="single" w:color="auto" w:sz="8" w:space="0"/>
              <w:right w:val="single" w:color="auto" w:sz="8" w:space="0"/>
            </w:tcBorders>
            <w:tcMar>
              <w:left w:w="108" w:type="dxa"/>
              <w:right w:w="108" w:type="dxa"/>
            </w:tcMar>
            <w:vAlign w:val="center"/>
          </w:tcPr>
          <w:p w:rsidR="00FF0FFA" w:rsidP="00002469" w:rsidRDefault="00FF0FFA" w14:paraId="6B8D0946" w14:textId="77777777">
            <w:pPr>
              <w:spacing w:after="0"/>
              <w:rPr>
                <w:rFonts w:eastAsiaTheme="minorEastAsia"/>
              </w:rPr>
            </w:pPr>
            <w:r w:rsidRPr="20F64342">
              <w:rPr>
                <w:rFonts w:eastAsiaTheme="minorEastAsia"/>
              </w:rPr>
              <w:t>0.37</w:t>
            </w:r>
          </w:p>
        </w:tc>
      </w:tr>
    </w:tbl>
    <w:p w:rsidRPr="00AE5CFD" w:rsidR="00FF0FFA" w:rsidP="00FF0FFA" w:rsidRDefault="00FF0FFA" w14:paraId="35498D4B" w14:textId="77777777">
      <w:pPr>
        <w:spacing w:line="257" w:lineRule="auto"/>
        <w:rPr>
          <w:rFonts w:eastAsiaTheme="minorEastAsia"/>
        </w:rPr>
      </w:pPr>
      <w:r w:rsidRPr="20F64342">
        <w:rPr>
          <w:rFonts w:eastAsiaTheme="minorEastAsia"/>
        </w:rPr>
        <w:t xml:space="preserve"> </w:t>
      </w:r>
    </w:p>
    <w:p w:rsidRPr="00AE5CFD" w:rsidR="00FF0FFA" w:rsidP="00FF0FFA" w:rsidRDefault="00FF0FFA" w14:paraId="61BE58B3" w14:textId="77777777">
      <w:pPr>
        <w:spacing w:line="257" w:lineRule="auto"/>
        <w:rPr>
          <w:rFonts w:eastAsiaTheme="minorEastAsia"/>
        </w:rPr>
      </w:pPr>
      <w:r w:rsidRPr="20F64342">
        <w:rPr>
          <w:rFonts w:eastAsiaTheme="minorEastAsia"/>
          <w:i/>
        </w:rPr>
        <w:t>Figure 3</w:t>
      </w:r>
      <w:r w:rsidRPr="20F64342">
        <w:rPr>
          <w:rFonts w:eastAsiaTheme="minorEastAsia"/>
        </w:rPr>
        <w:t xml:space="preserve"> – Exclusion rate (number of exclusions / cohort population) broken down by Key Stage taken from Nexus. Please note that suspension data during 2019/20 and 2020/21 may not be a true representation due to COVID restrictions in those academic years. Some Staffordshire children in care had exclusions before entering our care.</w:t>
      </w:r>
    </w:p>
    <w:p w:rsidRPr="00FF0FFA" w:rsidR="00FF0FFA" w:rsidP="00FF0FFA" w:rsidRDefault="00FF0FFA" w14:paraId="5E5DBECA" w14:textId="77777777">
      <w:pPr>
        <w:pStyle w:val="NoSpacing"/>
        <w:rPr>
          <w:rFonts w:asciiTheme="minorHAnsi" w:hAnsiTheme="minorHAnsi"/>
          <w:color w:val="auto"/>
          <w:sz w:val="24"/>
        </w:rPr>
      </w:pPr>
      <w:r w:rsidRPr="00FF0FFA">
        <w:rPr>
          <w:rFonts w:asciiTheme="minorHAnsi" w:hAnsiTheme="minorHAnsi"/>
          <w:color w:val="auto"/>
          <w:sz w:val="24"/>
        </w:rPr>
        <w:t>It is essential that school leaders recognise that the implications of a suspension are much more severe when it is issued to a child in care, than when the same punishment is given to a child who is living with their own family, who have not experienced the same disadvantage or who have not had prior social care involvement. The reason being that for a child who has experienced trauma, its impact is to retraumatise the child further as:</w:t>
      </w:r>
    </w:p>
    <w:p w:rsidRPr="00FF0FFA" w:rsidR="00FF0FFA" w:rsidP="00FF0FFA" w:rsidRDefault="00FF0FFA" w14:paraId="4D6D3D93" w14:textId="77777777">
      <w:pPr>
        <w:pStyle w:val="NoSpacing"/>
        <w:rPr>
          <w:rFonts w:asciiTheme="minorHAnsi" w:hAnsiTheme="minorHAnsi"/>
          <w:b/>
          <w:i/>
          <w:color w:val="auto"/>
          <w:sz w:val="24"/>
        </w:rPr>
      </w:pPr>
      <w:r w:rsidRPr="00FF0FFA">
        <w:rPr>
          <w:rFonts w:asciiTheme="minorHAnsi" w:hAnsiTheme="minorHAnsi"/>
          <w:b/>
          <w:i/>
          <w:color w:val="auto"/>
          <w:sz w:val="24"/>
        </w:rPr>
        <w:t>“Exclusion lights up the same regions of the brain as physical pain.”</w:t>
      </w:r>
    </w:p>
    <w:p w:rsidRPr="00FF0FFA" w:rsidR="00FF0FFA" w:rsidP="00FF0FFA" w:rsidRDefault="00FF0FFA" w14:paraId="72E00358" w14:textId="77777777">
      <w:pPr>
        <w:pStyle w:val="NoSpacing"/>
        <w:rPr>
          <w:rFonts w:asciiTheme="minorHAnsi" w:hAnsiTheme="minorHAnsi"/>
          <w:color w:val="auto"/>
          <w:sz w:val="24"/>
        </w:rPr>
      </w:pPr>
      <w:r w:rsidRPr="00FF0FFA">
        <w:rPr>
          <w:rFonts w:asciiTheme="minorHAnsi" w:hAnsiTheme="minorHAnsi"/>
          <w:color w:val="auto"/>
          <w:sz w:val="24"/>
        </w:rPr>
        <w:t xml:space="preserve">Andretta B, Wired </w:t>
      </w:r>
      <w:proofErr w:type="gramStart"/>
      <w:r w:rsidRPr="00FF0FFA">
        <w:rPr>
          <w:rFonts w:asciiTheme="minorHAnsi" w:hAnsiTheme="minorHAnsi"/>
          <w:color w:val="auto"/>
          <w:sz w:val="24"/>
        </w:rPr>
        <w:t>To</w:t>
      </w:r>
      <w:proofErr w:type="gramEnd"/>
      <w:r w:rsidRPr="00FF0FFA">
        <w:rPr>
          <w:rFonts w:asciiTheme="minorHAnsi" w:hAnsiTheme="minorHAnsi"/>
          <w:color w:val="auto"/>
          <w:sz w:val="24"/>
        </w:rPr>
        <w:t xml:space="preserve"> Connect (2018), Mind Publishing</w:t>
      </w:r>
    </w:p>
    <w:p w:rsidRPr="00FF0FFA" w:rsidR="00FF0FFA" w:rsidP="00FF0FFA" w:rsidRDefault="00FF0FFA" w14:paraId="16ED4A19" w14:textId="77777777">
      <w:pPr>
        <w:pStyle w:val="NoSpacing"/>
        <w:rPr>
          <w:rFonts w:asciiTheme="minorHAnsi" w:hAnsiTheme="minorHAnsi"/>
          <w:color w:val="auto"/>
          <w:sz w:val="24"/>
        </w:rPr>
      </w:pPr>
      <w:r w:rsidRPr="00FF0FFA">
        <w:rPr>
          <w:rFonts w:asciiTheme="minorHAnsi" w:hAnsiTheme="minorHAnsi"/>
          <w:color w:val="auto"/>
          <w:sz w:val="24"/>
        </w:rPr>
        <w:t xml:space="preserve"> </w:t>
      </w:r>
    </w:p>
    <w:p w:rsidRPr="00FF0FFA" w:rsidR="00FF0FFA" w:rsidP="00FF0FFA" w:rsidRDefault="00FF0FFA" w14:paraId="28404FC4" w14:textId="77777777">
      <w:pPr>
        <w:pStyle w:val="NoSpacing"/>
        <w:rPr>
          <w:rFonts w:asciiTheme="minorHAnsi" w:hAnsiTheme="minorHAnsi"/>
          <w:color w:val="auto"/>
          <w:sz w:val="24"/>
        </w:rPr>
      </w:pPr>
      <w:r w:rsidRPr="00FF0FFA">
        <w:rPr>
          <w:rFonts w:asciiTheme="minorHAnsi" w:hAnsiTheme="minorHAnsi"/>
          <w:color w:val="auto"/>
          <w:sz w:val="24"/>
        </w:rPr>
        <w:t>We therefore ask schools to consider different strategies and outcomes for children in care, due to the following factors:</w:t>
      </w:r>
    </w:p>
    <w:p w:rsidRPr="00AE5CFD" w:rsidR="00FF0FFA" w:rsidP="00FF0FFA" w:rsidRDefault="00FF0FFA" w14:paraId="4640CBE6" w14:textId="77777777">
      <w:pPr>
        <w:pStyle w:val="ListParagraph"/>
        <w:spacing w:after="0"/>
        <w:ind w:left="360"/>
        <w:rPr>
          <w:rFonts w:eastAsiaTheme="minorEastAsia"/>
          <w:sz w:val="24"/>
          <w:szCs w:val="24"/>
        </w:rPr>
      </w:pPr>
      <w:r w:rsidRPr="20F64342">
        <w:rPr>
          <w:rFonts w:eastAsiaTheme="minorEastAsia"/>
          <w:sz w:val="24"/>
          <w:szCs w:val="24"/>
        </w:rPr>
        <w:t>Suspensions are an ineffective way of changing challenging behaviours for many children in care, as they do not address the underlying causes which arise from the trauma they have experienced. These children need directed support in learning to self-regulate.</w:t>
      </w:r>
    </w:p>
    <w:p w:rsidRPr="00AE5CFD" w:rsidR="00FF0FFA" w:rsidP="00FF0FFA" w:rsidRDefault="00FF0FFA" w14:paraId="3EDB0B26" w14:textId="77777777">
      <w:pPr>
        <w:pStyle w:val="ListParagraph"/>
        <w:spacing w:after="0"/>
        <w:ind w:left="360"/>
        <w:rPr>
          <w:rFonts w:eastAsiaTheme="minorEastAsia"/>
          <w:sz w:val="24"/>
          <w:szCs w:val="24"/>
        </w:rPr>
      </w:pPr>
      <w:r w:rsidRPr="20F64342">
        <w:rPr>
          <w:rFonts w:eastAsiaTheme="minorEastAsia"/>
          <w:sz w:val="24"/>
          <w:szCs w:val="24"/>
        </w:rPr>
        <w:t>Absence from school due to a suspension causes further disruption to what is often an already interrupted learning journey. It also removes the child from the significant protective factor their school often provides.</w:t>
      </w:r>
    </w:p>
    <w:p w:rsidRPr="00AE5CFD" w:rsidR="00FF0FFA" w:rsidP="00FF0FFA" w:rsidRDefault="00FF0FFA" w14:paraId="74478D6A" w14:textId="77777777">
      <w:pPr>
        <w:pStyle w:val="ListParagraph"/>
        <w:spacing w:after="0"/>
        <w:ind w:left="360"/>
        <w:rPr>
          <w:rFonts w:eastAsiaTheme="minorEastAsia"/>
          <w:sz w:val="24"/>
          <w:szCs w:val="24"/>
        </w:rPr>
      </w:pPr>
      <w:r w:rsidRPr="20F64342">
        <w:rPr>
          <w:rFonts w:eastAsiaTheme="minorEastAsia"/>
          <w:sz w:val="24"/>
          <w:szCs w:val="24"/>
        </w:rPr>
        <w:lastRenderedPageBreak/>
        <w:t>It exposes them to further adult and social rejection, which increases the likelihood of risky behaviours, often related to gangs, sexual or criminal exploitation.</w:t>
      </w:r>
    </w:p>
    <w:p w:rsidRPr="00AE5CFD" w:rsidR="00FF0FFA" w:rsidP="00FF0FFA" w:rsidRDefault="00FF0FFA" w14:paraId="780908D3" w14:textId="77777777">
      <w:pPr>
        <w:pStyle w:val="ListParagraph"/>
        <w:spacing w:after="0"/>
        <w:ind w:left="360"/>
        <w:rPr>
          <w:rFonts w:eastAsiaTheme="minorEastAsia"/>
          <w:sz w:val="24"/>
          <w:szCs w:val="24"/>
        </w:rPr>
      </w:pPr>
      <w:r w:rsidRPr="20F64342">
        <w:rPr>
          <w:rFonts w:eastAsiaTheme="minorEastAsia"/>
          <w:sz w:val="24"/>
          <w:szCs w:val="24"/>
        </w:rPr>
        <w:t>The consequences and negative impact of a suspension can often result in the loss of their home, not just their education, as foster care placements have been known to break down following lengthy exclusions from school.</w:t>
      </w:r>
    </w:p>
    <w:p w:rsidRPr="00AE5CFD" w:rsidR="00FF0FFA" w:rsidP="00FF0FFA" w:rsidRDefault="00FF0FFA" w14:paraId="0DA48775" w14:textId="77777777">
      <w:pPr>
        <w:pStyle w:val="NoSpacing"/>
        <w:rPr>
          <w:sz w:val="24"/>
        </w:rPr>
      </w:pPr>
      <w:r w:rsidRPr="20F64342">
        <w:rPr>
          <w:sz w:val="24"/>
        </w:rPr>
        <w:t xml:space="preserve"> </w:t>
      </w:r>
    </w:p>
    <w:p w:rsidRPr="00FF0FFA" w:rsidR="00FF0FFA" w:rsidP="00FF0FFA" w:rsidRDefault="00FF0FFA" w14:paraId="7BED5044" w14:textId="77777777">
      <w:pPr>
        <w:pStyle w:val="NoSpacing"/>
        <w:rPr>
          <w:rFonts w:asciiTheme="minorHAnsi" w:hAnsiTheme="minorHAnsi"/>
          <w:color w:val="auto"/>
          <w:sz w:val="24"/>
        </w:rPr>
      </w:pPr>
      <w:r w:rsidRPr="00FF0FFA">
        <w:rPr>
          <w:rFonts w:asciiTheme="minorHAnsi" w:hAnsiTheme="minorHAnsi"/>
          <w:color w:val="auto"/>
          <w:sz w:val="24"/>
        </w:rPr>
        <w:t xml:space="preserve">For children in care, we act together as their corporate parents, and in the words of the former Children’s Minister, Edward Timpson, “we need all professionals to ask themselves, before they </w:t>
      </w:r>
      <w:proofErr w:type="gramStart"/>
      <w:r w:rsidRPr="00FF0FFA">
        <w:rPr>
          <w:rFonts w:asciiTheme="minorHAnsi" w:hAnsiTheme="minorHAnsi"/>
          <w:color w:val="auto"/>
          <w:sz w:val="24"/>
        </w:rPr>
        <w:t>make a decision</w:t>
      </w:r>
      <w:proofErr w:type="gramEnd"/>
      <w:r w:rsidRPr="00FF0FFA">
        <w:rPr>
          <w:rFonts w:asciiTheme="minorHAnsi" w:hAnsiTheme="minorHAnsi"/>
          <w:color w:val="auto"/>
          <w:sz w:val="24"/>
        </w:rPr>
        <w:t xml:space="preserve"> or fill in a form, ‘Would this be good enough for my own child?’” DfE (2015)</w:t>
      </w:r>
    </w:p>
    <w:p w:rsidRPr="00FF0FFA" w:rsidR="00FF0FFA" w:rsidP="00FF0FFA" w:rsidRDefault="00FF0FFA" w14:paraId="5A2D4CD1" w14:textId="77777777">
      <w:pPr>
        <w:pStyle w:val="NoSpacing"/>
        <w:rPr>
          <w:rFonts w:asciiTheme="minorHAnsi" w:hAnsiTheme="minorHAnsi"/>
          <w:color w:val="auto"/>
          <w:sz w:val="24"/>
        </w:rPr>
      </w:pPr>
      <w:r w:rsidRPr="00FF0FFA">
        <w:rPr>
          <w:rFonts w:asciiTheme="minorHAnsi" w:hAnsiTheme="minorHAnsi"/>
          <w:color w:val="auto"/>
          <w:sz w:val="24"/>
        </w:rPr>
        <w:t xml:space="preserve"> </w:t>
      </w:r>
    </w:p>
    <w:p w:rsidRPr="00FF0FFA" w:rsidR="00FF0FFA" w:rsidP="00FF0FFA" w:rsidRDefault="00FF0FFA" w14:paraId="16E8E18B" w14:textId="77777777">
      <w:pPr>
        <w:pStyle w:val="NoSpacing"/>
        <w:rPr>
          <w:rFonts w:asciiTheme="minorHAnsi" w:hAnsiTheme="minorHAnsi"/>
          <w:color w:val="auto"/>
          <w:sz w:val="24"/>
        </w:rPr>
      </w:pPr>
      <w:r w:rsidRPr="00FF0FFA">
        <w:rPr>
          <w:rFonts w:asciiTheme="minorHAnsi" w:hAnsiTheme="minorHAnsi"/>
          <w:color w:val="auto"/>
          <w:sz w:val="24"/>
        </w:rPr>
        <w:t xml:space="preserve">The Virtual School has an advice and signposting function to support children with a social care involvement, including previously looked after children, children in need and children subject to a plan. Previously looked after children can experience the impact of their journey into care, long after their move to a stable family environment. Trauma informed approach continues to be needed to support their engagement in education. Exclusions and suspensions have sadly played a factor in the breakdown and ending of some of these ordered home arrangements. </w:t>
      </w:r>
    </w:p>
    <w:p w:rsidRPr="00FF0FFA" w:rsidR="00FF0FFA" w:rsidP="00FF0FFA" w:rsidRDefault="00FF0FFA" w14:paraId="7F214F62" w14:textId="77777777">
      <w:pPr>
        <w:pStyle w:val="NoSpacing"/>
        <w:rPr>
          <w:rFonts w:asciiTheme="minorHAnsi" w:hAnsiTheme="minorHAnsi"/>
          <w:color w:val="auto"/>
          <w:sz w:val="24"/>
        </w:rPr>
      </w:pPr>
      <w:r w:rsidRPr="00FF0FFA">
        <w:rPr>
          <w:rFonts w:asciiTheme="minorHAnsi" w:hAnsiTheme="minorHAnsi"/>
          <w:color w:val="auto"/>
          <w:sz w:val="24"/>
        </w:rPr>
        <w:t xml:space="preserve"> </w:t>
      </w:r>
    </w:p>
    <w:p w:rsidRPr="00FF0FFA" w:rsidR="00FF0FFA" w:rsidP="00FF0FFA" w:rsidRDefault="00FF0FFA" w14:paraId="3BEF6427" w14:textId="77777777">
      <w:pPr>
        <w:pStyle w:val="NoSpacing"/>
        <w:rPr>
          <w:rFonts w:asciiTheme="minorHAnsi" w:hAnsiTheme="minorHAnsi"/>
          <w:color w:val="auto"/>
          <w:sz w:val="24"/>
        </w:rPr>
      </w:pPr>
      <w:r w:rsidRPr="00FF0FFA">
        <w:rPr>
          <w:rFonts w:asciiTheme="minorHAnsi" w:hAnsiTheme="minorHAnsi"/>
          <w:color w:val="auto"/>
          <w:sz w:val="24"/>
        </w:rPr>
        <w:t>The DfE ‘Children in Need Review’ (2019), highlighted that children with a social worker are 2 to 4 times more likely to be permanently excluded. Over half of children who have needed a social worker, due to known safeguarding risks at home or in the community, are in need due to abuse and neglect, a further quarter due to family dysfunction or stress. The Help, protection, education: concluding the Children in Need review (</w:t>
      </w:r>
      <w:proofErr w:type="spellStart"/>
      <w:r w:rsidRPr="00FF0FFA">
        <w:rPr>
          <w:rFonts w:asciiTheme="minorHAnsi" w:hAnsiTheme="minorHAnsi"/>
          <w:color w:val="auto"/>
          <w:sz w:val="24"/>
        </w:rPr>
        <w:t>Dfe</w:t>
      </w:r>
      <w:proofErr w:type="spellEnd"/>
      <w:r w:rsidRPr="00FF0FFA">
        <w:rPr>
          <w:rFonts w:asciiTheme="minorHAnsi" w:hAnsiTheme="minorHAnsi"/>
          <w:color w:val="auto"/>
          <w:sz w:val="24"/>
        </w:rPr>
        <w:t xml:space="preserve">, 2019) is clear in stating: </w:t>
      </w:r>
    </w:p>
    <w:p w:rsidRPr="00FF0FFA" w:rsidR="00FF0FFA" w:rsidP="00FF0FFA" w:rsidRDefault="00FF0FFA" w14:paraId="69E20841" w14:textId="77777777">
      <w:pPr>
        <w:pStyle w:val="NoSpacing"/>
        <w:rPr>
          <w:rFonts w:asciiTheme="minorHAnsi" w:hAnsiTheme="minorHAnsi"/>
          <w:color w:val="auto"/>
          <w:sz w:val="24"/>
        </w:rPr>
      </w:pPr>
      <w:r w:rsidRPr="00FF0FFA">
        <w:rPr>
          <w:rFonts w:asciiTheme="minorHAnsi" w:hAnsiTheme="minorHAnsi"/>
          <w:color w:val="auto"/>
          <w:sz w:val="24"/>
        </w:rPr>
        <w:t>“</w:t>
      </w:r>
      <w:r w:rsidRPr="00FF0FFA">
        <w:rPr>
          <w:rFonts w:asciiTheme="minorHAnsi" w:hAnsiTheme="minorHAnsi"/>
          <w:i/>
          <w:color w:val="auto"/>
          <w:sz w:val="24"/>
        </w:rPr>
        <w:t>Staying in education is a protective factor for these children, at best it offers a safe space to access support, ensures oversight and support from professionals, and helps children discover their talents, develop resilience, and realise their potential. Where children are not in school – or if school ceases to be the safe place it should be – they miss both the protections and opportunities it can provide, whilst becoming more vulnerable to harm. The cost of missing education, particularly for children where there are safeguarding concerns, is therefore simply too high.”</w:t>
      </w:r>
      <w:r w:rsidRPr="00FF0FFA">
        <w:rPr>
          <w:rFonts w:asciiTheme="minorHAnsi" w:hAnsiTheme="minorHAnsi"/>
          <w:color w:val="auto"/>
          <w:sz w:val="24"/>
        </w:rPr>
        <w:t xml:space="preserve"> </w:t>
      </w:r>
    </w:p>
    <w:p w:rsidRPr="00FF0FFA" w:rsidR="00FF0FFA" w:rsidP="00FF0FFA" w:rsidRDefault="00FF0FFA" w14:paraId="1F638885" w14:textId="77777777">
      <w:pPr>
        <w:pStyle w:val="NoSpacing"/>
        <w:rPr>
          <w:rFonts w:asciiTheme="minorHAnsi" w:hAnsiTheme="minorHAnsi"/>
          <w:color w:val="auto"/>
          <w:sz w:val="24"/>
        </w:rPr>
      </w:pPr>
      <w:r w:rsidRPr="00FF0FFA">
        <w:rPr>
          <w:rFonts w:asciiTheme="minorHAnsi" w:hAnsiTheme="minorHAnsi"/>
          <w:color w:val="auto"/>
          <w:sz w:val="24"/>
        </w:rPr>
        <w:t xml:space="preserve"> </w:t>
      </w:r>
    </w:p>
    <w:p w:rsidRPr="00FF0FFA" w:rsidR="00FF0FFA" w:rsidP="00FF0FFA" w:rsidRDefault="00FF0FFA" w14:paraId="4879272A" w14:textId="77777777">
      <w:pPr>
        <w:pStyle w:val="NoSpacing"/>
        <w:rPr>
          <w:rFonts w:asciiTheme="minorHAnsi" w:hAnsiTheme="minorHAnsi"/>
          <w:color w:val="auto"/>
          <w:sz w:val="24"/>
        </w:rPr>
      </w:pPr>
      <w:r w:rsidRPr="00FF0FFA">
        <w:rPr>
          <w:rFonts w:asciiTheme="minorHAnsi" w:hAnsiTheme="minorHAnsi"/>
          <w:color w:val="auto"/>
          <w:sz w:val="24"/>
        </w:rPr>
        <w:t>To reduce suspensions or permanent exclusions of children with a social care involvement requires us all to reflect on our actions and decisions. The interventions of school leaders vary across the county, as do the cultures and guidelines laid out within school behaviour policies. We can reduce the risk of both suspensions and permanent exclusions for children in care through good, relational, trauma-informed practice.</w:t>
      </w:r>
    </w:p>
    <w:p w:rsidRPr="00FF0FFA" w:rsidR="00FF0FFA" w:rsidP="00FF0FFA" w:rsidRDefault="00FF0FFA" w14:paraId="6AE04FB8" w14:textId="77777777">
      <w:pPr>
        <w:pStyle w:val="NoSpacing"/>
        <w:rPr>
          <w:rFonts w:asciiTheme="minorHAnsi" w:hAnsiTheme="minorHAnsi"/>
          <w:color w:val="auto"/>
          <w:sz w:val="24"/>
        </w:rPr>
      </w:pPr>
      <w:r w:rsidRPr="00FF0FFA">
        <w:rPr>
          <w:rFonts w:asciiTheme="minorHAnsi" w:hAnsiTheme="minorHAnsi"/>
          <w:color w:val="auto"/>
          <w:sz w:val="24"/>
        </w:rPr>
        <w:t xml:space="preserve"> </w:t>
      </w:r>
    </w:p>
    <w:p w:rsidRPr="00FF0FFA" w:rsidR="00FF0FFA" w:rsidP="00FF0FFA" w:rsidRDefault="00FF0FFA" w14:paraId="3A5F4167" w14:textId="77777777">
      <w:pPr>
        <w:pStyle w:val="NoSpacing"/>
        <w:rPr>
          <w:rFonts w:asciiTheme="minorHAnsi" w:hAnsiTheme="minorHAnsi"/>
          <w:color w:val="auto"/>
          <w:sz w:val="24"/>
        </w:rPr>
      </w:pPr>
      <w:r w:rsidRPr="00FF0FFA">
        <w:rPr>
          <w:rFonts w:asciiTheme="minorHAnsi" w:hAnsiTheme="minorHAnsi"/>
          <w:color w:val="auto"/>
          <w:sz w:val="24"/>
        </w:rPr>
        <w:t>There is an abundance of good practice across the county; we have many settings on the journey to become attachment and trauma aware; and many schools are changing their behaviour and sanctions policies to develop more relational based approaches. This guidance aims to signpost a range of support and interventions, as well as set out key actions required, if a Staffordshire child with a social care involvement is at risk or has been excluded.</w:t>
      </w:r>
    </w:p>
    <w:p w:rsidRPr="00AE5CFD" w:rsidR="00FF0FFA" w:rsidP="00FF0FFA" w:rsidRDefault="00FF0FFA" w14:paraId="735CD41F" w14:textId="77777777">
      <w:pPr>
        <w:pStyle w:val="NoSpacing"/>
        <w:rPr>
          <w:sz w:val="24"/>
        </w:rPr>
      </w:pPr>
      <w:r w:rsidRPr="20F64342">
        <w:rPr>
          <w:sz w:val="24"/>
        </w:rPr>
        <w:t xml:space="preserve"> </w:t>
      </w:r>
    </w:p>
    <w:p w:rsidRPr="00FF0FFA" w:rsidR="00FF0FFA" w:rsidP="00FF0FFA" w:rsidRDefault="00FF0FFA" w14:paraId="4B42A2F2" w14:textId="77777777">
      <w:pPr>
        <w:pStyle w:val="NoSpacing"/>
        <w:rPr>
          <w:rFonts w:asciiTheme="minorHAnsi" w:hAnsiTheme="minorHAnsi"/>
          <w:color w:val="auto"/>
          <w:sz w:val="24"/>
        </w:rPr>
      </w:pPr>
      <w:r w:rsidRPr="00FF0FFA">
        <w:rPr>
          <w:rFonts w:asciiTheme="minorHAnsi" w:hAnsiTheme="minorHAnsi"/>
          <w:color w:val="auto"/>
          <w:sz w:val="24"/>
        </w:rPr>
        <w:t>Lesley Gill</w:t>
      </w:r>
    </w:p>
    <w:p w:rsidRPr="00FF0FFA" w:rsidR="00FF0FFA" w:rsidP="00FF0FFA" w:rsidRDefault="00FF0FFA" w14:paraId="5671F727" w14:textId="77777777">
      <w:pPr>
        <w:pStyle w:val="NoSpacing"/>
        <w:rPr>
          <w:rFonts w:asciiTheme="minorHAnsi" w:hAnsiTheme="minorHAnsi"/>
          <w:color w:val="auto"/>
          <w:sz w:val="24"/>
        </w:rPr>
      </w:pPr>
      <w:r w:rsidRPr="00FF0FFA">
        <w:rPr>
          <w:rFonts w:asciiTheme="minorHAnsi" w:hAnsiTheme="minorHAnsi"/>
          <w:color w:val="auto"/>
          <w:sz w:val="24"/>
        </w:rPr>
        <w:lastRenderedPageBreak/>
        <w:t>Staffordshire Virtual Head Teacher</w:t>
      </w:r>
    </w:p>
    <w:p w:rsidRPr="00AE5CFD" w:rsidR="00FF0FFA" w:rsidP="00FF0FFA" w:rsidRDefault="00FF0FFA" w14:paraId="14617F3A" w14:textId="77777777">
      <w:pPr>
        <w:spacing w:line="257" w:lineRule="auto"/>
        <w:rPr>
          <w:rFonts w:ascii="Verdana" w:hAnsi="Verdana" w:eastAsia="Verdana" w:cs="Verdana"/>
          <w:b/>
          <w:color w:val="1D1D1B"/>
          <w:highlight w:val="yellow"/>
        </w:rPr>
      </w:pPr>
    </w:p>
    <w:p w:rsidRPr="00AE5CFD" w:rsidR="00FF0FFA" w:rsidP="00FF0FFA" w:rsidRDefault="00FF0FFA" w14:paraId="7B5A8153" w14:textId="77777777">
      <w:pPr>
        <w:spacing w:after="0" w:line="276" w:lineRule="auto"/>
      </w:pPr>
    </w:p>
    <w:p w:rsidRPr="00AE5CFD" w:rsidR="00FF0FFA" w:rsidP="00FF0FFA" w:rsidRDefault="00FF0FFA" w14:paraId="5A204244" w14:textId="77777777">
      <w:pPr>
        <w:spacing w:line="257" w:lineRule="auto"/>
      </w:pPr>
      <w:r>
        <w:rPr>
          <w:noProof/>
        </w:rPr>
        <w:drawing>
          <wp:inline distT="0" distB="0" distL="0" distR="0" wp14:anchorId="49FC2547" wp14:editId="23BAE6D2">
            <wp:extent cx="5934072" cy="3902314"/>
            <wp:effectExtent l="0" t="0" r="0" b="0"/>
            <wp:docPr id="371685682" name="Picture 371685682"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85682" name="Picture 371685682" descr="A diagram of a company&#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5934072" cy="3902314"/>
                    </a:xfrm>
                    <a:prstGeom prst="rect">
                      <a:avLst/>
                    </a:prstGeom>
                  </pic:spPr>
                </pic:pic>
              </a:graphicData>
            </a:graphic>
          </wp:inline>
        </w:drawing>
      </w:r>
    </w:p>
    <w:p w:rsidRPr="00AE5CFD" w:rsidR="00FF0FFA" w:rsidP="00FF0FFA" w:rsidRDefault="00FF0FFA" w14:paraId="0CFA6269" w14:textId="77777777">
      <w:pPr>
        <w:spacing w:line="257" w:lineRule="auto"/>
      </w:pPr>
    </w:p>
    <w:p w:rsidRPr="00AE5CFD" w:rsidR="00FF0FFA" w:rsidP="00FF0FFA" w:rsidRDefault="00FF0FFA" w14:paraId="7C9E057F" w14:textId="77777777">
      <w:pPr>
        <w:spacing w:line="257" w:lineRule="auto"/>
      </w:pPr>
      <w:r>
        <w:rPr>
          <w:noProof/>
        </w:rPr>
        <w:drawing>
          <wp:inline distT="0" distB="0" distL="0" distR="0" wp14:anchorId="4A90B6FC" wp14:editId="79ED7AEE">
            <wp:extent cx="5791199" cy="3000375"/>
            <wp:effectExtent l="0" t="0" r="0" b="0"/>
            <wp:docPr id="867736622" name="Picture 867736622"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36622" name="Picture 867736622" descr="A diagram of a flowchart&#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91199" cy="3000375"/>
                    </a:xfrm>
                    <a:prstGeom prst="rect">
                      <a:avLst/>
                    </a:prstGeom>
                  </pic:spPr>
                </pic:pic>
              </a:graphicData>
            </a:graphic>
          </wp:inline>
        </w:drawing>
      </w:r>
      <w:r w:rsidRPr="02607F80">
        <w:rPr>
          <w:rFonts w:ascii="Verdana" w:hAnsi="Verdana" w:eastAsia="Verdana" w:cs="Verdana"/>
        </w:rPr>
        <w:t xml:space="preserve"> </w:t>
      </w:r>
    </w:p>
    <w:p w:rsidRPr="00AE5CFD" w:rsidR="00FF0FFA" w:rsidP="00FF0FFA" w:rsidRDefault="00FF0FFA" w14:paraId="5545D18C" w14:textId="77777777">
      <w:pPr>
        <w:spacing w:line="257" w:lineRule="auto"/>
        <w:rPr>
          <w:rFonts w:eastAsiaTheme="minorEastAsia"/>
        </w:rPr>
      </w:pPr>
      <w:r w:rsidRPr="7441948A">
        <w:rPr>
          <w:rFonts w:eastAsiaTheme="minorEastAsia"/>
        </w:rPr>
        <w:t xml:space="preserve">Where a suspension has been issued, please work with the relevant teams around the child, to look at what the team can learn, a review of support strategies and sharing of ideas and solutions. Please always be professionally curious about our children’s behaviours and what </w:t>
      </w:r>
      <w:r w:rsidRPr="7441948A">
        <w:rPr>
          <w:rFonts w:eastAsiaTheme="minorEastAsia"/>
        </w:rPr>
        <w:lastRenderedPageBreak/>
        <w:t>could be going on for them externally, or within school, which could be creating a cycle of emotional dysregulation, and the need for co-regulation to be able to realistically think and behave ‘logically’ and access the learning environment. Consider SEN needs and is your behaviour policy something which our child is cognitively and realistically able to adhere to, without some reasonable adjustments, based on their learning needs, cognitive age and SEMH needs at the time.</w:t>
      </w:r>
    </w:p>
    <w:p w:rsidRPr="00AE5CFD" w:rsidR="00FF0FFA" w:rsidP="00FF0FFA" w:rsidRDefault="00FF0FFA" w14:paraId="7284BDCD" w14:textId="77777777">
      <w:pPr>
        <w:spacing w:line="257" w:lineRule="auto"/>
      </w:pPr>
    </w:p>
    <w:p w:rsidR="00FF0FFA" w:rsidP="00FF0FFA" w:rsidRDefault="00FF0FFA" w14:paraId="6972486C" w14:textId="77777777">
      <w:pPr>
        <w:spacing w:line="257" w:lineRule="auto"/>
      </w:pPr>
    </w:p>
    <w:p w:rsidRPr="00AE5CFD" w:rsidR="00FF0FFA" w:rsidP="00FF0FFA" w:rsidRDefault="00FF0FFA" w14:paraId="60514740" w14:textId="77777777">
      <w:pPr>
        <w:tabs>
          <w:tab w:val="left" w:pos="12447"/>
        </w:tabs>
        <w:spacing w:line="257" w:lineRule="auto"/>
      </w:pPr>
      <w:r w:rsidRPr="02607F80">
        <w:rPr>
          <w:rFonts w:ascii="Verdana" w:hAnsi="Verdana" w:eastAsia="Verdana" w:cs="Verdana"/>
        </w:rPr>
        <w:t xml:space="preserve"> </w:t>
      </w:r>
      <w:r>
        <w:rPr>
          <w:noProof/>
        </w:rPr>
        <w:drawing>
          <wp:inline distT="0" distB="0" distL="0" distR="0" wp14:anchorId="2E4D79AB" wp14:editId="2F0CE462">
            <wp:extent cx="5724524" cy="2343150"/>
            <wp:effectExtent l="0" t="0" r="0" b="0"/>
            <wp:docPr id="1380574785" name="Picture 1380574785" descr="A blu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74785" name="Picture 1380574785" descr="A blue rectangular object with black text&#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5724524" cy="2343150"/>
                    </a:xfrm>
                    <a:prstGeom prst="rect">
                      <a:avLst/>
                    </a:prstGeom>
                  </pic:spPr>
                </pic:pic>
              </a:graphicData>
            </a:graphic>
          </wp:inline>
        </w:drawing>
      </w:r>
    </w:p>
    <w:p w:rsidRPr="00AE5CFD" w:rsidR="00FF0FFA" w:rsidP="00FF0FFA" w:rsidRDefault="00FF0FFA" w14:paraId="2927514C" w14:textId="77777777">
      <w:pPr>
        <w:spacing w:line="257" w:lineRule="auto"/>
        <w:rPr>
          <w:rFonts w:eastAsiaTheme="minorEastAsia"/>
        </w:rPr>
      </w:pPr>
      <w:r w:rsidRPr="31C83943">
        <w:rPr>
          <w:rFonts w:eastAsiaTheme="minorEastAsia"/>
        </w:rPr>
        <w:t xml:space="preserve">If our child is at risk of permanent exclusion, we would like to work with you to avoid this, if there are escalating concerns please call a PEP meeting and make sure all relevant professionals, as well as parent/carers are invited for a positive solution focused approach, to understand the underlying issues that are the root cause of the behaviours and a review of strategies tried so far, as part of a graduated response.  </w:t>
      </w:r>
    </w:p>
    <w:p w:rsidRPr="00AE5CFD" w:rsidR="00FF0FFA" w:rsidP="00FF0FFA" w:rsidRDefault="00FF0FFA" w14:paraId="64668B6D" w14:textId="7F4D5764">
      <w:pPr>
        <w:spacing w:line="257" w:lineRule="auto"/>
        <w:rPr>
          <w:rFonts w:eastAsiaTheme="minorEastAsia"/>
        </w:rPr>
      </w:pPr>
      <w:r w:rsidRPr="31C83943">
        <w:rPr>
          <w:rFonts w:eastAsiaTheme="minorEastAsia"/>
        </w:rPr>
        <w:t>If it is felt that all strategies and options have been exhausted, and the Headteacher feels that they are now at a point where Permanent Exclusion from school would be the only option; please do contact your Virtual School Co-ordinator as we may be able to work together further, to identify another path for our child.  If Designated Teachers/ Headteachers wish to escalate concerns about our child, beyond the current level of workers involved, Headteachers can contact the Deputy Virtual Headteacher</w:t>
      </w:r>
      <w:r>
        <w:rPr>
          <w:rFonts w:eastAsiaTheme="minorEastAsia"/>
        </w:rPr>
        <w:t xml:space="preserve"> (</w:t>
      </w:r>
      <w:hyperlink w:history="1" r:id="rId37">
        <w:r w:rsidRPr="00B10E0F">
          <w:rPr>
            <w:rStyle w:val="Hyperlink"/>
            <w:rFonts w:eastAsiaTheme="minorEastAsia"/>
          </w:rPr>
          <w:t>joy.oakes@Staffordshire.gov.uk</w:t>
        </w:r>
      </w:hyperlink>
      <w:r>
        <w:rPr>
          <w:rFonts w:eastAsiaTheme="minorEastAsia"/>
        </w:rPr>
        <w:t xml:space="preserve"> )</w:t>
      </w:r>
      <w:r w:rsidRPr="31C83943">
        <w:rPr>
          <w:rFonts w:eastAsiaTheme="minorEastAsia"/>
        </w:rPr>
        <w:t xml:space="preserve"> and Virtual Headteacher: (</w:t>
      </w:r>
      <w:hyperlink w:history="1" r:id="rId38">
        <w:r w:rsidRPr="00BC328F">
          <w:rPr>
            <w:rStyle w:val="Hyperlink"/>
            <w:rFonts w:eastAsiaTheme="minorEastAsia"/>
          </w:rPr>
          <w:t>lesley.gill@staffordshire.gov.uk</w:t>
        </w:r>
      </w:hyperlink>
      <w:hyperlink w:history="1" r:id="rId39"/>
      <w:r w:rsidRPr="31C83943">
        <w:rPr>
          <w:rFonts w:eastAsiaTheme="minorEastAsia"/>
        </w:rPr>
        <w:t>).</w:t>
      </w:r>
    </w:p>
    <w:p w:rsidRPr="00AE5CFD" w:rsidR="00FF0FFA" w:rsidP="00FF0FFA" w:rsidRDefault="00FF0FFA" w14:paraId="4CFFC4FD" w14:textId="77777777">
      <w:pPr>
        <w:pStyle w:val="SubHeader2"/>
      </w:pPr>
      <w:bookmarkStart w:name="_Toc209694292" w:id="69"/>
      <w:r w:rsidRPr="12D308F6">
        <w:t>Universal Offer in School</w:t>
      </w:r>
      <w:bookmarkEnd w:id="69"/>
    </w:p>
    <w:p w:rsidRPr="00AE5CFD" w:rsidR="00FF0FFA" w:rsidP="00FF0FFA" w:rsidRDefault="00FF0FFA" w14:paraId="0B350970" w14:textId="77777777">
      <w:pPr>
        <w:pStyle w:val="NoSpacing"/>
        <w:rPr>
          <w:sz w:val="24"/>
        </w:rPr>
      </w:pPr>
      <w:r w:rsidRPr="6B02EBF9">
        <w:rPr>
          <w:sz w:val="24"/>
        </w:rPr>
        <w:t xml:space="preserve"> </w:t>
      </w:r>
    </w:p>
    <w:p w:rsidRPr="00FF0FFA" w:rsidR="00FF0FFA" w:rsidP="00FF0FFA" w:rsidRDefault="00FF0FFA" w14:paraId="0CB7B3E8" w14:textId="77777777">
      <w:pPr>
        <w:pStyle w:val="NoSpacing"/>
        <w:ind w:right="340"/>
        <w:rPr>
          <w:rFonts w:asciiTheme="minorHAnsi" w:hAnsiTheme="minorHAnsi"/>
          <w:sz w:val="24"/>
        </w:rPr>
      </w:pPr>
      <w:r w:rsidRPr="00FF0FFA">
        <w:rPr>
          <w:rFonts w:asciiTheme="minorHAnsi" w:hAnsiTheme="minorHAnsi"/>
          <w:color w:val="1D1D1B"/>
          <w:sz w:val="24"/>
        </w:rPr>
        <w:t xml:space="preserve">This is the first step when a young person is starting to display challenging behaviours in school, the points below would be the first stages regarding preventing suspension and exhausted before moving through the stages in this guidance. The expectation is that the designated teacher for looked after children will play a key role in coordinating planning for the child and ensuring all stages are recorded in detail on the PEP, with clear actions </w:t>
      </w:r>
      <w:r w:rsidRPr="00FF0FFA">
        <w:rPr>
          <w:rFonts w:asciiTheme="minorHAnsi" w:hAnsiTheme="minorHAnsi"/>
          <w:color w:val="1D1D1B"/>
          <w:sz w:val="24"/>
        </w:rPr>
        <w:lastRenderedPageBreak/>
        <w:t>and review dates. Please contact Staffordshire Virtual School for additional support and guidance –</w:t>
      </w:r>
      <w:r w:rsidRPr="00FF0FFA">
        <w:rPr>
          <w:rFonts w:asciiTheme="minorHAnsi" w:hAnsiTheme="minorHAnsi"/>
        </w:rPr>
        <w:t xml:space="preserve"> </w:t>
      </w:r>
      <w:hyperlink w:history="1" r:id="rId40">
        <w:r w:rsidRPr="00FF0FFA">
          <w:rPr>
            <w:rStyle w:val="Hyperlink"/>
            <w:rFonts w:asciiTheme="minorHAnsi" w:hAnsiTheme="minorHAnsi"/>
            <w:sz w:val="24"/>
          </w:rPr>
          <w:t>Contact us - Virtual School - Staffordshire County Council</w:t>
        </w:r>
      </w:hyperlink>
    </w:p>
    <w:p w:rsidRPr="00AE5CFD" w:rsidR="00FF0FFA" w:rsidP="00FF0FFA" w:rsidRDefault="00FF0FFA" w14:paraId="7E7D70D1" w14:textId="77777777">
      <w:pPr>
        <w:pStyle w:val="NoSpacing"/>
        <w:ind w:left="340" w:right="340"/>
        <w:rPr>
          <w:sz w:val="24"/>
        </w:rPr>
      </w:pPr>
      <w:r w:rsidRPr="311B4B25">
        <w:rPr>
          <w:sz w:val="24"/>
        </w:rPr>
        <w:t xml:space="preserve"> </w:t>
      </w:r>
    </w:p>
    <w:p w:rsidRPr="00AE5CFD" w:rsidR="00FF0FFA" w:rsidP="00056331" w:rsidRDefault="00FF0FFA" w14:paraId="2D5E0234" w14:textId="77777777">
      <w:pPr>
        <w:pStyle w:val="BodyText"/>
      </w:pPr>
      <w:r w:rsidRPr="311B4B25">
        <w:t xml:space="preserve"> </w:t>
      </w:r>
    </w:p>
    <w:p w:rsidRPr="00FF0FFA" w:rsidR="00FF0FFA" w:rsidP="00FF0FFA" w:rsidRDefault="00FF0FFA" w14:paraId="0A875D89" w14:textId="77777777">
      <w:pPr>
        <w:pStyle w:val="SubHeader2"/>
      </w:pPr>
      <w:bookmarkStart w:name="_Toc209694293" w:id="70"/>
      <w:r w:rsidRPr="00FF0FFA">
        <w:t>The Personal Education Plan (PEP) Meeting</w:t>
      </w:r>
      <w:bookmarkEnd w:id="70"/>
    </w:p>
    <w:p w:rsidRPr="00AE5CFD" w:rsidR="00FF0FFA" w:rsidP="00FF0FFA" w:rsidRDefault="00FF0FFA" w14:paraId="7B2C5E72" w14:textId="77777777">
      <w:pPr>
        <w:pStyle w:val="ListParagraph"/>
        <w:numPr>
          <w:ilvl w:val="0"/>
          <w:numId w:val="70"/>
        </w:numPr>
        <w:spacing w:after="0" w:line="257" w:lineRule="auto"/>
        <w:ind w:left="851" w:right="340" w:hanging="284"/>
        <w:rPr>
          <w:rFonts w:eastAsiaTheme="minorEastAsia"/>
          <w:color w:val="1D1D1B"/>
          <w:sz w:val="24"/>
          <w:szCs w:val="24"/>
        </w:rPr>
      </w:pPr>
      <w:r w:rsidRPr="311B4B25">
        <w:rPr>
          <w:rFonts w:eastAsiaTheme="minorEastAsia"/>
          <w:color w:val="1D1D1B"/>
          <w:sz w:val="24"/>
          <w:szCs w:val="24"/>
        </w:rPr>
        <w:t xml:space="preserve">Ensure SENCO knows the young person well in school, so any unmet learning or social emotional needs are assessed &amp; attends the meeting alongside key staff </w:t>
      </w:r>
      <w:proofErr w:type="spellStart"/>
      <w:r w:rsidRPr="311B4B25">
        <w:rPr>
          <w:rFonts w:eastAsiaTheme="minorEastAsia"/>
          <w:color w:val="1D1D1B"/>
          <w:sz w:val="24"/>
          <w:szCs w:val="24"/>
        </w:rPr>
        <w:t>i.e</w:t>
      </w:r>
      <w:proofErr w:type="spellEnd"/>
      <w:r w:rsidRPr="311B4B25">
        <w:rPr>
          <w:rFonts w:eastAsiaTheme="minorEastAsia"/>
          <w:color w:val="1D1D1B"/>
          <w:sz w:val="24"/>
          <w:szCs w:val="24"/>
        </w:rPr>
        <w:t xml:space="preserve"> Head of Year, Class Teacher, SEN Teaching Assistant or Mentor.</w:t>
      </w:r>
    </w:p>
    <w:p w:rsidRPr="00AE5CFD" w:rsidR="00FF0FFA" w:rsidP="00FF0FFA" w:rsidRDefault="00FF0FFA" w14:paraId="70302A01" w14:textId="77777777">
      <w:pPr>
        <w:pStyle w:val="ListParagraph"/>
        <w:numPr>
          <w:ilvl w:val="0"/>
          <w:numId w:val="70"/>
        </w:numPr>
        <w:spacing w:after="0" w:line="257" w:lineRule="auto"/>
        <w:ind w:left="851" w:right="340" w:hanging="284"/>
        <w:rPr>
          <w:rFonts w:eastAsiaTheme="minorEastAsia"/>
          <w:color w:val="1D1D1B"/>
          <w:sz w:val="24"/>
          <w:szCs w:val="24"/>
        </w:rPr>
      </w:pPr>
      <w:r w:rsidRPr="311B4B25">
        <w:rPr>
          <w:rFonts w:eastAsiaTheme="minorEastAsia"/>
          <w:color w:val="1D1D1B"/>
          <w:sz w:val="24"/>
          <w:szCs w:val="24"/>
        </w:rPr>
        <w:t>Ensure the social worker (SW), carer and professionals involved are in attendance or sent a report to be shared at the meeting.</w:t>
      </w:r>
    </w:p>
    <w:p w:rsidRPr="00AE5CFD" w:rsidR="00FF0FFA" w:rsidP="00FF0FFA" w:rsidRDefault="00FF0FFA" w14:paraId="02C86C77" w14:textId="77777777">
      <w:pPr>
        <w:pStyle w:val="ListParagraph"/>
        <w:numPr>
          <w:ilvl w:val="0"/>
          <w:numId w:val="70"/>
        </w:numPr>
        <w:spacing w:after="0" w:line="257" w:lineRule="auto"/>
        <w:ind w:left="851" w:right="340" w:hanging="284"/>
        <w:rPr>
          <w:rFonts w:eastAsiaTheme="minorEastAsia"/>
          <w:color w:val="1D1D1B"/>
          <w:sz w:val="24"/>
          <w:szCs w:val="24"/>
        </w:rPr>
      </w:pPr>
      <w:r w:rsidRPr="311B4B25">
        <w:rPr>
          <w:rFonts w:eastAsiaTheme="minorEastAsia"/>
          <w:color w:val="1D1D1B"/>
          <w:sz w:val="24"/>
          <w:szCs w:val="24"/>
        </w:rPr>
        <w:t>Focus/review current school timetable to identify triggers.</w:t>
      </w:r>
    </w:p>
    <w:p w:rsidRPr="00AE5CFD" w:rsidR="00FF0FFA" w:rsidP="00FF0FFA" w:rsidRDefault="00FF0FFA" w14:paraId="5DF5CDB2" w14:textId="77777777">
      <w:pPr>
        <w:pStyle w:val="ListParagraph"/>
        <w:numPr>
          <w:ilvl w:val="0"/>
          <w:numId w:val="70"/>
        </w:numPr>
        <w:spacing w:after="0" w:line="257" w:lineRule="auto"/>
        <w:ind w:left="851" w:right="340" w:hanging="283"/>
        <w:rPr>
          <w:rFonts w:eastAsiaTheme="minorEastAsia"/>
          <w:color w:val="1D1D1B"/>
          <w:sz w:val="24"/>
          <w:szCs w:val="24"/>
        </w:rPr>
      </w:pPr>
      <w:r w:rsidRPr="311B4B25">
        <w:rPr>
          <w:rFonts w:eastAsiaTheme="minorEastAsia"/>
          <w:color w:val="1D1D1B"/>
          <w:sz w:val="24"/>
          <w:szCs w:val="24"/>
        </w:rPr>
        <w:t>Set Specific, Measurable, Attainable, Realistic &amp; Time specific (SMART) targets and link to PP+ spend.</w:t>
      </w:r>
    </w:p>
    <w:p w:rsidRPr="00AE5CFD" w:rsidR="00FF0FFA" w:rsidP="00FF0FFA" w:rsidRDefault="00FF0FFA" w14:paraId="39E115E9" w14:textId="77777777">
      <w:pPr>
        <w:pStyle w:val="ListParagraph"/>
        <w:numPr>
          <w:ilvl w:val="0"/>
          <w:numId w:val="70"/>
        </w:numPr>
        <w:spacing w:after="0" w:line="257" w:lineRule="auto"/>
        <w:ind w:left="851" w:right="340"/>
        <w:rPr>
          <w:rFonts w:eastAsiaTheme="minorEastAsia"/>
          <w:color w:val="1D1D1B"/>
          <w:sz w:val="24"/>
          <w:szCs w:val="24"/>
        </w:rPr>
      </w:pPr>
      <w:r w:rsidRPr="311B4B25">
        <w:rPr>
          <w:rFonts w:eastAsiaTheme="minorEastAsia"/>
          <w:color w:val="1D1D1B"/>
          <w:sz w:val="24"/>
          <w:szCs w:val="24"/>
        </w:rPr>
        <w:t>Consider if additional funding is required to enhance your current offer.</w:t>
      </w:r>
    </w:p>
    <w:p w:rsidRPr="00AE5CFD" w:rsidR="00FF0FFA" w:rsidP="00FF0FFA" w:rsidRDefault="00FF0FFA" w14:paraId="0B1259E0" w14:textId="77777777">
      <w:pPr>
        <w:pStyle w:val="ListParagraph"/>
        <w:numPr>
          <w:ilvl w:val="0"/>
          <w:numId w:val="70"/>
        </w:numPr>
        <w:spacing w:after="0" w:line="257" w:lineRule="auto"/>
        <w:ind w:left="851" w:right="340"/>
        <w:rPr>
          <w:rFonts w:eastAsiaTheme="minorEastAsia"/>
          <w:color w:val="1D1D1B"/>
          <w:sz w:val="24"/>
          <w:szCs w:val="24"/>
        </w:rPr>
      </w:pPr>
      <w:r w:rsidRPr="311B4B25">
        <w:rPr>
          <w:rFonts w:eastAsiaTheme="minorEastAsia"/>
          <w:color w:val="1D1D1B"/>
          <w:sz w:val="24"/>
          <w:szCs w:val="24"/>
        </w:rPr>
        <w:t>Young person’s plan shared with all key staff – tutors – subject leads. PEPs - Individual Behaviour Plan (IBP), Individual Education plan (IEP), Student Passport (SP) SEN Support Plan (SSP), Positive Behaviour Support Plan (PBS) and Pastoral Support Plan (PSP) – interventions/initiatives.</w:t>
      </w:r>
    </w:p>
    <w:p w:rsidRPr="00AE5CFD" w:rsidR="00FF0FFA" w:rsidP="00FF0FFA" w:rsidRDefault="00FF0FFA" w14:paraId="5A0E8BC3" w14:textId="77777777">
      <w:pPr>
        <w:pStyle w:val="ListParagraph"/>
        <w:numPr>
          <w:ilvl w:val="0"/>
          <w:numId w:val="70"/>
        </w:numPr>
        <w:spacing w:after="0" w:line="257" w:lineRule="auto"/>
        <w:ind w:left="851" w:right="340" w:hanging="284"/>
        <w:rPr>
          <w:rFonts w:eastAsiaTheme="minorEastAsia"/>
          <w:color w:val="1D1D1B"/>
          <w:sz w:val="24"/>
          <w:szCs w:val="24"/>
        </w:rPr>
      </w:pPr>
      <w:r w:rsidRPr="311B4B25">
        <w:rPr>
          <w:rFonts w:eastAsiaTheme="minorEastAsia"/>
          <w:color w:val="1D1D1B"/>
          <w:sz w:val="24"/>
          <w:szCs w:val="24"/>
        </w:rPr>
        <w:t>Discuss appropriate assessments to identify need.</w:t>
      </w:r>
    </w:p>
    <w:p w:rsidRPr="00AE5CFD" w:rsidR="00FF0FFA" w:rsidP="00FF0FFA" w:rsidRDefault="00FF0FFA" w14:paraId="7B14AA2D" w14:textId="77777777">
      <w:pPr>
        <w:pStyle w:val="ListParagraph"/>
        <w:numPr>
          <w:ilvl w:val="0"/>
          <w:numId w:val="70"/>
        </w:numPr>
        <w:spacing w:after="0" w:line="257" w:lineRule="auto"/>
        <w:ind w:left="851" w:right="340" w:hanging="284"/>
        <w:rPr>
          <w:rFonts w:eastAsiaTheme="minorEastAsia"/>
          <w:color w:val="1D1D1B"/>
          <w:sz w:val="24"/>
          <w:szCs w:val="24"/>
        </w:rPr>
      </w:pPr>
      <w:r w:rsidRPr="311B4B25">
        <w:rPr>
          <w:rFonts w:eastAsiaTheme="minorEastAsia"/>
          <w:color w:val="1D1D1B"/>
          <w:sz w:val="24"/>
          <w:szCs w:val="24"/>
        </w:rPr>
        <w:t>Arrange a review date in the meeting, record on the PEP.</w:t>
      </w:r>
    </w:p>
    <w:p w:rsidR="00FF0FFA" w:rsidP="00FF0FFA" w:rsidRDefault="00FF0FFA" w14:paraId="62D18797" w14:textId="77777777">
      <w:pPr>
        <w:pStyle w:val="ListParagraph"/>
        <w:spacing w:after="0" w:line="257" w:lineRule="auto"/>
        <w:ind w:left="700" w:right="340"/>
        <w:rPr>
          <w:rFonts w:eastAsiaTheme="minorEastAsia"/>
          <w:color w:val="1D1D1B"/>
          <w:sz w:val="24"/>
          <w:szCs w:val="24"/>
        </w:rPr>
      </w:pPr>
    </w:p>
    <w:p w:rsidR="00FF0FFA" w:rsidP="00FF0FFA" w:rsidRDefault="00FF0FFA" w14:paraId="1B4BA6D1" w14:textId="77777777">
      <w:pPr>
        <w:pStyle w:val="ListParagraph"/>
        <w:spacing w:after="0" w:line="257" w:lineRule="auto"/>
        <w:ind w:left="700" w:right="340"/>
        <w:rPr>
          <w:rFonts w:eastAsiaTheme="minorEastAsia"/>
          <w:color w:val="1D1D1B"/>
          <w:sz w:val="24"/>
          <w:szCs w:val="24"/>
        </w:rPr>
      </w:pPr>
    </w:p>
    <w:p w:rsidR="00FF0FFA" w:rsidP="00FF0FFA" w:rsidRDefault="00FF0FFA" w14:paraId="404B562D" w14:textId="77777777">
      <w:pPr>
        <w:pStyle w:val="ListParagraph"/>
        <w:spacing w:after="0" w:line="257" w:lineRule="auto"/>
        <w:ind w:left="700" w:right="340"/>
        <w:rPr>
          <w:rFonts w:eastAsiaTheme="minorEastAsia"/>
          <w:color w:val="1D1D1B"/>
          <w:sz w:val="24"/>
          <w:szCs w:val="24"/>
        </w:rPr>
      </w:pPr>
    </w:p>
    <w:p w:rsidRPr="00AE5CFD" w:rsidR="00FF0FFA" w:rsidP="00FF0FFA" w:rsidRDefault="00FF0FFA" w14:paraId="2535C34F" w14:textId="77777777">
      <w:pPr>
        <w:pStyle w:val="NoSpacing"/>
        <w:ind w:left="340" w:right="340"/>
        <w:rPr>
          <w:color w:val="1D1D1B"/>
          <w:sz w:val="24"/>
        </w:rPr>
      </w:pPr>
      <w:r w:rsidRPr="311B4B25">
        <w:rPr>
          <w:color w:val="1D1D1B"/>
          <w:sz w:val="24"/>
        </w:rPr>
        <w:t xml:space="preserve"> </w:t>
      </w:r>
    </w:p>
    <w:p w:rsidRPr="00FF0FFA" w:rsidR="00FF0FFA" w:rsidP="00FF0FFA" w:rsidRDefault="00FF0FFA" w14:paraId="1A9261B4" w14:textId="77777777">
      <w:pPr>
        <w:pStyle w:val="NoSpacing"/>
        <w:ind w:left="340" w:right="340"/>
        <w:rPr>
          <w:b/>
          <w:color w:val="CB2A81" w:themeColor="accent2"/>
          <w:sz w:val="24"/>
        </w:rPr>
      </w:pPr>
      <w:r w:rsidRPr="00FF0FFA">
        <w:rPr>
          <w:b/>
          <w:color w:val="CB2A81" w:themeColor="accent2"/>
          <w:sz w:val="24"/>
        </w:rPr>
        <w:t>Possible strategies/interventions following PEP Meeting</w:t>
      </w:r>
    </w:p>
    <w:p w:rsidRPr="00AE5CFD" w:rsidR="00FF0FFA" w:rsidP="00FF0FFA" w:rsidRDefault="00FF0FFA" w14:paraId="7CBAEC1C" w14:textId="77777777">
      <w:pPr>
        <w:pStyle w:val="NoSpacing"/>
        <w:ind w:left="340" w:right="340"/>
        <w:rPr>
          <w:b/>
          <w:color w:val="BFBFBF" w:themeColor="accent4" w:themeShade="BF"/>
          <w:sz w:val="24"/>
        </w:rPr>
      </w:pPr>
      <w:r w:rsidRPr="311B4B25">
        <w:rPr>
          <w:b/>
          <w:color w:val="BFBFBF" w:themeColor="accent4" w:themeShade="BF"/>
          <w:sz w:val="24"/>
        </w:rPr>
        <w:t xml:space="preserve"> </w:t>
      </w:r>
    </w:p>
    <w:p w:rsidRPr="00AE5CFD" w:rsidR="00FF0FFA" w:rsidP="00FF0FFA" w:rsidRDefault="00FF0FFA" w14:paraId="2A00F771" w14:textId="77777777">
      <w:pPr>
        <w:pStyle w:val="ListParagraph"/>
        <w:numPr>
          <w:ilvl w:val="0"/>
          <w:numId w:val="71"/>
        </w:numPr>
        <w:spacing w:after="0" w:line="257" w:lineRule="auto"/>
        <w:ind w:left="993" w:right="340"/>
        <w:rPr>
          <w:rFonts w:eastAsiaTheme="minorEastAsia"/>
          <w:sz w:val="24"/>
          <w:szCs w:val="24"/>
        </w:rPr>
      </w:pPr>
      <w:r w:rsidRPr="311B4B25">
        <w:rPr>
          <w:rFonts w:eastAsiaTheme="minorEastAsia"/>
          <w:sz w:val="24"/>
          <w:szCs w:val="24"/>
        </w:rPr>
        <w:t>Small group or 1:1 intervention – focused on social and emotional skill development, naming and regulating emotions or targeted and precision teaching to support learning.</w:t>
      </w:r>
    </w:p>
    <w:p w:rsidRPr="00AE5CFD" w:rsidR="00FF0FFA" w:rsidP="00FF0FFA" w:rsidRDefault="00FF0FFA" w14:paraId="02217AE7" w14:textId="77777777">
      <w:pPr>
        <w:pStyle w:val="ListParagraph"/>
        <w:numPr>
          <w:ilvl w:val="0"/>
          <w:numId w:val="71"/>
        </w:numPr>
        <w:spacing w:after="0" w:line="257" w:lineRule="auto"/>
        <w:ind w:left="993" w:right="340"/>
        <w:rPr>
          <w:rFonts w:eastAsiaTheme="minorEastAsia"/>
          <w:sz w:val="24"/>
          <w:szCs w:val="24"/>
        </w:rPr>
      </w:pPr>
      <w:r w:rsidRPr="311B4B25">
        <w:rPr>
          <w:rFonts w:eastAsiaTheme="minorEastAsia"/>
          <w:sz w:val="24"/>
          <w:szCs w:val="24"/>
        </w:rPr>
        <w:t>Bespoke/reduced timetable –Virtual School need be involved in planning any proposed changes to the timetable. Where appropriate, source tuition to support reduced timetable.</w:t>
      </w:r>
    </w:p>
    <w:p w:rsidRPr="00AE5CFD" w:rsidR="00FF0FFA" w:rsidP="00FF0FFA" w:rsidRDefault="00FF0FFA" w14:paraId="5974A305" w14:textId="77777777">
      <w:pPr>
        <w:pStyle w:val="ListParagraph"/>
        <w:numPr>
          <w:ilvl w:val="0"/>
          <w:numId w:val="71"/>
        </w:numPr>
        <w:spacing w:after="0" w:line="257" w:lineRule="auto"/>
        <w:ind w:left="993" w:right="340"/>
        <w:rPr>
          <w:rFonts w:eastAsiaTheme="minorEastAsia"/>
          <w:sz w:val="24"/>
          <w:szCs w:val="24"/>
        </w:rPr>
      </w:pPr>
      <w:r w:rsidRPr="311B4B25">
        <w:rPr>
          <w:rFonts w:eastAsiaTheme="minorEastAsia"/>
          <w:sz w:val="24"/>
          <w:szCs w:val="24"/>
        </w:rPr>
        <w:t>Weekly sessions set to allow time to talk.</w:t>
      </w:r>
    </w:p>
    <w:p w:rsidRPr="00AE5CFD" w:rsidR="00FF0FFA" w:rsidP="00FF0FFA" w:rsidRDefault="00FF0FFA" w14:paraId="6A9ECC03" w14:textId="77777777">
      <w:pPr>
        <w:pStyle w:val="ListParagraph"/>
        <w:numPr>
          <w:ilvl w:val="0"/>
          <w:numId w:val="71"/>
        </w:numPr>
        <w:spacing w:after="0" w:line="257" w:lineRule="auto"/>
        <w:ind w:left="993" w:right="340"/>
        <w:rPr>
          <w:rFonts w:eastAsiaTheme="minorEastAsia"/>
          <w:sz w:val="24"/>
          <w:szCs w:val="24"/>
        </w:rPr>
      </w:pPr>
      <w:r w:rsidRPr="311B4B25">
        <w:rPr>
          <w:rFonts w:eastAsiaTheme="minorEastAsia"/>
          <w:sz w:val="24"/>
          <w:szCs w:val="24"/>
        </w:rPr>
        <w:t xml:space="preserve">Safe space/card system - when time is needed away from difficult lessons. </w:t>
      </w:r>
    </w:p>
    <w:p w:rsidRPr="00AE5CFD" w:rsidR="00FF0FFA" w:rsidP="00FF0FFA" w:rsidRDefault="00FF0FFA" w14:paraId="69056DB9" w14:textId="77777777">
      <w:pPr>
        <w:pStyle w:val="ListParagraph"/>
        <w:numPr>
          <w:ilvl w:val="0"/>
          <w:numId w:val="71"/>
        </w:numPr>
        <w:spacing w:after="0" w:line="257" w:lineRule="auto"/>
        <w:ind w:left="993" w:right="340"/>
        <w:rPr>
          <w:rFonts w:eastAsiaTheme="minorEastAsia"/>
          <w:sz w:val="24"/>
          <w:szCs w:val="24"/>
        </w:rPr>
      </w:pPr>
      <w:r w:rsidRPr="311B4B25">
        <w:rPr>
          <w:rFonts w:eastAsiaTheme="minorEastAsia"/>
          <w:sz w:val="24"/>
          <w:szCs w:val="24"/>
        </w:rPr>
        <w:t>Advocate/ critical friend.</w:t>
      </w:r>
    </w:p>
    <w:p w:rsidRPr="00AE5CFD" w:rsidR="00FF0FFA" w:rsidP="00FF0FFA" w:rsidRDefault="00FF0FFA" w14:paraId="104F3BDC" w14:textId="77777777">
      <w:pPr>
        <w:pStyle w:val="ListParagraph"/>
        <w:numPr>
          <w:ilvl w:val="0"/>
          <w:numId w:val="71"/>
        </w:numPr>
        <w:spacing w:after="0" w:line="257" w:lineRule="auto"/>
        <w:ind w:left="993" w:right="340"/>
        <w:rPr>
          <w:rFonts w:eastAsiaTheme="minorEastAsia"/>
          <w:sz w:val="24"/>
          <w:szCs w:val="24"/>
        </w:rPr>
      </w:pPr>
      <w:r w:rsidRPr="311B4B25">
        <w:rPr>
          <w:rFonts w:eastAsiaTheme="minorEastAsia"/>
          <w:sz w:val="24"/>
          <w:szCs w:val="24"/>
        </w:rPr>
        <w:t>Planned activities around interests that build around time to talk with a trusted adult.</w:t>
      </w:r>
    </w:p>
    <w:p w:rsidRPr="00AE5CFD" w:rsidR="00FF0FFA" w:rsidP="00FF0FFA" w:rsidRDefault="00FF0FFA" w14:paraId="4AB81EBE" w14:textId="77777777">
      <w:pPr>
        <w:pStyle w:val="ListParagraph"/>
        <w:numPr>
          <w:ilvl w:val="0"/>
          <w:numId w:val="71"/>
        </w:numPr>
        <w:spacing w:after="0" w:line="257" w:lineRule="auto"/>
        <w:ind w:left="993" w:right="340"/>
        <w:rPr>
          <w:rFonts w:eastAsiaTheme="minorEastAsia"/>
          <w:sz w:val="24"/>
          <w:szCs w:val="24"/>
        </w:rPr>
      </w:pPr>
      <w:r w:rsidRPr="311B4B25">
        <w:rPr>
          <w:rFonts w:eastAsiaTheme="minorEastAsia"/>
          <w:sz w:val="24"/>
          <w:szCs w:val="24"/>
        </w:rPr>
        <w:t>Referral for external agency support.</w:t>
      </w:r>
    </w:p>
    <w:p w:rsidRPr="00AE5CFD" w:rsidR="00FF0FFA" w:rsidP="00FF0FFA" w:rsidRDefault="00FF0FFA" w14:paraId="1480453B" w14:textId="77777777">
      <w:pPr>
        <w:pStyle w:val="ListParagraph"/>
        <w:numPr>
          <w:ilvl w:val="0"/>
          <w:numId w:val="71"/>
        </w:numPr>
        <w:spacing w:after="0" w:line="257" w:lineRule="auto"/>
        <w:ind w:left="993" w:right="340"/>
        <w:rPr>
          <w:rFonts w:eastAsiaTheme="minorEastAsia"/>
          <w:sz w:val="24"/>
          <w:szCs w:val="24"/>
        </w:rPr>
      </w:pPr>
      <w:r w:rsidRPr="311B4B25">
        <w:rPr>
          <w:rFonts w:eastAsiaTheme="minorEastAsia"/>
          <w:sz w:val="24"/>
          <w:szCs w:val="24"/>
        </w:rPr>
        <w:t>Pastoral plan – include carers/parents/care home key worker.</w:t>
      </w:r>
    </w:p>
    <w:p w:rsidRPr="00AE5CFD" w:rsidR="00FF0FFA" w:rsidP="00FF0FFA" w:rsidRDefault="00FF0FFA" w14:paraId="17EC929F" w14:textId="77777777">
      <w:pPr>
        <w:pStyle w:val="ListParagraph"/>
        <w:numPr>
          <w:ilvl w:val="0"/>
          <w:numId w:val="71"/>
        </w:numPr>
        <w:spacing w:after="0" w:line="257" w:lineRule="auto"/>
        <w:ind w:left="993" w:right="340"/>
        <w:rPr>
          <w:rFonts w:eastAsiaTheme="minorEastAsia"/>
          <w:sz w:val="24"/>
          <w:szCs w:val="24"/>
        </w:rPr>
      </w:pPr>
      <w:r w:rsidRPr="311B4B25">
        <w:rPr>
          <w:rFonts w:eastAsiaTheme="minorEastAsia"/>
          <w:sz w:val="24"/>
          <w:szCs w:val="24"/>
        </w:rPr>
        <w:t>Bespoke early intervention behavio</w:t>
      </w:r>
      <w:r>
        <w:rPr>
          <w:rFonts w:eastAsiaTheme="minorEastAsia"/>
          <w:sz w:val="24"/>
          <w:szCs w:val="24"/>
        </w:rPr>
        <w:t>u</w:t>
      </w:r>
      <w:r w:rsidRPr="311B4B25">
        <w:rPr>
          <w:rFonts w:eastAsiaTheme="minorEastAsia"/>
          <w:sz w:val="24"/>
          <w:szCs w:val="24"/>
        </w:rPr>
        <w:t>r support plan</w:t>
      </w:r>
    </w:p>
    <w:p w:rsidRPr="00AE5CFD" w:rsidR="00FF0FFA" w:rsidP="00FF0FFA" w:rsidRDefault="00FF0FFA" w14:paraId="69C19B5A" w14:textId="77777777">
      <w:pPr>
        <w:pStyle w:val="ListParagraph"/>
        <w:numPr>
          <w:ilvl w:val="0"/>
          <w:numId w:val="71"/>
        </w:numPr>
        <w:spacing w:after="0" w:line="257" w:lineRule="auto"/>
        <w:ind w:left="993" w:right="340"/>
        <w:rPr>
          <w:rFonts w:eastAsiaTheme="minorEastAsia"/>
          <w:sz w:val="24"/>
          <w:szCs w:val="24"/>
        </w:rPr>
      </w:pPr>
      <w:r w:rsidRPr="311B4B25">
        <w:rPr>
          <w:rFonts w:eastAsiaTheme="minorEastAsia"/>
          <w:sz w:val="24"/>
          <w:szCs w:val="24"/>
        </w:rPr>
        <w:t>Team building – peer relationships – friendship groups.</w:t>
      </w:r>
    </w:p>
    <w:p w:rsidRPr="00AE5CFD" w:rsidR="00FF0FFA" w:rsidP="00FF0FFA" w:rsidRDefault="00FF0FFA" w14:paraId="4371B160" w14:textId="77777777">
      <w:pPr>
        <w:pStyle w:val="ListParagraph"/>
        <w:numPr>
          <w:ilvl w:val="0"/>
          <w:numId w:val="71"/>
        </w:numPr>
        <w:spacing w:after="0" w:line="257" w:lineRule="auto"/>
        <w:ind w:left="993" w:right="340"/>
        <w:rPr>
          <w:rFonts w:eastAsiaTheme="minorEastAsia"/>
          <w:sz w:val="24"/>
          <w:szCs w:val="24"/>
        </w:rPr>
      </w:pPr>
      <w:r w:rsidRPr="311B4B25">
        <w:rPr>
          <w:rFonts w:eastAsiaTheme="minorEastAsia"/>
          <w:sz w:val="24"/>
          <w:szCs w:val="24"/>
        </w:rPr>
        <w:t>Restorative justice programme.</w:t>
      </w:r>
    </w:p>
    <w:p w:rsidRPr="00AE5CFD" w:rsidR="00FF0FFA" w:rsidP="00FF0FFA" w:rsidRDefault="00FF0FFA" w14:paraId="7BAE7601" w14:textId="77777777">
      <w:pPr>
        <w:pStyle w:val="ListParagraph"/>
        <w:numPr>
          <w:ilvl w:val="0"/>
          <w:numId w:val="71"/>
        </w:numPr>
        <w:spacing w:after="0" w:line="257" w:lineRule="auto"/>
        <w:ind w:left="993" w:right="340"/>
        <w:rPr>
          <w:rFonts w:eastAsiaTheme="minorEastAsia"/>
          <w:sz w:val="24"/>
          <w:szCs w:val="24"/>
        </w:rPr>
      </w:pPr>
      <w:r w:rsidRPr="311B4B25">
        <w:rPr>
          <w:rFonts w:eastAsiaTheme="minorEastAsia"/>
          <w:sz w:val="24"/>
          <w:szCs w:val="24"/>
        </w:rPr>
        <w:lastRenderedPageBreak/>
        <w:t>No blame bullying approach - group intervention plan.</w:t>
      </w:r>
    </w:p>
    <w:p w:rsidRPr="00AE5CFD" w:rsidR="00FF0FFA" w:rsidP="00FF0FFA" w:rsidRDefault="00FF0FFA" w14:paraId="6EF2052A" w14:textId="77777777">
      <w:pPr>
        <w:pStyle w:val="ListParagraph"/>
        <w:numPr>
          <w:ilvl w:val="0"/>
          <w:numId w:val="71"/>
        </w:numPr>
        <w:spacing w:after="0" w:line="257" w:lineRule="auto"/>
        <w:ind w:left="993" w:right="340"/>
        <w:rPr>
          <w:rFonts w:eastAsiaTheme="minorEastAsia"/>
          <w:sz w:val="24"/>
          <w:szCs w:val="24"/>
        </w:rPr>
      </w:pPr>
      <w:r w:rsidRPr="311B4B25">
        <w:rPr>
          <w:rFonts w:eastAsiaTheme="minorEastAsia"/>
          <w:sz w:val="24"/>
          <w:szCs w:val="24"/>
        </w:rPr>
        <w:t xml:space="preserve">See resource page at the end of the document, for links to services advertised on the local offer. </w:t>
      </w:r>
    </w:p>
    <w:p w:rsidRPr="00AE5CFD" w:rsidR="00FF0FFA" w:rsidP="00FF0FFA" w:rsidRDefault="00FF0FFA" w14:paraId="55BCFF63" w14:textId="77777777">
      <w:pPr>
        <w:pStyle w:val="ListParagraph"/>
        <w:numPr>
          <w:ilvl w:val="0"/>
          <w:numId w:val="71"/>
        </w:numPr>
        <w:spacing w:after="0" w:line="257" w:lineRule="auto"/>
        <w:ind w:left="993" w:right="340"/>
        <w:rPr>
          <w:rFonts w:eastAsiaTheme="minorEastAsia"/>
          <w:sz w:val="24"/>
          <w:szCs w:val="24"/>
        </w:rPr>
      </w:pPr>
      <w:r w:rsidRPr="311B4B25">
        <w:rPr>
          <w:rFonts w:eastAsiaTheme="minorEastAsia"/>
          <w:sz w:val="24"/>
          <w:szCs w:val="24"/>
        </w:rPr>
        <w:t>All staff (whole school) trained in Attachment, Trauma and Emotion Coaching. Emotion coaching is used in daily communication and interactions with the young person to reduce dysregulation and support co and self-regulation.</w:t>
      </w:r>
    </w:p>
    <w:p w:rsidRPr="00FF0FFA" w:rsidR="00FF0FFA" w:rsidP="00FF0FFA" w:rsidRDefault="00FF0FFA" w14:paraId="2CA765D1" w14:textId="30DAB901">
      <w:pPr>
        <w:pStyle w:val="NoSpacing"/>
        <w:numPr>
          <w:ilvl w:val="0"/>
          <w:numId w:val="71"/>
        </w:numPr>
        <w:ind w:left="993" w:right="340"/>
        <w:rPr>
          <w:rFonts w:asciiTheme="minorHAnsi" w:hAnsiTheme="minorHAnsi"/>
          <w:color w:val="1D1D1B"/>
          <w:sz w:val="24"/>
        </w:rPr>
      </w:pPr>
      <w:r w:rsidRPr="00FF0FFA">
        <w:rPr>
          <w:rFonts w:asciiTheme="minorHAnsi" w:hAnsiTheme="minorHAnsi"/>
          <w:color w:val="1D1D1B"/>
          <w:sz w:val="24"/>
        </w:rPr>
        <w:t>Work with your school Educational Psychologist on writing and implementing a Multi-Element Plan for the child.</w:t>
      </w:r>
    </w:p>
    <w:p w:rsidRPr="00AE5CFD" w:rsidR="00FF0FFA" w:rsidP="00FF0FFA" w:rsidRDefault="00FF0FFA" w14:paraId="2CF9D520" w14:textId="77777777">
      <w:pPr>
        <w:pStyle w:val="NoSpacing"/>
        <w:ind w:left="340" w:right="340"/>
        <w:rPr>
          <w:sz w:val="24"/>
        </w:rPr>
      </w:pPr>
      <w:r w:rsidRPr="311B4B25">
        <w:rPr>
          <w:sz w:val="24"/>
        </w:rPr>
        <w:t xml:space="preserve"> </w:t>
      </w:r>
    </w:p>
    <w:p w:rsidRPr="00AE5CFD" w:rsidR="00FF0FFA" w:rsidP="00FF0FFA" w:rsidRDefault="00FF0FFA" w14:paraId="0771EA12" w14:textId="77777777">
      <w:pPr>
        <w:pStyle w:val="NoSpacing"/>
        <w:ind w:left="340" w:right="340"/>
        <w:rPr>
          <w:sz w:val="24"/>
        </w:rPr>
      </w:pPr>
      <w:r w:rsidRPr="311B4B25">
        <w:rPr>
          <w:sz w:val="24"/>
        </w:rPr>
        <w:t xml:space="preserve"> </w:t>
      </w:r>
    </w:p>
    <w:p w:rsidRPr="00FF0FFA" w:rsidR="00FF0FFA" w:rsidP="00FF0FFA" w:rsidRDefault="00FF0FFA" w14:paraId="382D65EB" w14:textId="77777777">
      <w:pPr>
        <w:pStyle w:val="NoSpacing"/>
        <w:ind w:left="340" w:right="340"/>
        <w:rPr>
          <w:b/>
          <w:color w:val="CB2A81" w:themeColor="accent2"/>
          <w:sz w:val="24"/>
        </w:rPr>
      </w:pPr>
      <w:r w:rsidRPr="00FF0FFA">
        <w:rPr>
          <w:b/>
          <w:color w:val="CB2A81" w:themeColor="accent2"/>
          <w:sz w:val="24"/>
        </w:rPr>
        <w:t>Outcomes</w:t>
      </w:r>
    </w:p>
    <w:p w:rsidRPr="00AE5CFD" w:rsidR="00FF0FFA" w:rsidP="00FF0FFA" w:rsidRDefault="00FF0FFA" w14:paraId="40ABB6BF" w14:textId="77777777">
      <w:pPr>
        <w:pStyle w:val="ListParagraph"/>
        <w:numPr>
          <w:ilvl w:val="0"/>
          <w:numId w:val="72"/>
        </w:numPr>
        <w:spacing w:after="0" w:line="257" w:lineRule="auto"/>
        <w:ind w:right="340"/>
        <w:rPr>
          <w:rFonts w:eastAsiaTheme="minorEastAsia"/>
          <w:color w:val="1D1D1B"/>
          <w:sz w:val="24"/>
          <w:szCs w:val="24"/>
        </w:rPr>
      </w:pPr>
      <w:r w:rsidRPr="311B4B25">
        <w:rPr>
          <w:rFonts w:eastAsiaTheme="minorEastAsia"/>
          <w:color w:val="1D1D1B"/>
          <w:sz w:val="24"/>
          <w:szCs w:val="24"/>
        </w:rPr>
        <w:t>Current PEP with clear SMART targets linked to PP+.</w:t>
      </w:r>
    </w:p>
    <w:p w:rsidRPr="00AE5CFD" w:rsidR="00FF0FFA" w:rsidP="00FF0FFA" w:rsidRDefault="00FF0FFA" w14:paraId="168E9714" w14:textId="77777777">
      <w:pPr>
        <w:pStyle w:val="ListParagraph"/>
        <w:numPr>
          <w:ilvl w:val="0"/>
          <w:numId w:val="72"/>
        </w:numPr>
        <w:spacing w:after="0" w:line="257" w:lineRule="auto"/>
        <w:ind w:right="340"/>
        <w:rPr>
          <w:rFonts w:eastAsiaTheme="minorEastAsia"/>
          <w:color w:val="1D1D1B"/>
          <w:sz w:val="24"/>
          <w:szCs w:val="24"/>
        </w:rPr>
      </w:pPr>
      <w:r w:rsidRPr="311B4B25">
        <w:rPr>
          <w:rFonts w:eastAsiaTheme="minorEastAsia"/>
          <w:color w:val="1D1D1B"/>
          <w:sz w:val="24"/>
          <w:szCs w:val="24"/>
        </w:rPr>
        <w:t>Actions clearly recorded on the PEP, with timeframes and people responsible.</w:t>
      </w:r>
    </w:p>
    <w:p w:rsidRPr="00AE5CFD" w:rsidR="00FF0FFA" w:rsidP="00FF0FFA" w:rsidRDefault="00FF0FFA" w14:paraId="77469DFF" w14:textId="77777777">
      <w:pPr>
        <w:pStyle w:val="ListParagraph"/>
        <w:numPr>
          <w:ilvl w:val="0"/>
          <w:numId w:val="72"/>
        </w:numPr>
        <w:spacing w:after="0" w:line="257" w:lineRule="auto"/>
        <w:ind w:right="340"/>
        <w:rPr>
          <w:rFonts w:eastAsiaTheme="minorEastAsia"/>
          <w:color w:val="1D1D1B"/>
          <w:sz w:val="24"/>
          <w:szCs w:val="24"/>
        </w:rPr>
      </w:pPr>
      <w:r w:rsidRPr="311B4B25">
        <w:rPr>
          <w:rFonts w:eastAsiaTheme="minorEastAsia"/>
          <w:color w:val="1D1D1B"/>
          <w:sz w:val="24"/>
          <w:szCs w:val="24"/>
        </w:rPr>
        <w:t>Review date arranged and agreed by all parties.</w:t>
      </w:r>
    </w:p>
    <w:p w:rsidRPr="00AE5CFD" w:rsidR="00FF0FFA" w:rsidP="00FF0FFA" w:rsidRDefault="00FF0FFA" w14:paraId="6B2847A1" w14:textId="77777777">
      <w:pPr>
        <w:pStyle w:val="ListParagraph"/>
        <w:numPr>
          <w:ilvl w:val="0"/>
          <w:numId w:val="72"/>
        </w:numPr>
        <w:spacing w:after="0" w:line="257" w:lineRule="auto"/>
        <w:ind w:right="340"/>
        <w:rPr>
          <w:rFonts w:eastAsiaTheme="minorEastAsia"/>
          <w:color w:val="1D1D1B"/>
          <w:sz w:val="24"/>
          <w:szCs w:val="24"/>
        </w:rPr>
      </w:pPr>
      <w:r w:rsidRPr="311B4B25">
        <w:rPr>
          <w:rFonts w:eastAsiaTheme="minorEastAsia"/>
          <w:color w:val="1D1D1B"/>
          <w:sz w:val="24"/>
          <w:szCs w:val="24"/>
        </w:rPr>
        <w:t>Plan in place if behaviours continue to escalate.</w:t>
      </w:r>
    </w:p>
    <w:p w:rsidRPr="00AE5CFD" w:rsidR="00FF0FFA" w:rsidP="00FF0FFA" w:rsidRDefault="00FF0FFA" w14:paraId="0350DF68" w14:textId="77777777">
      <w:pPr>
        <w:pStyle w:val="ListParagraph"/>
        <w:numPr>
          <w:ilvl w:val="0"/>
          <w:numId w:val="72"/>
        </w:numPr>
        <w:spacing w:after="0" w:line="257" w:lineRule="auto"/>
        <w:ind w:right="340"/>
        <w:rPr>
          <w:rFonts w:eastAsiaTheme="minorEastAsia"/>
          <w:color w:val="1D1D1B"/>
          <w:sz w:val="24"/>
          <w:szCs w:val="24"/>
        </w:rPr>
      </w:pPr>
      <w:r w:rsidRPr="311B4B25">
        <w:rPr>
          <w:rFonts w:eastAsiaTheme="minorEastAsia"/>
          <w:color w:val="1D1D1B"/>
          <w:sz w:val="24"/>
          <w:szCs w:val="24"/>
        </w:rPr>
        <w:t>All teaching staff aware of difficulties and plans in place.</w:t>
      </w:r>
    </w:p>
    <w:p w:rsidRPr="00AE5CFD" w:rsidR="00FF0FFA" w:rsidP="00FF0FFA" w:rsidRDefault="00FF0FFA" w14:paraId="50974C42" w14:textId="77777777">
      <w:pPr>
        <w:pStyle w:val="ListParagraph"/>
        <w:numPr>
          <w:ilvl w:val="0"/>
          <w:numId w:val="72"/>
        </w:numPr>
        <w:spacing w:after="0" w:line="257" w:lineRule="auto"/>
        <w:ind w:right="340"/>
        <w:rPr>
          <w:rFonts w:eastAsiaTheme="minorEastAsia"/>
          <w:color w:val="1D1D1B"/>
          <w:sz w:val="24"/>
          <w:szCs w:val="24"/>
        </w:rPr>
      </w:pPr>
      <w:r w:rsidRPr="311B4B25">
        <w:rPr>
          <w:rFonts w:eastAsiaTheme="minorEastAsia"/>
          <w:color w:val="1D1D1B"/>
          <w:sz w:val="24"/>
          <w:szCs w:val="24"/>
        </w:rPr>
        <w:t>Young Person (YP) has a clear understanding of the support available and how to access it.</w:t>
      </w:r>
    </w:p>
    <w:p w:rsidRPr="00AE5CFD" w:rsidR="00FF0FFA" w:rsidP="00FF0FFA" w:rsidRDefault="00FF0FFA" w14:paraId="575551A6" w14:textId="77777777">
      <w:pPr>
        <w:pStyle w:val="ListParagraph"/>
        <w:numPr>
          <w:ilvl w:val="0"/>
          <w:numId w:val="72"/>
        </w:numPr>
        <w:spacing w:after="0" w:line="257" w:lineRule="auto"/>
        <w:ind w:right="340"/>
        <w:rPr>
          <w:rFonts w:eastAsiaTheme="minorEastAsia"/>
          <w:color w:val="1D1D1B"/>
          <w:sz w:val="24"/>
          <w:szCs w:val="24"/>
        </w:rPr>
      </w:pPr>
      <w:r w:rsidRPr="311B4B25">
        <w:rPr>
          <w:rFonts w:eastAsiaTheme="minorEastAsia"/>
          <w:color w:val="1D1D1B"/>
          <w:sz w:val="24"/>
          <w:szCs w:val="24"/>
        </w:rPr>
        <w:t>Having a key person - discuss issues hopefully leading to less dysregulation.</w:t>
      </w:r>
    </w:p>
    <w:p w:rsidRPr="00AE5CFD" w:rsidR="00FF0FFA" w:rsidP="00FF0FFA" w:rsidRDefault="00FF0FFA" w14:paraId="7F2A3DB2" w14:textId="77777777">
      <w:pPr>
        <w:pStyle w:val="ListParagraph"/>
        <w:numPr>
          <w:ilvl w:val="0"/>
          <w:numId w:val="72"/>
        </w:numPr>
        <w:spacing w:after="0" w:line="257" w:lineRule="auto"/>
        <w:ind w:right="340"/>
        <w:rPr>
          <w:rFonts w:eastAsiaTheme="minorEastAsia"/>
          <w:color w:val="1D1D1B"/>
          <w:sz w:val="24"/>
          <w:szCs w:val="24"/>
        </w:rPr>
      </w:pPr>
      <w:r w:rsidRPr="311B4B25">
        <w:rPr>
          <w:rFonts w:eastAsiaTheme="minorEastAsia"/>
          <w:color w:val="1D1D1B"/>
          <w:sz w:val="24"/>
          <w:szCs w:val="24"/>
        </w:rPr>
        <w:t>Young person being able to work alongside other peers and building positive relationships – able to relate to others in similar positions.</w:t>
      </w:r>
    </w:p>
    <w:p w:rsidRPr="00AE5CFD" w:rsidR="00FF0FFA" w:rsidP="00FF0FFA" w:rsidRDefault="00FF0FFA" w14:paraId="128DC130" w14:textId="77777777">
      <w:pPr>
        <w:pStyle w:val="ListParagraph"/>
        <w:numPr>
          <w:ilvl w:val="0"/>
          <w:numId w:val="72"/>
        </w:numPr>
        <w:spacing w:after="0" w:line="257" w:lineRule="auto"/>
        <w:ind w:right="340"/>
        <w:rPr>
          <w:rFonts w:eastAsiaTheme="minorEastAsia"/>
          <w:color w:val="1D1D1B"/>
          <w:sz w:val="24"/>
          <w:szCs w:val="24"/>
        </w:rPr>
      </w:pPr>
      <w:r w:rsidRPr="311B4B25">
        <w:rPr>
          <w:rFonts w:eastAsiaTheme="minorEastAsia"/>
          <w:color w:val="1D1D1B"/>
          <w:sz w:val="24"/>
          <w:szCs w:val="24"/>
        </w:rPr>
        <w:t>Young person being actively involved in their own behaviour plan.</w:t>
      </w:r>
    </w:p>
    <w:p w:rsidRPr="00AE5CFD" w:rsidR="00FF0FFA" w:rsidP="00FF0FFA" w:rsidRDefault="00FF0FFA" w14:paraId="63391B16" w14:textId="77777777">
      <w:pPr>
        <w:pStyle w:val="ListParagraph"/>
        <w:numPr>
          <w:ilvl w:val="0"/>
          <w:numId w:val="72"/>
        </w:numPr>
        <w:spacing w:after="0" w:line="257" w:lineRule="auto"/>
        <w:ind w:right="340"/>
        <w:rPr>
          <w:rFonts w:eastAsiaTheme="minorEastAsia"/>
          <w:color w:val="1D1D1B"/>
          <w:sz w:val="24"/>
          <w:szCs w:val="24"/>
        </w:rPr>
      </w:pPr>
      <w:r w:rsidRPr="311B4B25">
        <w:rPr>
          <w:rFonts w:eastAsiaTheme="minorEastAsia"/>
          <w:color w:val="1D1D1B"/>
          <w:sz w:val="24"/>
          <w:szCs w:val="24"/>
        </w:rPr>
        <w:t>Using positive ways to show emotions.</w:t>
      </w:r>
    </w:p>
    <w:p w:rsidRPr="00AE5CFD" w:rsidR="00FF0FFA" w:rsidP="00FF0FFA" w:rsidRDefault="00FF0FFA" w14:paraId="20D1143A" w14:textId="77777777">
      <w:pPr>
        <w:pStyle w:val="ListParagraph"/>
        <w:numPr>
          <w:ilvl w:val="0"/>
          <w:numId w:val="72"/>
        </w:numPr>
        <w:spacing w:after="0" w:line="257" w:lineRule="auto"/>
        <w:ind w:right="340"/>
        <w:rPr>
          <w:rFonts w:eastAsiaTheme="minorEastAsia"/>
          <w:color w:val="1D1D1B"/>
          <w:sz w:val="24"/>
          <w:szCs w:val="24"/>
        </w:rPr>
      </w:pPr>
      <w:r w:rsidRPr="311B4B25">
        <w:rPr>
          <w:rFonts w:eastAsiaTheme="minorEastAsia"/>
          <w:color w:val="1D1D1B"/>
          <w:sz w:val="24"/>
          <w:szCs w:val="24"/>
        </w:rPr>
        <w:t>Daily communication between home and school (young person aware of this taking place)</w:t>
      </w:r>
    </w:p>
    <w:p w:rsidRPr="00AE5CFD" w:rsidR="00FF0FFA" w:rsidP="00FF0FFA" w:rsidRDefault="00FF0FFA" w14:paraId="1001CADE" w14:textId="77777777">
      <w:pPr>
        <w:spacing w:line="257" w:lineRule="auto"/>
        <w:rPr>
          <w:rFonts w:eastAsiaTheme="minorEastAsia"/>
        </w:rPr>
      </w:pPr>
    </w:p>
    <w:p w:rsidRPr="00AE5CFD" w:rsidR="00FF0FFA" w:rsidP="00FF0FFA" w:rsidRDefault="00FF0FFA" w14:paraId="2FD0594D" w14:textId="77777777">
      <w:pPr>
        <w:pStyle w:val="SubHeader2"/>
      </w:pPr>
      <w:bookmarkStart w:name="_Toc209694294" w:id="71"/>
      <w:r w:rsidRPr="311B4B25">
        <w:t>Universal Offer Alternative Provision</w:t>
      </w:r>
      <w:bookmarkEnd w:id="71"/>
    </w:p>
    <w:p w:rsidRPr="00AE5CFD" w:rsidR="00FF0FFA" w:rsidP="00FF0FFA" w:rsidRDefault="00FF0FFA" w14:paraId="66FEB0B8" w14:textId="77777777">
      <w:pPr>
        <w:pStyle w:val="NoSpacing"/>
        <w:rPr>
          <w:sz w:val="24"/>
        </w:rPr>
      </w:pPr>
      <w:r w:rsidRPr="311B4B25">
        <w:rPr>
          <w:sz w:val="24"/>
        </w:rPr>
        <w:t xml:space="preserve"> </w:t>
      </w:r>
    </w:p>
    <w:p w:rsidRPr="00FF0FFA" w:rsidR="00FF0FFA" w:rsidP="00FF0FFA" w:rsidRDefault="00FF0FFA" w14:paraId="53CE6333" w14:textId="77777777">
      <w:pPr>
        <w:pStyle w:val="NoSpacing"/>
        <w:rPr>
          <w:rFonts w:asciiTheme="minorHAnsi" w:hAnsiTheme="minorHAnsi"/>
          <w:sz w:val="24"/>
        </w:rPr>
      </w:pPr>
      <w:r w:rsidRPr="00FF0FFA">
        <w:rPr>
          <w:rFonts w:asciiTheme="minorHAnsi" w:hAnsiTheme="minorHAnsi"/>
          <w:color w:val="1D1D1B"/>
          <w:sz w:val="24"/>
        </w:rPr>
        <w:t>Alternative provision (AP) should only be considered in consultation with all professionals including Staffordshire Virtual School. The provision and attendance at the AP should be recorded clearly on the PEP. Actions under the ‘universal offer’ in school (previous page), should be followed first.</w:t>
      </w:r>
      <w:r w:rsidRPr="00FF0FFA">
        <w:rPr>
          <w:rFonts w:asciiTheme="minorHAnsi" w:hAnsiTheme="minorHAnsi"/>
          <w:sz w:val="24"/>
        </w:rPr>
        <w:t xml:space="preserve"> </w:t>
      </w:r>
    </w:p>
    <w:p w:rsidRPr="00FF0FFA" w:rsidR="00FF0FFA" w:rsidP="00FF0FFA" w:rsidRDefault="00FF0FFA" w14:paraId="2FC08BFF" w14:textId="77777777">
      <w:pPr>
        <w:pStyle w:val="NoSpacing"/>
        <w:rPr>
          <w:rFonts w:asciiTheme="minorHAnsi" w:hAnsiTheme="minorHAnsi"/>
          <w:sz w:val="24"/>
        </w:rPr>
      </w:pPr>
      <w:r w:rsidRPr="00FF0FFA">
        <w:rPr>
          <w:rFonts w:asciiTheme="minorHAnsi" w:hAnsiTheme="minorHAnsi"/>
          <w:sz w:val="24"/>
        </w:rPr>
        <w:t xml:space="preserve"> </w:t>
      </w:r>
    </w:p>
    <w:p w:rsidRPr="00FF0FFA" w:rsidR="00FF0FFA" w:rsidP="00FF0FFA" w:rsidRDefault="00FF0FFA" w14:paraId="08C781C4" w14:textId="77777777">
      <w:pPr>
        <w:pStyle w:val="NoSpacing"/>
        <w:rPr>
          <w:rFonts w:asciiTheme="minorHAnsi" w:hAnsiTheme="minorHAnsi"/>
          <w:sz w:val="24"/>
        </w:rPr>
      </w:pPr>
      <w:r w:rsidRPr="00FF0FFA">
        <w:rPr>
          <w:rFonts w:asciiTheme="minorHAnsi" w:hAnsiTheme="minorHAnsi"/>
          <w:sz w:val="24"/>
        </w:rPr>
        <w:t>Staffordshire Connects | Alternative provision for all ages.</w:t>
      </w:r>
    </w:p>
    <w:p w:rsidRPr="00AE5CFD" w:rsidR="00FF0FFA" w:rsidP="00FF0FFA" w:rsidRDefault="00FF0FFA" w14:paraId="68CA04A8" w14:textId="77777777">
      <w:pPr>
        <w:pStyle w:val="NoSpacing"/>
        <w:rPr>
          <w:sz w:val="24"/>
        </w:rPr>
      </w:pPr>
      <w:hyperlink r:id="rId41">
        <w:r w:rsidRPr="00FF0FFA">
          <w:rPr>
            <w:rStyle w:val="Hyperlink"/>
            <w:rFonts w:asciiTheme="minorHAnsi" w:hAnsiTheme="minorHAnsi"/>
            <w:sz w:val="24"/>
          </w:rPr>
          <w:t>Staffordshire Connects | Alternative provision for all ages</w:t>
        </w:r>
      </w:hyperlink>
    </w:p>
    <w:p w:rsidRPr="00AE5CFD" w:rsidR="00FF0FFA" w:rsidP="00FF0FFA" w:rsidRDefault="00FF0FFA" w14:paraId="292193AC" w14:textId="77777777">
      <w:pPr>
        <w:pStyle w:val="NoSpacing"/>
        <w:rPr>
          <w:sz w:val="24"/>
        </w:rPr>
      </w:pPr>
      <w:r w:rsidRPr="311B4B25">
        <w:rPr>
          <w:sz w:val="24"/>
        </w:rPr>
        <w:t xml:space="preserve"> </w:t>
      </w:r>
    </w:p>
    <w:p w:rsidRPr="00AE5CFD" w:rsidR="00FF0FFA" w:rsidP="00FF0FFA" w:rsidRDefault="00FF0FFA" w14:paraId="082B03E1" w14:textId="77777777">
      <w:pPr>
        <w:pStyle w:val="NoSpacing"/>
        <w:rPr>
          <w:sz w:val="24"/>
        </w:rPr>
      </w:pPr>
      <w:r w:rsidRPr="311B4B25">
        <w:rPr>
          <w:sz w:val="24"/>
        </w:rPr>
        <w:t xml:space="preserve"> </w:t>
      </w:r>
    </w:p>
    <w:p w:rsidR="00465A80" w:rsidRDefault="00465A80" w14:paraId="7BB43F31" w14:textId="77777777">
      <w:pPr>
        <w:rPr>
          <w:rFonts w:ascii="Avenir" w:hAnsi="Avenir" w:eastAsiaTheme="majorEastAsia" w:cstheme="majorBidi"/>
          <w:b/>
          <w:color w:val="CB2A81" w:themeColor="accent2"/>
          <w:sz w:val="32"/>
          <w:szCs w:val="32"/>
          <w:lang w:eastAsia="en-GB"/>
        </w:rPr>
      </w:pPr>
      <w:r>
        <w:br w:type="page"/>
      </w:r>
    </w:p>
    <w:p w:rsidRPr="00AE5CFD" w:rsidR="00FF0FFA" w:rsidP="00FF0FFA" w:rsidRDefault="00FF0FFA" w14:paraId="754092C5" w14:textId="2C7ABD13">
      <w:pPr>
        <w:pStyle w:val="SubHeader2"/>
      </w:pPr>
      <w:bookmarkStart w:name="_Toc209694295" w:id="72"/>
      <w:r w:rsidRPr="311B4B25">
        <w:lastRenderedPageBreak/>
        <w:t>The PEP Meeting</w:t>
      </w:r>
      <w:bookmarkEnd w:id="72"/>
    </w:p>
    <w:p w:rsidRPr="00AE5CFD" w:rsidR="00FF0FFA" w:rsidP="00FF0FFA" w:rsidRDefault="00FF0FFA" w14:paraId="494B8D12" w14:textId="77777777">
      <w:pPr>
        <w:pStyle w:val="NoSpacing"/>
        <w:rPr>
          <w:color w:val="DC8A07"/>
          <w:sz w:val="24"/>
        </w:rPr>
      </w:pPr>
      <w:r w:rsidRPr="311B4B25">
        <w:rPr>
          <w:color w:val="DC8A07"/>
          <w:sz w:val="24"/>
        </w:rPr>
        <w:t xml:space="preserve"> </w:t>
      </w:r>
    </w:p>
    <w:p w:rsidRPr="00AE5CFD" w:rsidR="00FF0FFA" w:rsidP="00FF0FFA" w:rsidRDefault="00FF0FFA" w14:paraId="726FCEF7" w14:textId="77777777">
      <w:pPr>
        <w:pStyle w:val="ListParagraph"/>
        <w:spacing w:after="0" w:line="257" w:lineRule="auto"/>
        <w:ind w:left="360"/>
        <w:rPr>
          <w:rFonts w:eastAsiaTheme="minorEastAsia"/>
          <w:color w:val="1D1D1B"/>
          <w:sz w:val="24"/>
          <w:szCs w:val="24"/>
        </w:rPr>
      </w:pPr>
      <w:r w:rsidRPr="311B4B25">
        <w:rPr>
          <w:rFonts w:eastAsiaTheme="minorEastAsia"/>
          <w:color w:val="1D1D1B"/>
          <w:sz w:val="24"/>
          <w:szCs w:val="24"/>
        </w:rPr>
        <w:t>Ensure someone who knows the young person well in school attends the meeting i.e. Head of Year, Class Teacher, TA or Mentor.</w:t>
      </w:r>
    </w:p>
    <w:p w:rsidRPr="00AE5CFD" w:rsidR="00FF0FFA" w:rsidP="00FF0FFA" w:rsidRDefault="00FF0FFA" w14:paraId="4663DB5B" w14:textId="77777777">
      <w:pPr>
        <w:pStyle w:val="ListParagraph"/>
        <w:spacing w:after="0" w:line="257" w:lineRule="auto"/>
        <w:ind w:left="360"/>
        <w:rPr>
          <w:rFonts w:eastAsiaTheme="minorEastAsia"/>
          <w:color w:val="1D1D1B"/>
          <w:sz w:val="24"/>
          <w:szCs w:val="24"/>
        </w:rPr>
      </w:pPr>
      <w:r w:rsidRPr="311B4B25">
        <w:rPr>
          <w:rFonts w:eastAsiaTheme="minorEastAsia"/>
          <w:color w:val="1D1D1B"/>
          <w:sz w:val="24"/>
          <w:szCs w:val="24"/>
        </w:rPr>
        <w:t xml:space="preserve">Carefully consider the needs of the young person, are they better placed to have access to a more vocational, bespoke curriculum than an academic curriculum? Are plans aspirational enough and stretching/ challenging enough? </w:t>
      </w:r>
    </w:p>
    <w:p w:rsidRPr="00AE5CFD" w:rsidR="00FF0FFA" w:rsidP="00FF0FFA" w:rsidRDefault="00FF0FFA" w14:paraId="7FE3152F" w14:textId="77777777">
      <w:pPr>
        <w:pStyle w:val="ListParagraph"/>
        <w:spacing w:after="0" w:line="257" w:lineRule="auto"/>
        <w:ind w:left="360"/>
        <w:rPr>
          <w:rFonts w:eastAsiaTheme="minorEastAsia"/>
          <w:color w:val="1D1D1B"/>
          <w:sz w:val="24"/>
          <w:szCs w:val="24"/>
        </w:rPr>
      </w:pPr>
      <w:r w:rsidRPr="311B4B25">
        <w:rPr>
          <w:rFonts w:eastAsiaTheme="minorEastAsia"/>
          <w:color w:val="1D1D1B"/>
          <w:sz w:val="24"/>
          <w:szCs w:val="24"/>
        </w:rPr>
        <w:t>Plans must be clearly recorded on the PEP – is this a long/short term option? Is the plan for the young person to return to be dual registered for a set time and return full time to the school where they are on roll? What happens if the AP does not go to plan?</w:t>
      </w:r>
    </w:p>
    <w:p w:rsidRPr="00AE5CFD" w:rsidR="00FF0FFA" w:rsidP="00FF0FFA" w:rsidRDefault="00FF0FFA" w14:paraId="45B0B831" w14:textId="77777777">
      <w:pPr>
        <w:pStyle w:val="ListParagraph"/>
        <w:spacing w:after="0" w:line="257" w:lineRule="auto"/>
        <w:ind w:left="360"/>
        <w:rPr>
          <w:rFonts w:eastAsiaTheme="minorEastAsia"/>
          <w:color w:val="1D1D1B"/>
          <w:sz w:val="24"/>
          <w:szCs w:val="24"/>
        </w:rPr>
      </w:pPr>
      <w:r w:rsidRPr="311B4B25">
        <w:rPr>
          <w:rFonts w:eastAsiaTheme="minorEastAsia"/>
          <w:color w:val="1D1D1B"/>
          <w:sz w:val="24"/>
          <w:szCs w:val="24"/>
        </w:rPr>
        <w:t>Funding – how will the AP be funded? AWPU? SEND notional budget? Delegated funds? PP+/Additional PP+ request? Record funding source on the PEP and confirm prior to PEP meeting with SLT.</w:t>
      </w:r>
    </w:p>
    <w:p w:rsidRPr="00AE5CFD" w:rsidR="00FF0FFA" w:rsidP="00FF0FFA" w:rsidRDefault="00FF0FFA" w14:paraId="2796FD0E" w14:textId="77777777">
      <w:pPr>
        <w:pStyle w:val="NoSpacing"/>
        <w:rPr>
          <w:color w:val="1D1D1B"/>
          <w:sz w:val="24"/>
        </w:rPr>
      </w:pPr>
      <w:r w:rsidRPr="311B4B25">
        <w:rPr>
          <w:color w:val="1D1D1B"/>
          <w:sz w:val="24"/>
        </w:rPr>
        <w:t xml:space="preserve"> </w:t>
      </w:r>
    </w:p>
    <w:p w:rsidRPr="00AE5CFD" w:rsidR="00FF0FFA" w:rsidP="00FF0FFA" w:rsidRDefault="00FF0FFA" w14:paraId="6676BFFA" w14:textId="77777777">
      <w:pPr>
        <w:pStyle w:val="SubHeader2"/>
      </w:pPr>
      <w:bookmarkStart w:name="_Toc209694296" w:id="73"/>
      <w:r w:rsidRPr="311B4B25">
        <w:t>Possible actions following PEP meeting</w:t>
      </w:r>
      <w:bookmarkEnd w:id="73"/>
    </w:p>
    <w:p w:rsidRPr="00AE5CFD" w:rsidR="00FF0FFA" w:rsidP="00FF0FFA" w:rsidRDefault="00FF0FFA" w14:paraId="74AFB501" w14:textId="77777777">
      <w:pPr>
        <w:pStyle w:val="NoSpacing"/>
        <w:rPr>
          <w:color w:val="000000" w:themeColor="text1"/>
          <w:sz w:val="24"/>
        </w:rPr>
      </w:pPr>
      <w:r w:rsidRPr="311B4B25">
        <w:rPr>
          <w:color w:val="000000" w:themeColor="text1"/>
          <w:sz w:val="24"/>
        </w:rPr>
        <w:t xml:space="preserve"> </w:t>
      </w:r>
    </w:p>
    <w:p w:rsidRPr="00AE5CFD" w:rsidR="00FF0FFA" w:rsidP="00FF0FFA" w:rsidRDefault="00FF0FFA" w14:paraId="13BFE9BE" w14:textId="77777777">
      <w:pPr>
        <w:pStyle w:val="ListParagraph"/>
        <w:spacing w:after="0" w:line="257" w:lineRule="auto"/>
        <w:ind w:left="360"/>
        <w:rPr>
          <w:rFonts w:eastAsiaTheme="minorEastAsia"/>
          <w:color w:val="1D1D1B"/>
          <w:sz w:val="24"/>
          <w:szCs w:val="24"/>
        </w:rPr>
      </w:pPr>
      <w:r w:rsidRPr="311B4B25">
        <w:rPr>
          <w:rFonts w:eastAsiaTheme="minorEastAsia"/>
          <w:color w:val="1D1D1B"/>
          <w:sz w:val="24"/>
          <w:szCs w:val="24"/>
        </w:rPr>
        <w:t>Designated Teacher (DT) to confirm funding for alternative provision.</w:t>
      </w:r>
    </w:p>
    <w:p w:rsidRPr="00AE5CFD" w:rsidR="00FF0FFA" w:rsidP="00FF0FFA" w:rsidRDefault="00FF0FFA" w14:paraId="4476D399" w14:textId="77777777">
      <w:pPr>
        <w:pStyle w:val="ListParagraph"/>
        <w:spacing w:after="0" w:line="257" w:lineRule="auto"/>
        <w:ind w:left="360"/>
        <w:rPr>
          <w:rFonts w:eastAsiaTheme="minorEastAsia"/>
          <w:color w:val="1D1D1B"/>
          <w:sz w:val="24"/>
          <w:szCs w:val="24"/>
        </w:rPr>
      </w:pPr>
      <w:r w:rsidRPr="44EECF04">
        <w:rPr>
          <w:rFonts w:eastAsiaTheme="minorEastAsia"/>
          <w:color w:val="1D1D1B"/>
          <w:sz w:val="24"/>
          <w:szCs w:val="24"/>
        </w:rPr>
        <w:t>Explore suitable providers, this may include small independent schools, providers on the local offer and PRU’s.</w:t>
      </w:r>
    </w:p>
    <w:p w:rsidRPr="00AE5CFD" w:rsidR="00FF0FFA" w:rsidP="00FF0FFA" w:rsidRDefault="00FF0FFA" w14:paraId="1DA0698E" w14:textId="77777777">
      <w:pPr>
        <w:pStyle w:val="ListParagraph"/>
        <w:spacing w:after="0" w:line="257" w:lineRule="auto"/>
        <w:ind w:left="360"/>
        <w:rPr>
          <w:rFonts w:eastAsiaTheme="minorEastAsia"/>
          <w:color w:val="1D1D1B"/>
          <w:sz w:val="24"/>
          <w:szCs w:val="24"/>
        </w:rPr>
      </w:pPr>
      <w:r w:rsidRPr="44EECF04">
        <w:rPr>
          <w:rFonts w:eastAsiaTheme="minorEastAsia"/>
          <w:color w:val="1D1D1B"/>
          <w:sz w:val="24"/>
          <w:szCs w:val="24"/>
        </w:rPr>
        <w:t>Arrange regular review meetings planned with the Team Around the Child (TAC), with a clear exit strategy i.e. return to home school or move to new education provision.</w:t>
      </w:r>
    </w:p>
    <w:p w:rsidRPr="00AE5CFD" w:rsidR="00FF0FFA" w:rsidP="00FF0FFA" w:rsidRDefault="00FF0FFA" w14:paraId="2DFE1F50" w14:textId="77777777">
      <w:pPr>
        <w:pStyle w:val="ListParagraph"/>
        <w:spacing w:after="0" w:line="257" w:lineRule="auto"/>
        <w:ind w:left="360"/>
        <w:rPr>
          <w:rFonts w:eastAsiaTheme="minorEastAsia"/>
          <w:color w:val="1D1D1B"/>
          <w:sz w:val="24"/>
          <w:szCs w:val="24"/>
        </w:rPr>
      </w:pPr>
      <w:r w:rsidRPr="44EECF04">
        <w:rPr>
          <w:rFonts w:eastAsiaTheme="minorEastAsia"/>
          <w:color w:val="1D1D1B"/>
          <w:sz w:val="24"/>
          <w:szCs w:val="24"/>
        </w:rPr>
        <w:t>Referral to EAPDR</w:t>
      </w:r>
    </w:p>
    <w:p w:rsidRPr="00AE5CFD" w:rsidR="00FF0FFA" w:rsidP="00FF0FFA" w:rsidRDefault="00FF0FFA" w14:paraId="090418C8" w14:textId="77777777">
      <w:pPr>
        <w:pStyle w:val="ListParagraph"/>
        <w:spacing w:after="0" w:line="257" w:lineRule="auto"/>
        <w:ind w:left="360"/>
        <w:rPr>
          <w:rFonts w:eastAsiaTheme="minorEastAsia"/>
          <w:color w:val="1D1D1B"/>
          <w:sz w:val="24"/>
          <w:szCs w:val="24"/>
        </w:rPr>
      </w:pPr>
      <w:r w:rsidRPr="44EECF04">
        <w:rPr>
          <w:rFonts w:eastAsiaTheme="minorEastAsia"/>
          <w:color w:val="1D1D1B"/>
          <w:sz w:val="24"/>
          <w:szCs w:val="24"/>
        </w:rPr>
        <w:t>Work with your school Educational Psychologist on writing and implementing a Multi-Element Plan for the child.</w:t>
      </w:r>
    </w:p>
    <w:p w:rsidRPr="00AE5CFD" w:rsidR="00FF0FFA" w:rsidP="00FF0FFA" w:rsidRDefault="00FF0FFA" w14:paraId="7D376687" w14:textId="77777777">
      <w:pPr>
        <w:spacing w:after="0" w:line="295" w:lineRule="auto"/>
        <w:ind w:left="794" w:right="674"/>
        <w:rPr>
          <w:rFonts w:eastAsiaTheme="minorEastAsia"/>
          <w:lang w:val="en-US"/>
        </w:rPr>
      </w:pPr>
      <w:r w:rsidRPr="44EECF04">
        <w:rPr>
          <w:rFonts w:eastAsiaTheme="minorEastAsia"/>
          <w:lang w:val="en-US"/>
        </w:rPr>
        <w:t xml:space="preserve"> </w:t>
      </w:r>
    </w:p>
    <w:p w:rsidRPr="00AE5CFD" w:rsidR="00FF0FFA" w:rsidP="00FF0FFA" w:rsidRDefault="00FF0FFA" w14:paraId="516539E2" w14:textId="77777777">
      <w:pPr>
        <w:pStyle w:val="SubHeader2"/>
      </w:pPr>
      <w:bookmarkStart w:name="_Toc209694297" w:id="74"/>
      <w:r w:rsidRPr="44EECF04">
        <w:t>Outcomes</w:t>
      </w:r>
      <w:bookmarkEnd w:id="74"/>
    </w:p>
    <w:p w:rsidRPr="00AE5CFD" w:rsidR="00FF0FFA" w:rsidP="00FF0FFA" w:rsidRDefault="00FF0FFA" w14:paraId="336A8239" w14:textId="77777777">
      <w:pPr>
        <w:pStyle w:val="NoSpacing"/>
        <w:rPr>
          <w:sz w:val="24"/>
        </w:rPr>
      </w:pPr>
      <w:r w:rsidRPr="44EECF04">
        <w:rPr>
          <w:sz w:val="24"/>
        </w:rPr>
        <w:t xml:space="preserve"> </w:t>
      </w:r>
    </w:p>
    <w:p w:rsidRPr="00AE5CFD" w:rsidR="00FF0FFA" w:rsidP="00FF0FFA" w:rsidRDefault="00FF0FFA" w14:paraId="1812867F" w14:textId="77777777">
      <w:pPr>
        <w:pStyle w:val="ListParagraph"/>
        <w:spacing w:after="0" w:line="257" w:lineRule="auto"/>
        <w:ind w:left="360"/>
        <w:rPr>
          <w:rFonts w:eastAsiaTheme="minorEastAsia"/>
          <w:color w:val="1D1D1B"/>
          <w:sz w:val="24"/>
          <w:szCs w:val="24"/>
        </w:rPr>
      </w:pPr>
      <w:r w:rsidRPr="44EECF04">
        <w:rPr>
          <w:rFonts w:eastAsiaTheme="minorEastAsia"/>
          <w:color w:val="1D1D1B"/>
          <w:sz w:val="24"/>
          <w:szCs w:val="24"/>
        </w:rPr>
        <w:t>Young person attends an appropriate provision that meets needs. Funding is agreed by all parties involved.</w:t>
      </w:r>
    </w:p>
    <w:p w:rsidRPr="00AE5CFD" w:rsidR="00FF0FFA" w:rsidP="00FF0FFA" w:rsidRDefault="00FF0FFA" w14:paraId="19BE7C0C" w14:textId="77777777">
      <w:pPr>
        <w:pStyle w:val="ListParagraph"/>
        <w:spacing w:after="0" w:line="257" w:lineRule="auto"/>
        <w:ind w:left="360"/>
        <w:rPr>
          <w:rFonts w:eastAsiaTheme="minorEastAsia"/>
          <w:color w:val="1D1D1B"/>
          <w:sz w:val="24"/>
          <w:szCs w:val="24"/>
        </w:rPr>
      </w:pPr>
      <w:r w:rsidRPr="44EECF04">
        <w:rPr>
          <w:rFonts w:eastAsiaTheme="minorEastAsia"/>
          <w:color w:val="1D1D1B"/>
          <w:sz w:val="24"/>
          <w:szCs w:val="24"/>
        </w:rPr>
        <w:t>Short term intervention – return to home school, or alternatives are explored.</w:t>
      </w:r>
    </w:p>
    <w:p w:rsidRPr="00AE5CFD" w:rsidR="00FF0FFA" w:rsidP="00FF0FFA" w:rsidRDefault="00FF0FFA" w14:paraId="3BA99DE5" w14:textId="77777777">
      <w:pPr>
        <w:pStyle w:val="ListParagraph"/>
        <w:spacing w:after="0" w:line="257" w:lineRule="auto"/>
        <w:ind w:left="360"/>
        <w:rPr>
          <w:rFonts w:eastAsiaTheme="minorEastAsia"/>
          <w:color w:val="1D1D1B"/>
          <w:sz w:val="24"/>
          <w:szCs w:val="24"/>
        </w:rPr>
      </w:pPr>
      <w:r w:rsidRPr="44EECF04">
        <w:rPr>
          <w:rFonts w:eastAsiaTheme="minorEastAsia"/>
          <w:color w:val="1D1D1B"/>
          <w:sz w:val="24"/>
          <w:szCs w:val="24"/>
        </w:rPr>
        <w:t>Appropriate assessments to support need have been actioned if agreed in the PEP.</w:t>
      </w:r>
    </w:p>
    <w:p w:rsidRPr="00AE5CFD" w:rsidR="00FF0FFA" w:rsidP="00FF0FFA" w:rsidRDefault="00FF0FFA" w14:paraId="751B233E" w14:textId="77777777">
      <w:pPr>
        <w:spacing w:line="257" w:lineRule="auto"/>
        <w:rPr>
          <w:rFonts w:eastAsiaTheme="minorEastAsia"/>
        </w:rPr>
      </w:pPr>
    </w:p>
    <w:p w:rsidRPr="00AE5CFD" w:rsidR="00FF0FFA" w:rsidP="00FF0FFA" w:rsidRDefault="00FF0FFA" w14:paraId="40331214" w14:textId="77777777">
      <w:pPr>
        <w:pStyle w:val="SubHeader2"/>
      </w:pPr>
      <w:bookmarkStart w:name="_Toc209694298" w:id="75"/>
      <w:r w:rsidRPr="13E7B667">
        <w:t>Managed Move</w:t>
      </w:r>
      <w:bookmarkEnd w:id="75"/>
    </w:p>
    <w:p w:rsidRPr="00AE5CFD" w:rsidR="00FF0FFA" w:rsidP="00FF0FFA" w:rsidRDefault="00FF0FFA" w14:paraId="0249625C" w14:textId="77777777">
      <w:pPr>
        <w:pStyle w:val="NoSpacing"/>
        <w:rPr>
          <w:sz w:val="24"/>
        </w:rPr>
      </w:pPr>
      <w:r w:rsidRPr="13E7B667">
        <w:rPr>
          <w:sz w:val="24"/>
        </w:rPr>
        <w:t xml:space="preserve"> </w:t>
      </w:r>
    </w:p>
    <w:p w:rsidRPr="00FF0FFA" w:rsidR="00FF0FFA" w:rsidP="00FF0FFA" w:rsidRDefault="00FF0FFA" w14:paraId="544F15C6" w14:textId="77777777">
      <w:pPr>
        <w:pStyle w:val="NoSpacing"/>
        <w:rPr>
          <w:rFonts w:asciiTheme="minorHAnsi" w:hAnsiTheme="minorHAnsi"/>
          <w:color w:val="1D1D1B"/>
          <w:sz w:val="24"/>
        </w:rPr>
      </w:pPr>
      <w:r w:rsidRPr="00FF0FFA">
        <w:rPr>
          <w:rFonts w:asciiTheme="minorHAnsi" w:hAnsiTheme="minorHAnsi"/>
          <w:color w:val="1D1D1B"/>
          <w:sz w:val="24"/>
        </w:rPr>
        <w:t xml:space="preserve">A managed move is often not in the best interests of a child who needs to build strong and consistent relationships, to feel secure and regulate their behaviour. In exceptional circumstances a managed move is an alternative school’s strategies and where there is a risk of permanent exclusion. It should be used as an opportunity for the young person to be able to refocus and re-engage with education, in a setting that will support their needs and </w:t>
      </w:r>
      <w:r w:rsidRPr="00FF0FFA">
        <w:rPr>
          <w:rFonts w:asciiTheme="minorHAnsi" w:hAnsiTheme="minorHAnsi"/>
          <w:color w:val="1D1D1B"/>
          <w:sz w:val="24"/>
        </w:rPr>
        <w:lastRenderedPageBreak/>
        <w:t>promote a fresh start. It is vital that the young person, along with all professionals, are included in the process and it is jointly agreed that this would be a positive approach to supporting improved behaviour. A managed move of a child in care does not fall within the remit of fair access or school sharing panels. It can only be pursued after discussion with the child/young person’s social worker and the Virtual School. If agreed, the Virtual School will then support the work with schools and admissions to locate a new school place.</w:t>
      </w:r>
    </w:p>
    <w:p w:rsidRPr="00FF0FFA" w:rsidR="00FF0FFA" w:rsidP="00FF0FFA" w:rsidRDefault="00FF0FFA" w14:paraId="7903292A" w14:textId="77777777">
      <w:pPr>
        <w:pStyle w:val="NoSpacing"/>
        <w:rPr>
          <w:rFonts w:asciiTheme="minorHAnsi" w:hAnsiTheme="minorHAnsi"/>
          <w:sz w:val="24"/>
        </w:rPr>
      </w:pPr>
      <w:r w:rsidRPr="00FF0FFA">
        <w:rPr>
          <w:rFonts w:asciiTheme="minorHAnsi" w:hAnsiTheme="minorHAnsi"/>
          <w:sz w:val="24"/>
        </w:rPr>
        <w:t xml:space="preserve"> </w:t>
      </w:r>
    </w:p>
    <w:p w:rsidRPr="00AE5CFD" w:rsidR="00FF0FFA" w:rsidP="00FF0FFA" w:rsidRDefault="00FF0FFA" w14:paraId="094F381B" w14:textId="77777777">
      <w:pPr>
        <w:pStyle w:val="SubHeader2"/>
      </w:pPr>
      <w:bookmarkStart w:name="_Toc209694299" w:id="76"/>
      <w:r w:rsidRPr="13E7B667">
        <w:t>The PEP Meeting/TAC Meeting</w:t>
      </w:r>
      <w:bookmarkEnd w:id="76"/>
    </w:p>
    <w:p w:rsidRPr="00AE5CFD" w:rsidR="00FF0FFA" w:rsidP="00FF0FFA" w:rsidRDefault="00FF0FFA" w14:paraId="3F28236C" w14:textId="77777777">
      <w:pPr>
        <w:pStyle w:val="NoSpacing"/>
        <w:rPr>
          <w:sz w:val="24"/>
        </w:rPr>
      </w:pPr>
      <w:r w:rsidRPr="13E7B667">
        <w:rPr>
          <w:sz w:val="24"/>
        </w:rPr>
        <w:t xml:space="preserve"> </w:t>
      </w:r>
    </w:p>
    <w:p w:rsidRPr="00AE5CFD" w:rsidR="00FF0FFA" w:rsidP="00FF0FFA" w:rsidRDefault="00FF0FFA" w14:paraId="01E3C83F" w14:textId="77777777">
      <w:pPr>
        <w:pStyle w:val="ListParagraph"/>
        <w:spacing w:after="0" w:line="257" w:lineRule="auto"/>
        <w:ind w:left="360"/>
        <w:rPr>
          <w:rFonts w:eastAsiaTheme="minorEastAsia"/>
          <w:color w:val="1D1D1B"/>
          <w:sz w:val="24"/>
          <w:szCs w:val="24"/>
        </w:rPr>
      </w:pPr>
      <w:r w:rsidRPr="13E7B667">
        <w:rPr>
          <w:rFonts w:eastAsiaTheme="minorEastAsia"/>
          <w:color w:val="1D1D1B"/>
          <w:sz w:val="24"/>
          <w:szCs w:val="24"/>
        </w:rPr>
        <w:t xml:space="preserve">Have you followed the previous guidance under the universal offer? Have the agreed strategies been actioned and recorded on the PEP? Is there evidence of a graduated response? </w:t>
      </w:r>
    </w:p>
    <w:p w:rsidRPr="00AE5CFD" w:rsidR="00FF0FFA" w:rsidP="00FF0FFA" w:rsidRDefault="00FF0FFA" w14:paraId="1A85BC7B" w14:textId="77777777">
      <w:pPr>
        <w:pStyle w:val="ListParagraph"/>
        <w:spacing w:after="0" w:line="257" w:lineRule="auto"/>
        <w:ind w:left="360"/>
        <w:rPr>
          <w:rFonts w:eastAsiaTheme="minorEastAsia"/>
          <w:color w:val="1D1D1B"/>
          <w:sz w:val="24"/>
          <w:szCs w:val="24"/>
        </w:rPr>
      </w:pPr>
      <w:r w:rsidRPr="13E7B667">
        <w:rPr>
          <w:rFonts w:eastAsiaTheme="minorEastAsia"/>
          <w:color w:val="1D1D1B"/>
          <w:sz w:val="24"/>
          <w:szCs w:val="24"/>
        </w:rPr>
        <w:t>Have all internal options (and if appropriate alternative provision) been explored, and the young person’s views considered?</w:t>
      </w:r>
    </w:p>
    <w:p w:rsidRPr="00AE5CFD" w:rsidR="00FF0FFA" w:rsidP="00FF0FFA" w:rsidRDefault="00FF0FFA" w14:paraId="179C78E1" w14:textId="77777777">
      <w:pPr>
        <w:pStyle w:val="ListParagraph"/>
        <w:spacing w:after="0" w:line="257" w:lineRule="auto"/>
        <w:ind w:left="360"/>
        <w:rPr>
          <w:rFonts w:eastAsiaTheme="minorEastAsia"/>
          <w:color w:val="1D1D1B"/>
          <w:sz w:val="24"/>
          <w:szCs w:val="24"/>
        </w:rPr>
      </w:pPr>
      <w:r w:rsidRPr="13E7B667">
        <w:rPr>
          <w:rFonts w:eastAsiaTheme="minorEastAsia"/>
          <w:color w:val="1D1D1B"/>
          <w:sz w:val="24"/>
          <w:szCs w:val="24"/>
        </w:rPr>
        <w:t xml:space="preserve">Has an advocate been secured for the child so they can be supported to share their views on a proposed move. </w:t>
      </w:r>
    </w:p>
    <w:p w:rsidRPr="00AE5CFD" w:rsidR="00FF0FFA" w:rsidP="00FF0FFA" w:rsidRDefault="00FF0FFA" w14:paraId="68D61113" w14:textId="77777777">
      <w:pPr>
        <w:pStyle w:val="ListParagraph"/>
        <w:spacing w:after="0" w:line="257" w:lineRule="auto"/>
        <w:ind w:left="360"/>
        <w:rPr>
          <w:rFonts w:eastAsiaTheme="minorEastAsia"/>
          <w:color w:val="1D1D1B"/>
          <w:sz w:val="24"/>
          <w:szCs w:val="24"/>
        </w:rPr>
      </w:pPr>
      <w:r w:rsidRPr="13E7B667">
        <w:rPr>
          <w:rFonts w:eastAsiaTheme="minorEastAsia"/>
          <w:color w:val="1D1D1B"/>
          <w:sz w:val="24"/>
          <w:szCs w:val="24"/>
        </w:rPr>
        <w:t>Ensure all professionals agree with the managed move and consideration has been made of placement and future travel needs. This must include the social worker and Virtual School Advisor.</w:t>
      </w:r>
    </w:p>
    <w:p w:rsidRPr="00AE5CFD" w:rsidR="00FF0FFA" w:rsidP="00FF0FFA" w:rsidRDefault="00FF0FFA" w14:paraId="7759EEB9" w14:textId="77777777">
      <w:pPr>
        <w:pStyle w:val="ListParagraph"/>
        <w:spacing w:after="0" w:line="257" w:lineRule="auto"/>
        <w:ind w:left="360"/>
        <w:rPr>
          <w:rFonts w:eastAsiaTheme="minorEastAsia"/>
          <w:color w:val="1D1D1B"/>
          <w:sz w:val="24"/>
          <w:szCs w:val="24"/>
        </w:rPr>
      </w:pPr>
      <w:r w:rsidRPr="13E7B667">
        <w:rPr>
          <w:rFonts w:eastAsiaTheme="minorEastAsia"/>
          <w:color w:val="1D1D1B"/>
          <w:sz w:val="24"/>
          <w:szCs w:val="24"/>
        </w:rPr>
        <w:t>Confirm who will have the conversations with the proposed school/s. If this is not the professional in the meeting, are they in agreement?</w:t>
      </w:r>
    </w:p>
    <w:p w:rsidRPr="00AE5CFD" w:rsidR="00FF0FFA" w:rsidP="00FF0FFA" w:rsidRDefault="00FF0FFA" w14:paraId="502833D4" w14:textId="77777777">
      <w:pPr>
        <w:pStyle w:val="ListParagraph"/>
        <w:spacing w:after="0" w:line="257" w:lineRule="auto"/>
        <w:ind w:left="360"/>
        <w:rPr>
          <w:rFonts w:eastAsiaTheme="minorEastAsia"/>
          <w:color w:val="1D1D1B"/>
          <w:sz w:val="24"/>
          <w:szCs w:val="24"/>
        </w:rPr>
      </w:pPr>
      <w:r w:rsidRPr="13E7B667">
        <w:rPr>
          <w:rFonts w:eastAsiaTheme="minorEastAsia"/>
          <w:color w:val="1D1D1B"/>
          <w:sz w:val="24"/>
          <w:szCs w:val="24"/>
        </w:rPr>
        <w:t>Agree appropriate timescales for the conversations between school to have taken place and set a date to confirm transition plans/arrangements.</w:t>
      </w:r>
    </w:p>
    <w:p w:rsidRPr="00AE5CFD" w:rsidR="00FF0FFA" w:rsidP="00FF0FFA" w:rsidRDefault="00FF0FFA" w14:paraId="31593956" w14:textId="77777777">
      <w:pPr>
        <w:pStyle w:val="ListParagraph"/>
        <w:spacing w:after="0" w:line="257" w:lineRule="auto"/>
        <w:ind w:left="360"/>
        <w:rPr>
          <w:rFonts w:eastAsiaTheme="minorEastAsia"/>
          <w:color w:val="1D1D1B"/>
          <w:sz w:val="24"/>
          <w:szCs w:val="24"/>
        </w:rPr>
      </w:pPr>
      <w:r w:rsidRPr="13E7B667">
        <w:rPr>
          <w:rFonts w:eastAsiaTheme="minorEastAsia"/>
          <w:color w:val="1D1D1B"/>
          <w:sz w:val="24"/>
          <w:szCs w:val="24"/>
        </w:rPr>
        <w:t>Opportunity for the young person to visit the proposed school.</w:t>
      </w:r>
    </w:p>
    <w:p w:rsidRPr="00AE5CFD" w:rsidR="00FF0FFA" w:rsidP="00FF0FFA" w:rsidRDefault="00FF0FFA" w14:paraId="46F9729B" w14:textId="77777777">
      <w:pPr>
        <w:pStyle w:val="ListParagraph"/>
        <w:spacing w:after="0" w:line="257" w:lineRule="auto"/>
        <w:ind w:left="360"/>
        <w:rPr>
          <w:rFonts w:eastAsiaTheme="minorEastAsia"/>
          <w:color w:val="1D1D1B"/>
          <w:sz w:val="24"/>
          <w:szCs w:val="24"/>
        </w:rPr>
      </w:pPr>
      <w:r w:rsidRPr="13E7B667">
        <w:rPr>
          <w:rFonts w:eastAsiaTheme="minorEastAsia"/>
          <w:color w:val="1D1D1B"/>
          <w:sz w:val="24"/>
          <w:szCs w:val="24"/>
        </w:rPr>
        <w:t>Ensure that the pupil remains on roll at home school and the attendance is recorded by the home school at least weekly.</w:t>
      </w:r>
    </w:p>
    <w:p w:rsidRPr="00AE5CFD" w:rsidR="00FF0FFA" w:rsidP="00FF0FFA" w:rsidRDefault="00FF0FFA" w14:paraId="6AAE8065" w14:textId="77777777">
      <w:pPr>
        <w:pStyle w:val="NoSpacing"/>
      </w:pPr>
      <w:r w:rsidRPr="13E7B667">
        <w:rPr>
          <w:rFonts w:ascii="Verdana" w:hAnsi="Verdana" w:eastAsia="Verdana" w:cs="Verdana"/>
          <w:sz w:val="24"/>
        </w:rPr>
        <w:t xml:space="preserve"> </w:t>
      </w:r>
    </w:p>
    <w:p w:rsidRPr="00AE5CFD" w:rsidR="00FF0FFA" w:rsidP="00FF0FFA" w:rsidRDefault="00FF0FFA" w14:paraId="43808599" w14:textId="77777777">
      <w:pPr>
        <w:pStyle w:val="SubHeader2"/>
      </w:pPr>
      <w:bookmarkStart w:name="_Toc209694300" w:id="77"/>
      <w:r w:rsidRPr="13E7B667">
        <w:t>Actions following PEP meeting</w:t>
      </w:r>
      <w:bookmarkEnd w:id="77"/>
    </w:p>
    <w:p w:rsidRPr="00AE5CFD" w:rsidR="00FF0FFA" w:rsidP="00FF0FFA" w:rsidRDefault="00FF0FFA" w14:paraId="34920F6E" w14:textId="77777777">
      <w:pPr>
        <w:pStyle w:val="NoSpacing"/>
      </w:pPr>
      <w:r w:rsidRPr="13E7B667">
        <w:rPr>
          <w:rFonts w:ascii="Verdana" w:hAnsi="Verdana" w:eastAsia="Verdana" w:cs="Verdana"/>
          <w:color w:val="000000" w:themeColor="text1"/>
          <w:sz w:val="24"/>
        </w:rPr>
        <w:t xml:space="preserve"> </w:t>
      </w:r>
    </w:p>
    <w:p w:rsidRPr="00AE5CFD" w:rsidR="00FF0FFA" w:rsidP="00FF0FFA" w:rsidRDefault="00FF0FFA" w14:paraId="6266C86C" w14:textId="77777777">
      <w:pPr>
        <w:pStyle w:val="ListParagraph"/>
        <w:spacing w:after="0" w:line="257" w:lineRule="auto"/>
        <w:ind w:left="360"/>
        <w:rPr>
          <w:rFonts w:eastAsiaTheme="minorEastAsia"/>
          <w:color w:val="1D1D1B"/>
          <w:sz w:val="24"/>
          <w:szCs w:val="24"/>
        </w:rPr>
      </w:pPr>
      <w:r w:rsidRPr="13E7B667">
        <w:rPr>
          <w:rFonts w:eastAsiaTheme="minorEastAsia"/>
          <w:color w:val="1D1D1B"/>
          <w:sz w:val="24"/>
          <w:szCs w:val="24"/>
        </w:rPr>
        <w:t>Transition meeting between schools arranged. Virtual School Advisor to attend meeting and contribute to plan. Included our child in the meeting and planning.</w:t>
      </w:r>
    </w:p>
    <w:p w:rsidRPr="00AE5CFD" w:rsidR="00FF0FFA" w:rsidP="00FF0FFA" w:rsidRDefault="00FF0FFA" w14:paraId="1C23D2CB" w14:textId="77777777">
      <w:pPr>
        <w:pStyle w:val="ListParagraph"/>
        <w:spacing w:after="0" w:line="257" w:lineRule="auto"/>
        <w:ind w:left="360"/>
        <w:rPr>
          <w:rFonts w:eastAsiaTheme="minorEastAsia"/>
          <w:color w:val="1D1D1B"/>
          <w:sz w:val="24"/>
          <w:szCs w:val="24"/>
        </w:rPr>
      </w:pPr>
      <w:r w:rsidRPr="13E7B667">
        <w:rPr>
          <w:rFonts w:eastAsiaTheme="minorEastAsia"/>
          <w:color w:val="1D1D1B"/>
          <w:sz w:val="24"/>
          <w:szCs w:val="24"/>
        </w:rPr>
        <w:t>Strategies to support the managed moved are recorded on the PEP and linked to Pupil Premium+. Schools should discuss transfer of termly PP+ from home school to new school.</w:t>
      </w:r>
    </w:p>
    <w:p w:rsidRPr="00AE5CFD" w:rsidR="00FF0FFA" w:rsidP="00FF0FFA" w:rsidRDefault="00FF0FFA" w14:paraId="255A7D61" w14:textId="77777777">
      <w:pPr>
        <w:pStyle w:val="ListParagraph"/>
        <w:spacing w:after="0" w:line="257" w:lineRule="auto"/>
        <w:ind w:left="360"/>
        <w:rPr>
          <w:rFonts w:eastAsiaTheme="minorEastAsia"/>
          <w:color w:val="1D1D1B"/>
          <w:sz w:val="24"/>
          <w:szCs w:val="24"/>
        </w:rPr>
      </w:pPr>
      <w:r w:rsidRPr="13E7B667">
        <w:rPr>
          <w:rFonts w:eastAsiaTheme="minorEastAsia"/>
          <w:color w:val="1D1D1B"/>
          <w:sz w:val="24"/>
          <w:szCs w:val="24"/>
        </w:rPr>
        <w:t>PEP review date arranged (half termly) and agreed methods of communication between professionals.</w:t>
      </w:r>
    </w:p>
    <w:p w:rsidRPr="00AE5CFD" w:rsidR="00FF0FFA" w:rsidP="00FF0FFA" w:rsidRDefault="00FF0FFA" w14:paraId="1B88BE98" w14:textId="77777777">
      <w:pPr>
        <w:pStyle w:val="ListParagraph"/>
        <w:spacing w:after="0" w:line="257" w:lineRule="auto"/>
        <w:ind w:left="360"/>
        <w:rPr>
          <w:rFonts w:eastAsiaTheme="minorEastAsia"/>
          <w:color w:val="1D1D1B"/>
          <w:sz w:val="24"/>
          <w:szCs w:val="24"/>
        </w:rPr>
      </w:pPr>
      <w:r w:rsidRPr="13E7B667">
        <w:rPr>
          <w:rFonts w:eastAsiaTheme="minorEastAsia"/>
          <w:color w:val="1D1D1B"/>
          <w:sz w:val="24"/>
          <w:szCs w:val="24"/>
        </w:rPr>
        <w:t>Ensure that our child remains on roll at the home school and the attendance is recorded by the home school at least weekly, using the correct codes.</w:t>
      </w:r>
    </w:p>
    <w:p w:rsidRPr="00AE5CFD" w:rsidR="00FF0FFA" w:rsidP="00FF0FFA" w:rsidRDefault="00FF0FFA" w14:paraId="68048437" w14:textId="77777777">
      <w:pPr>
        <w:pStyle w:val="ListParagraph"/>
        <w:spacing w:after="0" w:line="257" w:lineRule="auto"/>
        <w:ind w:left="360"/>
        <w:rPr>
          <w:rFonts w:eastAsiaTheme="minorEastAsia"/>
          <w:color w:val="1D1D1B"/>
          <w:sz w:val="24"/>
          <w:szCs w:val="24"/>
        </w:rPr>
      </w:pPr>
      <w:r w:rsidRPr="13E7B667">
        <w:rPr>
          <w:rFonts w:eastAsiaTheme="minorEastAsia"/>
          <w:color w:val="1D1D1B"/>
          <w:sz w:val="24"/>
          <w:szCs w:val="24"/>
        </w:rPr>
        <w:t>Where there are concerns, the receiving school organises a meeting for all professionals to support the placement and ensure its success.</w:t>
      </w:r>
    </w:p>
    <w:p w:rsidRPr="00AE5CFD" w:rsidR="00FF0FFA" w:rsidP="00FF0FFA" w:rsidRDefault="00FF0FFA" w14:paraId="10511843" w14:textId="77777777">
      <w:pPr>
        <w:pStyle w:val="ListParagraph"/>
        <w:spacing w:after="0" w:line="257" w:lineRule="auto"/>
        <w:ind w:left="360"/>
        <w:rPr>
          <w:rFonts w:eastAsiaTheme="minorEastAsia"/>
          <w:color w:val="1D1D1B"/>
          <w:sz w:val="24"/>
          <w:szCs w:val="24"/>
        </w:rPr>
      </w:pPr>
      <w:r w:rsidRPr="13E7B667">
        <w:rPr>
          <w:rFonts w:eastAsiaTheme="minorEastAsia"/>
          <w:color w:val="1D1D1B"/>
          <w:sz w:val="24"/>
          <w:szCs w:val="24"/>
        </w:rPr>
        <w:lastRenderedPageBreak/>
        <w:t>Work with your school Educational Psychologist on writing and implementing a Multi-Element Plan for the child.</w:t>
      </w:r>
    </w:p>
    <w:p w:rsidRPr="00AE5CFD" w:rsidR="00FF0FFA" w:rsidP="00FF0FFA" w:rsidRDefault="00FF0FFA" w14:paraId="121C737F" w14:textId="77777777">
      <w:pPr>
        <w:pStyle w:val="NoSpacing"/>
        <w:rPr>
          <w:sz w:val="24"/>
        </w:rPr>
      </w:pPr>
      <w:r w:rsidRPr="13E7B667">
        <w:rPr>
          <w:sz w:val="24"/>
        </w:rPr>
        <w:t xml:space="preserve"> </w:t>
      </w:r>
    </w:p>
    <w:p w:rsidRPr="00AE5CFD" w:rsidR="00FF0FFA" w:rsidP="00FF0FFA" w:rsidRDefault="00FF0FFA" w14:paraId="6887889B" w14:textId="77777777">
      <w:pPr>
        <w:pStyle w:val="SubHeader2"/>
      </w:pPr>
      <w:bookmarkStart w:name="_Toc209694301" w:id="78"/>
      <w:r w:rsidRPr="13E7B667">
        <w:t>Outcomes</w:t>
      </w:r>
      <w:bookmarkEnd w:id="78"/>
    </w:p>
    <w:p w:rsidRPr="00AE5CFD" w:rsidR="00FF0FFA" w:rsidP="00FF0FFA" w:rsidRDefault="00FF0FFA" w14:paraId="3290885D" w14:textId="77777777">
      <w:pPr>
        <w:pStyle w:val="NoSpacing"/>
        <w:rPr>
          <w:b/>
          <w:bCs/>
          <w:color w:val="BFBFBF" w:themeColor="accent4" w:themeShade="BF"/>
          <w:sz w:val="24"/>
        </w:rPr>
      </w:pPr>
      <w:r w:rsidRPr="13E7B667">
        <w:rPr>
          <w:b/>
          <w:bCs/>
          <w:color w:val="BFBFBF" w:themeColor="accent4" w:themeShade="BF"/>
          <w:sz w:val="24"/>
        </w:rPr>
        <w:t xml:space="preserve"> </w:t>
      </w:r>
    </w:p>
    <w:p w:rsidRPr="00AE5CFD" w:rsidR="00FF0FFA" w:rsidP="00FF0FFA" w:rsidRDefault="00FF0FFA" w14:paraId="6DCC1A65" w14:textId="77777777">
      <w:pPr>
        <w:pStyle w:val="NoSpacing"/>
        <w:rPr>
          <w:color w:val="1D1D1B"/>
          <w:sz w:val="24"/>
        </w:rPr>
      </w:pPr>
      <w:r w:rsidRPr="00FF0FFA">
        <w:rPr>
          <w:rFonts w:asciiTheme="minorHAnsi" w:hAnsiTheme="minorHAnsi"/>
          <w:color w:val="1D1D1B"/>
          <w:sz w:val="24"/>
        </w:rPr>
        <w:t>Our child is taken onto new school roll following review date or start the process again/ review plans if unsuccessful</w:t>
      </w:r>
      <w:r w:rsidRPr="13E7B667">
        <w:rPr>
          <w:color w:val="1D1D1B"/>
          <w:sz w:val="24"/>
        </w:rPr>
        <w:t>.</w:t>
      </w:r>
    </w:p>
    <w:p w:rsidRPr="00AE5CFD" w:rsidR="00FF0FFA" w:rsidP="00FF0FFA" w:rsidRDefault="00FF0FFA" w14:paraId="4A1D80E3" w14:textId="77777777">
      <w:pPr>
        <w:pStyle w:val="SubHeader2"/>
      </w:pPr>
      <w:bookmarkStart w:name="_Toc209694302" w:id="79"/>
      <w:r w:rsidRPr="31132531">
        <w:t>Previously Looked After Child (PLAC) Guidance</w:t>
      </w:r>
      <w:bookmarkEnd w:id="79"/>
    </w:p>
    <w:p w:rsidRPr="00AE5CFD" w:rsidR="00FF0FFA" w:rsidP="00FF0FFA" w:rsidRDefault="00FF0FFA" w14:paraId="68E66964" w14:textId="77777777">
      <w:pPr>
        <w:pStyle w:val="NoSpacing"/>
        <w:rPr>
          <w:sz w:val="24"/>
        </w:rPr>
      </w:pPr>
      <w:r w:rsidRPr="31132531">
        <w:rPr>
          <w:sz w:val="24"/>
        </w:rPr>
        <w:t xml:space="preserve"> </w:t>
      </w:r>
    </w:p>
    <w:p w:rsidRPr="00FF0FFA" w:rsidR="00FF0FFA" w:rsidP="00FF0FFA" w:rsidRDefault="00FF0FFA" w14:paraId="6A6614DE" w14:textId="77777777">
      <w:pPr>
        <w:pStyle w:val="NoSpacing"/>
        <w:jc w:val="both"/>
        <w:rPr>
          <w:rFonts w:asciiTheme="minorHAnsi" w:hAnsiTheme="minorHAnsi"/>
          <w:sz w:val="24"/>
        </w:rPr>
      </w:pPr>
      <w:r w:rsidRPr="00FF0FFA">
        <w:rPr>
          <w:rFonts w:asciiTheme="minorHAnsi" w:hAnsiTheme="minorHAnsi"/>
          <w:color w:val="1D1D1B"/>
          <w:sz w:val="24"/>
        </w:rPr>
        <w:t xml:space="preserve">The role of the virtual school for previously looked-after children is to promote their educational attainment through the provision of information and advice to their parents, educators, and others. The points below would be the first stages to prevent suspension/ exclusions and exhausted before moving through the stages in this guidance. The designated teacher for previously looked after children will play a key role in coordinating support. Advice and planning tools are available on the Virtual School website. </w:t>
      </w:r>
      <w:hyperlink r:id="rId42">
        <w:r w:rsidRPr="00FF0FFA">
          <w:rPr>
            <w:rStyle w:val="Hyperlink"/>
            <w:rFonts w:asciiTheme="minorHAnsi" w:hAnsiTheme="minorHAnsi"/>
            <w:sz w:val="24"/>
          </w:rPr>
          <w:t>Adopters and special guardians - Staffordshire County Council</w:t>
        </w:r>
      </w:hyperlink>
      <w:r w:rsidRPr="00FF0FFA">
        <w:rPr>
          <w:rFonts w:asciiTheme="minorHAnsi" w:hAnsiTheme="minorHAnsi"/>
          <w:sz w:val="24"/>
        </w:rPr>
        <w:t xml:space="preserve">. The relational and restorative practice team can offer advice and support through solution circles and conferencing. </w:t>
      </w:r>
    </w:p>
    <w:p w:rsidRPr="00FF0FFA" w:rsidR="00FF0FFA" w:rsidP="00FF0FFA" w:rsidRDefault="00FF0FFA" w14:paraId="693B65EF" w14:textId="77777777">
      <w:pPr>
        <w:pStyle w:val="NoSpacing"/>
        <w:rPr>
          <w:rFonts w:asciiTheme="minorHAnsi" w:hAnsiTheme="minorHAnsi"/>
          <w:color w:val="1D1D1B"/>
          <w:sz w:val="24"/>
        </w:rPr>
      </w:pPr>
      <w:r w:rsidRPr="00FF0FFA">
        <w:rPr>
          <w:rFonts w:asciiTheme="minorHAnsi" w:hAnsiTheme="minorHAnsi"/>
          <w:color w:val="1D1D1B"/>
          <w:sz w:val="24"/>
        </w:rPr>
        <w:t xml:space="preserve"> </w:t>
      </w:r>
    </w:p>
    <w:p w:rsidRPr="00AE5CFD" w:rsidR="00FF0FFA" w:rsidP="00FF0FFA" w:rsidRDefault="00FF0FFA" w14:paraId="26C26123" w14:textId="77777777">
      <w:pPr>
        <w:pStyle w:val="SubHeader2"/>
      </w:pPr>
      <w:bookmarkStart w:name="_Toc209694303" w:id="80"/>
      <w:r w:rsidRPr="31132531">
        <w:t>Education Care Plan meeting</w:t>
      </w:r>
      <w:bookmarkEnd w:id="80"/>
    </w:p>
    <w:p w:rsidRPr="00AE5CFD" w:rsidR="00FF0FFA" w:rsidP="00FF0FFA" w:rsidRDefault="00FF0FFA" w14:paraId="0A1530FE" w14:textId="77777777">
      <w:pPr>
        <w:pStyle w:val="NoSpacing"/>
        <w:rPr>
          <w:b/>
          <w:color w:val="BFBFBF" w:themeColor="accent4" w:themeShade="BF"/>
          <w:sz w:val="24"/>
        </w:rPr>
      </w:pPr>
      <w:r w:rsidRPr="31132531">
        <w:rPr>
          <w:b/>
          <w:color w:val="BFBFBF" w:themeColor="accent4" w:themeShade="BF"/>
          <w:sz w:val="24"/>
        </w:rPr>
        <w:t xml:space="preserve"> </w:t>
      </w:r>
    </w:p>
    <w:p w:rsidRPr="00FF0FFA" w:rsidR="00FF0FFA" w:rsidP="00FF0FFA" w:rsidRDefault="00FF0FFA" w14:paraId="6A05395E" w14:textId="77777777">
      <w:pPr>
        <w:pStyle w:val="NoSpacing"/>
        <w:jc w:val="both"/>
        <w:rPr>
          <w:rFonts w:asciiTheme="minorHAnsi" w:hAnsiTheme="minorHAnsi"/>
          <w:color w:val="1D1D1B"/>
          <w:sz w:val="24"/>
        </w:rPr>
      </w:pPr>
      <w:r w:rsidRPr="00FF0FFA">
        <w:rPr>
          <w:rFonts w:asciiTheme="minorHAnsi" w:hAnsiTheme="minorHAnsi"/>
          <w:color w:val="1D1D1B"/>
          <w:sz w:val="24"/>
        </w:rPr>
        <w:t>The designated teacher for previously looked after children will convene a meeting to identify and co-ordinate interventions to prevent exclusion.</w:t>
      </w:r>
    </w:p>
    <w:p w:rsidRPr="00FF0FFA" w:rsidR="00FF0FFA" w:rsidP="00FF0FFA" w:rsidRDefault="00FF0FFA" w14:paraId="6576B4B8" w14:textId="77777777">
      <w:pPr>
        <w:pStyle w:val="NoSpacing"/>
        <w:jc w:val="both"/>
        <w:rPr>
          <w:rFonts w:asciiTheme="minorHAnsi" w:hAnsiTheme="minorHAnsi"/>
          <w:sz w:val="24"/>
        </w:rPr>
      </w:pPr>
      <w:r w:rsidRPr="00FF0FFA">
        <w:rPr>
          <w:rFonts w:asciiTheme="minorHAnsi" w:hAnsiTheme="minorHAnsi"/>
          <w:sz w:val="24"/>
        </w:rPr>
        <w:t xml:space="preserve"> </w:t>
      </w:r>
    </w:p>
    <w:p w:rsidRPr="00FF0FFA" w:rsidR="00FF0FFA" w:rsidP="00FF0FFA" w:rsidRDefault="00FF0FFA" w14:paraId="15FFF46D" w14:textId="77777777">
      <w:pPr>
        <w:pStyle w:val="NoSpacing"/>
        <w:jc w:val="both"/>
        <w:rPr>
          <w:rFonts w:asciiTheme="minorHAnsi" w:hAnsiTheme="minorHAnsi"/>
          <w:color w:val="1D1D1B"/>
          <w:sz w:val="24"/>
        </w:rPr>
      </w:pPr>
      <w:r w:rsidRPr="00FF0FFA">
        <w:rPr>
          <w:rFonts w:asciiTheme="minorHAnsi" w:hAnsiTheme="minorHAnsi"/>
          <w:color w:val="1D1D1B"/>
          <w:sz w:val="24"/>
        </w:rPr>
        <w:t>Ensure that the pupils voice, a review of targets set, strengths and barriers to learning, parent’s views and support from other professionals is shared in the meeting with previous strategies used and the outcomes.</w:t>
      </w:r>
    </w:p>
    <w:p w:rsidRPr="00FF0FFA" w:rsidR="00FF0FFA" w:rsidP="00FF0FFA" w:rsidRDefault="00FF0FFA" w14:paraId="1750BD8F" w14:textId="77777777">
      <w:pPr>
        <w:pStyle w:val="NoSpacing"/>
        <w:rPr>
          <w:rFonts w:asciiTheme="minorHAnsi" w:hAnsiTheme="minorHAnsi"/>
          <w:color w:val="1D1D1B"/>
          <w:sz w:val="24"/>
        </w:rPr>
      </w:pPr>
      <w:r w:rsidRPr="00FF0FFA">
        <w:rPr>
          <w:rFonts w:asciiTheme="minorHAnsi" w:hAnsiTheme="minorHAnsi"/>
          <w:color w:val="1D1D1B"/>
          <w:sz w:val="24"/>
        </w:rPr>
        <w:t xml:space="preserve"> </w:t>
      </w:r>
    </w:p>
    <w:p w:rsidRPr="00AE5CFD" w:rsidR="00FF0FFA" w:rsidP="00FF0FFA" w:rsidRDefault="00FF0FFA" w14:paraId="0F84E720" w14:textId="77777777">
      <w:pPr>
        <w:pStyle w:val="SubHeader2"/>
      </w:pPr>
      <w:bookmarkStart w:name="_Toc209694304" w:id="81"/>
      <w:r w:rsidRPr="31132531">
        <w:t>Strategies to consider</w:t>
      </w:r>
      <w:bookmarkEnd w:id="81"/>
    </w:p>
    <w:p w:rsidRPr="00AE5CFD" w:rsidR="00FF0FFA" w:rsidP="00FF0FFA" w:rsidRDefault="00FF0FFA" w14:paraId="78A377BC" w14:textId="77777777">
      <w:pPr>
        <w:pStyle w:val="NoSpacing"/>
        <w:rPr>
          <w:b/>
          <w:color w:val="BFBFBF" w:themeColor="accent4" w:themeShade="BF"/>
          <w:sz w:val="24"/>
        </w:rPr>
      </w:pPr>
      <w:r w:rsidRPr="31132531">
        <w:rPr>
          <w:b/>
          <w:color w:val="BFBFBF" w:themeColor="accent4" w:themeShade="BF"/>
          <w:sz w:val="24"/>
        </w:rPr>
        <w:t xml:space="preserve"> </w:t>
      </w:r>
    </w:p>
    <w:p w:rsidRPr="00AE5CFD" w:rsidR="00FF0FFA" w:rsidP="00FF0FFA" w:rsidRDefault="00FF0FFA" w14:paraId="32356195" w14:textId="77777777">
      <w:pPr>
        <w:pStyle w:val="ListParagraph"/>
        <w:ind w:left="284" w:firstLine="142"/>
      </w:pPr>
      <w:r w:rsidRPr="00FF0FFA">
        <w:rPr>
          <w:sz w:val="24"/>
          <w:szCs w:val="24"/>
        </w:rPr>
        <w:t>Everyday being greeted by key person – positive praise to enhance the pupil’s day</w:t>
      </w:r>
      <w:r w:rsidRPr="31132531">
        <w:t>.</w:t>
      </w:r>
    </w:p>
    <w:p w:rsidRPr="00AE5CFD" w:rsidR="00FF0FFA" w:rsidP="00FF0FFA" w:rsidRDefault="00FF0FFA" w14:paraId="44ED5563"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Weekly sessions to allow time to talk with named trusted adult/key person.</w:t>
      </w:r>
    </w:p>
    <w:p w:rsidRPr="00AE5CFD" w:rsidR="00FF0FFA" w:rsidP="00FF0FFA" w:rsidRDefault="00FF0FFA" w14:paraId="5FF1A303"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Portable hand (sad face pic) – time needed away from a difficult lesson - safe space to go – to regulate emotions.</w:t>
      </w:r>
    </w:p>
    <w:p w:rsidRPr="00AE5CFD" w:rsidR="00FF0FFA" w:rsidP="00FF0FFA" w:rsidRDefault="00FF0FFA" w14:paraId="54078115"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Opportunities where the child’s positives can be used e.g. supporting another child with reading.</w:t>
      </w:r>
    </w:p>
    <w:p w:rsidRPr="00AE5CFD" w:rsidR="00FF0FFA" w:rsidP="00FF0FFA" w:rsidRDefault="00FF0FFA" w14:paraId="3EEFD80C"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Team building – peer relationships, friendship groups.</w:t>
      </w:r>
    </w:p>
    <w:p w:rsidRPr="00AE5CFD" w:rsidR="00FF0FFA" w:rsidP="00FF0FFA" w:rsidRDefault="00FF0FFA" w14:paraId="124020E6"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Solution circles</w:t>
      </w:r>
    </w:p>
    <w:p w:rsidRPr="00AE5CFD" w:rsidR="00FF0FFA" w:rsidP="00FF0FFA" w:rsidRDefault="00FF0FFA" w14:paraId="413AD78B"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Planned activities and interests with a similar group to enable, time to talk.</w:t>
      </w:r>
    </w:p>
    <w:p w:rsidRPr="00AE5CFD" w:rsidR="00FF0FFA" w:rsidP="00FF0FFA" w:rsidRDefault="00FF0FFA" w14:paraId="096BCDFC"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Pastoral plan – include Parents/Guardians, trusted adult.</w:t>
      </w:r>
    </w:p>
    <w:p w:rsidRPr="00AE5CFD" w:rsidR="00FF0FFA" w:rsidP="00FF0FFA" w:rsidRDefault="00FF0FFA" w14:paraId="07C9F1E6"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Behaviour specialist – pastoral groups/ social activities</w:t>
      </w:r>
    </w:p>
    <w:p w:rsidRPr="00AE5CFD" w:rsidR="00FF0FFA" w:rsidP="00FF0FFA" w:rsidRDefault="00FF0FFA" w14:paraId="6951C49E"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lastRenderedPageBreak/>
        <w:t>No blame bullying group intervention.</w:t>
      </w:r>
    </w:p>
    <w:p w:rsidRPr="00AE5CFD" w:rsidR="00FF0FFA" w:rsidP="00FF0FFA" w:rsidRDefault="00FF0FFA" w14:paraId="00F0C6DB"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Restorative justice programme</w:t>
      </w:r>
    </w:p>
    <w:p w:rsidRPr="00AE5CFD" w:rsidR="00FF0FFA" w:rsidP="00FF0FFA" w:rsidRDefault="00FF0FFA" w14:paraId="300970CA"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Strategies to support emotional regulation.</w:t>
      </w:r>
    </w:p>
    <w:p w:rsidRPr="00AE5CFD" w:rsidR="00FF0FFA" w:rsidP="00FF0FFA" w:rsidRDefault="00FF0FFA" w14:paraId="7538B5D2"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All plans should be shared with the Young Person and Parents/Guardian.</w:t>
      </w:r>
    </w:p>
    <w:p w:rsidRPr="00AE5CFD" w:rsidR="00FF0FFA" w:rsidP="00FF0FFA" w:rsidRDefault="00FF0FFA" w14:paraId="1BA426B9"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Involvement of Ed Psychologist, CAT and PSS teams</w:t>
      </w:r>
    </w:p>
    <w:p w:rsidRPr="00AE5CFD" w:rsidR="00FF0FFA" w:rsidP="00FF0FFA" w:rsidRDefault="00FF0FFA" w14:paraId="036E58F5" w14:textId="77777777">
      <w:pPr>
        <w:pStyle w:val="ListParagraph"/>
        <w:spacing w:after="0" w:line="257" w:lineRule="auto"/>
        <w:ind w:left="417"/>
        <w:rPr>
          <w:rFonts w:eastAsiaTheme="minorEastAsia"/>
          <w:color w:val="1D1D1B"/>
          <w:sz w:val="24"/>
          <w:szCs w:val="24"/>
        </w:rPr>
      </w:pPr>
      <w:r w:rsidRPr="31132531">
        <w:rPr>
          <w:rFonts w:eastAsiaTheme="minorEastAsia"/>
          <w:color w:val="1D1D1B"/>
          <w:sz w:val="24"/>
          <w:szCs w:val="24"/>
        </w:rPr>
        <w:t>Work with your school Educational Psychologist on writing and implementing a Multi-Element Plan for the child.</w:t>
      </w:r>
    </w:p>
    <w:p w:rsidRPr="00AE5CFD" w:rsidR="00FF0FFA" w:rsidP="00FF0FFA" w:rsidRDefault="00FF0FFA" w14:paraId="3B576900" w14:textId="77777777">
      <w:pPr>
        <w:pStyle w:val="NoSpacing"/>
        <w:rPr>
          <w:sz w:val="24"/>
        </w:rPr>
      </w:pPr>
      <w:r w:rsidRPr="31132531">
        <w:rPr>
          <w:sz w:val="24"/>
        </w:rPr>
        <w:t xml:space="preserve"> </w:t>
      </w:r>
    </w:p>
    <w:p w:rsidRPr="00AE5CFD" w:rsidR="00FF0FFA" w:rsidP="00FF0FFA" w:rsidRDefault="00FF0FFA" w14:paraId="2363EF1B" w14:textId="77777777">
      <w:pPr>
        <w:pStyle w:val="SubHeader2"/>
      </w:pPr>
      <w:bookmarkStart w:name="_Toc209694305" w:id="82"/>
      <w:r w:rsidRPr="31132531">
        <w:t>Outcomes</w:t>
      </w:r>
      <w:bookmarkEnd w:id="82"/>
    </w:p>
    <w:p w:rsidRPr="00AE5CFD" w:rsidR="00FF0FFA" w:rsidP="00FF0FFA" w:rsidRDefault="00FF0FFA" w14:paraId="4BD8AAEF" w14:textId="77777777">
      <w:pPr>
        <w:pStyle w:val="NoSpacing"/>
        <w:rPr>
          <w:b/>
          <w:color w:val="BFBFBF" w:themeColor="accent4" w:themeShade="BF"/>
          <w:sz w:val="24"/>
        </w:rPr>
      </w:pPr>
      <w:r w:rsidRPr="31132531">
        <w:rPr>
          <w:b/>
          <w:color w:val="BFBFBF" w:themeColor="accent4" w:themeShade="BF"/>
          <w:sz w:val="24"/>
        </w:rPr>
        <w:t xml:space="preserve"> </w:t>
      </w:r>
    </w:p>
    <w:p w:rsidRPr="00AE5CFD" w:rsidR="00FF0FFA" w:rsidP="00FF0FFA" w:rsidRDefault="00FF0FFA" w14:paraId="522281A4"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Having a key person - discuss issues hopefully leading to less dysregulation.</w:t>
      </w:r>
    </w:p>
    <w:p w:rsidRPr="00AE5CFD" w:rsidR="00FF0FFA" w:rsidP="00FF0FFA" w:rsidRDefault="00FF0FFA" w14:paraId="10D46339"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Young person being able to work alongside other peers and building positive relationships – able to relate to others in similar positions.</w:t>
      </w:r>
    </w:p>
    <w:p w:rsidRPr="00AE5CFD" w:rsidR="00FF0FFA" w:rsidP="00FF0FFA" w:rsidRDefault="00FF0FFA" w14:paraId="3EEF31BD"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Young person being actively involved in their own behaviour plan.</w:t>
      </w:r>
    </w:p>
    <w:p w:rsidRPr="00AE5CFD" w:rsidR="00FF0FFA" w:rsidP="00FF0FFA" w:rsidRDefault="00FF0FFA" w14:paraId="7953E3B1"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Using positive ways to show emotions.</w:t>
      </w:r>
    </w:p>
    <w:p w:rsidRPr="00AE5CFD" w:rsidR="00FF0FFA" w:rsidP="00FF0FFA" w:rsidRDefault="00FF0FFA" w14:paraId="2252FACF"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Daily communication between home and school (young person aware of this taking place)</w:t>
      </w:r>
    </w:p>
    <w:p w:rsidRPr="00AE5CFD" w:rsidR="00FF0FFA" w:rsidP="00FF0FFA" w:rsidRDefault="00FF0FFA" w14:paraId="646C9444" w14:textId="77777777">
      <w:pPr>
        <w:pStyle w:val="NoSpacing"/>
        <w:rPr>
          <w:color w:val="000000" w:themeColor="text1"/>
          <w:sz w:val="24"/>
        </w:rPr>
      </w:pPr>
      <w:r w:rsidRPr="31132531">
        <w:rPr>
          <w:color w:val="000000" w:themeColor="text1"/>
          <w:sz w:val="24"/>
        </w:rPr>
        <w:t xml:space="preserve"> </w:t>
      </w:r>
    </w:p>
    <w:p w:rsidRPr="00AE5CFD" w:rsidR="00FF0FFA" w:rsidP="00FF0FFA" w:rsidRDefault="00FF0FFA" w14:paraId="3480CFF8" w14:textId="77777777">
      <w:pPr>
        <w:pStyle w:val="SubHeader2"/>
      </w:pPr>
      <w:bookmarkStart w:name="_Toc209694306" w:id="83"/>
      <w:r w:rsidRPr="31132531">
        <w:t>Children with a Social Worker (CWSW) Guidance</w:t>
      </w:r>
      <w:bookmarkEnd w:id="83"/>
    </w:p>
    <w:p w:rsidRPr="00AE5CFD" w:rsidR="00FF0FFA" w:rsidP="00FF0FFA" w:rsidRDefault="00FF0FFA" w14:paraId="4CB719B6" w14:textId="77777777">
      <w:pPr>
        <w:pStyle w:val="NoSpacing"/>
        <w:rPr>
          <w:sz w:val="24"/>
        </w:rPr>
      </w:pPr>
      <w:r w:rsidRPr="31132531">
        <w:rPr>
          <w:sz w:val="24"/>
        </w:rPr>
        <w:t xml:space="preserve"> </w:t>
      </w:r>
    </w:p>
    <w:p w:rsidRPr="00AE5CFD" w:rsidR="00FF0FFA" w:rsidP="00FF0FFA" w:rsidRDefault="00FF0FFA" w14:paraId="276232EF" w14:textId="77777777">
      <w:pPr>
        <w:pStyle w:val="SubHeader3"/>
      </w:pPr>
      <w:r w:rsidRPr="31132531">
        <w:t>Solution Focused Circle meeting</w:t>
      </w:r>
    </w:p>
    <w:p w:rsidRPr="00AE5CFD" w:rsidR="00FF0FFA" w:rsidP="00FF0FFA" w:rsidRDefault="00FF0FFA" w14:paraId="7D48D02A" w14:textId="77777777">
      <w:pPr>
        <w:pStyle w:val="NoSpacing"/>
        <w:rPr>
          <w:color w:val="923189"/>
          <w:sz w:val="24"/>
        </w:rPr>
      </w:pPr>
      <w:r w:rsidRPr="31132531">
        <w:rPr>
          <w:color w:val="923189"/>
          <w:sz w:val="24"/>
        </w:rPr>
        <w:t xml:space="preserve"> </w:t>
      </w:r>
    </w:p>
    <w:p w:rsidRPr="00AE5CFD" w:rsidR="00FF0FFA" w:rsidP="00FF0FFA" w:rsidRDefault="00FF0FFA" w14:paraId="6D66D730"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The RRP advisors can offer Information, Advice and Guidance (IAG) to anyone who wishes to facilitate a solution focused circle.</w:t>
      </w:r>
    </w:p>
    <w:p w:rsidRPr="00AE5CFD" w:rsidR="00FF0FFA" w:rsidP="00FF0FFA" w:rsidRDefault="00FF0FFA" w14:paraId="1D5A3710"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Someone from school who can make decisions to attend, along with someone who knows the child – this can be the same person, looking holistically at the child’s situation. As a group, establishing a SMART action plan to follow with strategies to support areas of difficulty.</w:t>
      </w:r>
    </w:p>
    <w:p w:rsidRPr="00AE5CFD" w:rsidR="00FF0FFA" w:rsidP="00FF0FFA" w:rsidRDefault="00FF0FFA" w14:paraId="28FF2693"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Ensure that the pupils voice, a review of targets set, strengths and barriers to learning, parent’s views and support from other professionals is shared in the meeting with previous strategies used and the outcomes.</w:t>
      </w:r>
    </w:p>
    <w:p w:rsidRPr="00AE5CFD" w:rsidR="00FF0FFA" w:rsidP="00FF0FFA" w:rsidRDefault="00FF0FFA" w14:paraId="5F778CFF"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Can be focused on attendance and/or suspension/ threat of exclusion.</w:t>
      </w:r>
    </w:p>
    <w:p w:rsidRPr="00AE5CFD" w:rsidR="00FF0FFA" w:rsidP="00FF0FFA" w:rsidRDefault="00FF0FFA" w14:paraId="08690A4D" w14:textId="77777777">
      <w:pPr>
        <w:pStyle w:val="NoSpacing"/>
        <w:rPr>
          <w:color w:val="1D1D1B"/>
          <w:sz w:val="24"/>
        </w:rPr>
      </w:pPr>
      <w:r w:rsidRPr="31132531">
        <w:rPr>
          <w:color w:val="1D1D1B"/>
          <w:sz w:val="24"/>
        </w:rPr>
        <w:t xml:space="preserve"> </w:t>
      </w:r>
    </w:p>
    <w:p w:rsidRPr="00AE5CFD" w:rsidR="00FF0FFA" w:rsidP="00FF0FFA" w:rsidRDefault="00FF0FFA" w14:paraId="40BCE285" w14:textId="77777777">
      <w:pPr>
        <w:pStyle w:val="NoSpacing"/>
        <w:rPr>
          <w:color w:val="1D1D1B"/>
          <w:sz w:val="24"/>
        </w:rPr>
      </w:pPr>
      <w:r w:rsidRPr="31132531">
        <w:rPr>
          <w:color w:val="1D1D1B"/>
          <w:sz w:val="24"/>
        </w:rPr>
        <w:t xml:space="preserve"> </w:t>
      </w:r>
    </w:p>
    <w:p w:rsidRPr="00AE5CFD" w:rsidR="00FF0FFA" w:rsidP="00FF0FFA" w:rsidRDefault="00FF0FFA" w14:paraId="294AEB26" w14:textId="57A99014">
      <w:pPr>
        <w:pStyle w:val="SubHeader3"/>
      </w:pPr>
      <w:r w:rsidRPr="31132531">
        <w:t>Strategies to consider</w:t>
      </w:r>
    </w:p>
    <w:p w:rsidRPr="00AE5CFD" w:rsidR="00FF0FFA" w:rsidP="00FF0FFA" w:rsidRDefault="00FF0FFA" w14:paraId="3A2BDAAF" w14:textId="77777777">
      <w:pPr>
        <w:pStyle w:val="NoSpacing"/>
        <w:rPr>
          <w:sz w:val="24"/>
        </w:rPr>
      </w:pPr>
      <w:r w:rsidRPr="31132531">
        <w:rPr>
          <w:sz w:val="24"/>
        </w:rPr>
        <w:t xml:space="preserve"> </w:t>
      </w:r>
    </w:p>
    <w:p w:rsidRPr="00AE5CFD" w:rsidR="00FF0FFA" w:rsidP="00FF0FFA" w:rsidRDefault="00FF0FFA" w14:paraId="3F714929"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Everyday being greeted by key person – positive praise to enhance the pupil’s day.</w:t>
      </w:r>
    </w:p>
    <w:p w:rsidRPr="00AE5CFD" w:rsidR="00FF0FFA" w:rsidP="00FF0FFA" w:rsidRDefault="00FF0FFA" w14:paraId="78107EB6"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Weekly sessions to allow time to talk with named trusted adult/key person.</w:t>
      </w:r>
    </w:p>
    <w:p w:rsidRPr="00AE5CFD" w:rsidR="00FF0FFA" w:rsidP="00FF0FFA" w:rsidRDefault="00FF0FFA" w14:paraId="2BD9FDA3"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Portable hand (sad face pic) – time needed away from a difficult lesson - safe space to go – to regulate emotions.</w:t>
      </w:r>
    </w:p>
    <w:p w:rsidRPr="00AE5CFD" w:rsidR="00FF0FFA" w:rsidP="00FF0FFA" w:rsidRDefault="00FF0FFA" w14:paraId="64E410E2"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lastRenderedPageBreak/>
        <w:t>Opportunities where the child’s positives can be used e.g. supporting another child with reading.</w:t>
      </w:r>
    </w:p>
    <w:p w:rsidRPr="00AE5CFD" w:rsidR="00FF0FFA" w:rsidP="00FF0FFA" w:rsidRDefault="00FF0FFA" w14:paraId="1C68908F"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Team building – peer relationships, friendship groups.</w:t>
      </w:r>
    </w:p>
    <w:p w:rsidRPr="00AE5CFD" w:rsidR="00FF0FFA" w:rsidP="00FF0FFA" w:rsidRDefault="00FF0FFA" w14:paraId="727E8B59"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Planned activities and interests with a similar group to enable, time to talk.</w:t>
      </w:r>
    </w:p>
    <w:p w:rsidRPr="00AE5CFD" w:rsidR="00FF0FFA" w:rsidP="00FF0FFA" w:rsidRDefault="00FF0FFA" w14:paraId="7BB4C785"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Pastoral plan – include Parents/Guardians, trusted adult.</w:t>
      </w:r>
    </w:p>
    <w:p w:rsidRPr="00AE5CFD" w:rsidR="00FF0FFA" w:rsidP="00FF0FFA" w:rsidRDefault="00FF0FFA" w14:paraId="615732A0"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Behaviour specialist – pastoral groups/ social activities</w:t>
      </w:r>
    </w:p>
    <w:p w:rsidRPr="00AE5CFD" w:rsidR="00FF0FFA" w:rsidP="00FF0FFA" w:rsidRDefault="00FF0FFA" w14:paraId="693E00F5"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No blame bullying group intervention.</w:t>
      </w:r>
    </w:p>
    <w:p w:rsidRPr="00AE5CFD" w:rsidR="00FF0FFA" w:rsidP="00FF0FFA" w:rsidRDefault="00FF0FFA" w14:paraId="0AB7B93C"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Restorative practice intervention</w:t>
      </w:r>
    </w:p>
    <w:p w:rsidRPr="00AE5CFD" w:rsidR="00FF0FFA" w:rsidP="00FF0FFA" w:rsidRDefault="00FF0FFA" w14:paraId="4549DA6F"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Strategies to support emotional regulation.</w:t>
      </w:r>
    </w:p>
    <w:p w:rsidRPr="00AE5CFD" w:rsidR="00FF0FFA" w:rsidP="00FF0FFA" w:rsidRDefault="00FF0FFA" w14:paraId="3D4DB189"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All plans should be shared with the Young Person and Parents/Guardian.</w:t>
      </w:r>
    </w:p>
    <w:p w:rsidRPr="00AE5CFD" w:rsidR="00FF0FFA" w:rsidP="00FF0FFA" w:rsidRDefault="00FF0FFA" w14:paraId="68A0AD1C"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Involvement of Ed Psychologist, and/or BSS teams</w:t>
      </w:r>
    </w:p>
    <w:p w:rsidRPr="00AE5CFD" w:rsidR="00FF0FFA" w:rsidP="00FF0FFA" w:rsidRDefault="00FF0FFA" w14:paraId="771DEAED"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Work with your school Educational Psychologist on writing and implementing a Multi-Element Plan for the child.</w:t>
      </w:r>
    </w:p>
    <w:p w:rsidRPr="00AE5CFD" w:rsidR="00FF0FFA" w:rsidP="00FF0FFA" w:rsidRDefault="00FF0FFA" w14:paraId="51CA8B8B" w14:textId="77777777">
      <w:pPr>
        <w:pStyle w:val="NoSpacing"/>
        <w:rPr>
          <w:sz w:val="24"/>
        </w:rPr>
      </w:pPr>
      <w:r w:rsidRPr="31132531">
        <w:rPr>
          <w:sz w:val="24"/>
        </w:rPr>
        <w:t xml:space="preserve"> </w:t>
      </w:r>
    </w:p>
    <w:p w:rsidRPr="00AE5CFD" w:rsidR="00FF0FFA" w:rsidP="00FF0FFA" w:rsidRDefault="00FF0FFA" w14:paraId="625840AA" w14:textId="77777777">
      <w:pPr>
        <w:pStyle w:val="SubHeader3"/>
      </w:pPr>
      <w:r w:rsidRPr="31132531">
        <w:t>Outcomes</w:t>
      </w:r>
    </w:p>
    <w:p w:rsidRPr="00AE5CFD" w:rsidR="00FF0FFA" w:rsidP="00FF0FFA" w:rsidRDefault="00FF0FFA" w14:paraId="6EB5AC8C" w14:textId="77777777">
      <w:pPr>
        <w:pStyle w:val="SubHeader3"/>
        <w:rPr>
          <w:color w:val="923189"/>
        </w:rPr>
      </w:pPr>
      <w:r w:rsidRPr="31132531">
        <w:rPr>
          <w:color w:val="923189"/>
        </w:rPr>
        <w:t xml:space="preserve"> </w:t>
      </w:r>
    </w:p>
    <w:p w:rsidRPr="00AE5CFD" w:rsidR="00FF0FFA" w:rsidP="00FF0FFA" w:rsidRDefault="00FF0FFA" w14:paraId="4AA95B30"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Having a key person - discuss issues hopefully leading to less dysregulation.</w:t>
      </w:r>
    </w:p>
    <w:p w:rsidRPr="00AE5CFD" w:rsidR="00FF0FFA" w:rsidP="00FF0FFA" w:rsidRDefault="00FF0FFA" w14:paraId="5E1C22AB"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Young person being able to work alongside other peers and building positive relationships – able to relate to others in similar positions.</w:t>
      </w:r>
    </w:p>
    <w:p w:rsidRPr="00AE5CFD" w:rsidR="00FF0FFA" w:rsidP="00FF0FFA" w:rsidRDefault="00FF0FFA" w14:paraId="786AD8FA"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Young person being actively involved in their own behaviour plan.</w:t>
      </w:r>
    </w:p>
    <w:p w:rsidRPr="00AE5CFD" w:rsidR="00FF0FFA" w:rsidP="00FF0FFA" w:rsidRDefault="00FF0FFA" w14:paraId="3612ED60"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Using positive ways to show emotions.</w:t>
      </w:r>
    </w:p>
    <w:p w:rsidRPr="00AE5CFD" w:rsidR="00FF0FFA" w:rsidP="00FF0FFA" w:rsidRDefault="00FF0FFA" w14:paraId="0F294DC6"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Daily communication between home and school (young person aware of this taking place)</w:t>
      </w:r>
    </w:p>
    <w:p w:rsidRPr="00AE5CFD" w:rsidR="00FF0FFA" w:rsidP="00FF0FFA" w:rsidRDefault="00FF0FFA" w14:paraId="3E996CDC" w14:textId="77777777">
      <w:pPr>
        <w:pStyle w:val="ListParagraph"/>
        <w:spacing w:after="0" w:line="257" w:lineRule="auto"/>
        <w:ind w:left="360" w:hanging="360"/>
        <w:rPr>
          <w:rFonts w:eastAsiaTheme="minorEastAsia"/>
          <w:color w:val="1D1D1B"/>
          <w:sz w:val="24"/>
          <w:szCs w:val="24"/>
        </w:rPr>
      </w:pPr>
    </w:p>
    <w:p w:rsidRPr="00AE5CFD" w:rsidR="00FF0FFA" w:rsidP="00FF0FFA" w:rsidRDefault="00FF0FFA" w14:paraId="1EF21C26" w14:textId="77777777">
      <w:pPr>
        <w:pStyle w:val="SubHeader2"/>
      </w:pPr>
      <w:bookmarkStart w:name="_Toc209694307" w:id="84"/>
      <w:r w:rsidRPr="31132531">
        <w:t>SEND / EHCP</w:t>
      </w:r>
      <w:bookmarkEnd w:id="84"/>
    </w:p>
    <w:p w:rsidRPr="00AE5CFD" w:rsidR="00FF0FFA" w:rsidP="00FF0FFA" w:rsidRDefault="00FF0FFA" w14:paraId="492EAAAE" w14:textId="77777777"/>
    <w:p w:rsidRPr="00FF0FFA" w:rsidR="00FF0FFA" w:rsidP="00FF0FFA" w:rsidRDefault="00FF0FFA" w14:paraId="1E56BCFD" w14:textId="77777777">
      <w:pPr>
        <w:pStyle w:val="NoSpacing"/>
        <w:jc w:val="both"/>
        <w:rPr>
          <w:rFonts w:asciiTheme="minorHAnsi" w:hAnsiTheme="minorHAnsi"/>
          <w:color w:val="auto"/>
          <w:sz w:val="24"/>
        </w:rPr>
      </w:pPr>
      <w:r w:rsidRPr="00FF0FFA">
        <w:rPr>
          <w:rFonts w:asciiTheme="minorHAnsi" w:hAnsiTheme="minorHAnsi"/>
          <w:color w:val="auto"/>
          <w:sz w:val="24"/>
        </w:rPr>
        <w:t xml:space="preserve">Always make sure the SENCO is involved in the preventative support of children at risk of exclusion. Consider any unmet learning needs, which may be contributing to the social and emotional challenges being seen. For such children, we would expect their social, emotional and mental health (SEMH) needs to be identified on the school’s SEN register with a clear pathway of support evidenced in APDR cycles along with how funding at school’s disposal is being used. </w:t>
      </w:r>
    </w:p>
    <w:p w:rsidRPr="00FF0FFA" w:rsidR="00FF0FFA" w:rsidP="00FF0FFA" w:rsidRDefault="00FF0FFA" w14:paraId="009CFF58" w14:textId="77777777">
      <w:pPr>
        <w:pStyle w:val="NoSpacing"/>
        <w:rPr>
          <w:rFonts w:asciiTheme="minorHAnsi" w:hAnsiTheme="minorHAnsi"/>
          <w:color w:val="auto"/>
          <w:sz w:val="24"/>
        </w:rPr>
      </w:pPr>
      <w:r w:rsidRPr="00FF0FFA">
        <w:rPr>
          <w:rFonts w:asciiTheme="minorHAnsi" w:hAnsiTheme="minorHAnsi"/>
          <w:color w:val="auto"/>
          <w:sz w:val="24"/>
        </w:rPr>
        <w:t xml:space="preserve"> </w:t>
      </w:r>
    </w:p>
    <w:p w:rsidRPr="00FF0FFA" w:rsidR="00FF0FFA" w:rsidP="00FF0FFA" w:rsidRDefault="00FF0FFA" w14:paraId="21FC86BF" w14:textId="77777777">
      <w:pPr>
        <w:pStyle w:val="NoSpacing"/>
        <w:jc w:val="both"/>
        <w:rPr>
          <w:rFonts w:asciiTheme="minorHAnsi" w:hAnsiTheme="minorHAnsi"/>
          <w:color w:val="auto"/>
          <w:sz w:val="24"/>
        </w:rPr>
      </w:pPr>
      <w:r w:rsidRPr="00FF0FFA">
        <w:rPr>
          <w:rFonts w:asciiTheme="minorHAnsi" w:hAnsiTheme="minorHAnsi"/>
          <w:color w:val="auto"/>
          <w:sz w:val="24"/>
        </w:rPr>
        <w:t xml:space="preserve">For those groups of pupils with additional needs, school should, as far as possible, avoid any form of suspensions. Where there are escalating concerns for children with an EHCP, consider holding an </w:t>
      </w:r>
      <w:hyperlink r:id="rId43">
        <w:r w:rsidRPr="00FF0FFA">
          <w:rPr>
            <w:rStyle w:val="Hyperlink"/>
            <w:rFonts w:asciiTheme="minorHAnsi" w:hAnsiTheme="minorHAnsi"/>
            <w:color w:val="auto"/>
            <w:sz w:val="24"/>
          </w:rPr>
          <w:t>annual review</w:t>
        </w:r>
      </w:hyperlink>
      <w:r w:rsidRPr="00FF0FFA">
        <w:rPr>
          <w:rFonts w:asciiTheme="minorHAnsi" w:hAnsiTheme="minorHAnsi"/>
          <w:color w:val="auto"/>
          <w:sz w:val="24"/>
        </w:rPr>
        <w:t xml:space="preserve">, ensuring to invite the child’s social worker and Virtual School Coordinator. For children with SEND needs and no EHCP, refer to the SEND &amp; Inclusion hub, via the </w:t>
      </w:r>
      <w:hyperlink r:id="rId44">
        <w:r w:rsidRPr="00FF0FFA">
          <w:rPr>
            <w:rStyle w:val="Hyperlink"/>
            <w:rFonts w:asciiTheme="minorHAnsi" w:hAnsiTheme="minorHAnsi"/>
            <w:color w:val="auto"/>
            <w:sz w:val="24"/>
          </w:rPr>
          <w:t>One Form</w:t>
        </w:r>
      </w:hyperlink>
      <w:r w:rsidRPr="00FF0FFA">
        <w:rPr>
          <w:rFonts w:asciiTheme="minorHAnsi" w:hAnsiTheme="minorHAnsi"/>
          <w:color w:val="auto"/>
          <w:sz w:val="24"/>
        </w:rPr>
        <w:t xml:space="preserve">, for consideration of the Enhanced Assess Plan Do Review </w:t>
      </w:r>
      <w:hyperlink r:id="rId45">
        <w:r w:rsidRPr="00FF0FFA">
          <w:rPr>
            <w:rStyle w:val="Hyperlink"/>
            <w:rFonts w:asciiTheme="minorHAnsi" w:hAnsiTheme="minorHAnsi"/>
            <w:color w:val="auto"/>
            <w:sz w:val="24"/>
          </w:rPr>
          <w:t>EAPDR pathway</w:t>
        </w:r>
      </w:hyperlink>
      <w:r w:rsidRPr="00FF0FFA">
        <w:rPr>
          <w:rFonts w:asciiTheme="minorHAnsi" w:hAnsiTheme="minorHAnsi"/>
          <w:color w:val="auto"/>
          <w:sz w:val="24"/>
        </w:rPr>
        <w:t xml:space="preserve">, as part of the Graduated Approach to support for the child. If successful, an EP will be allocated and a Team Around the Child created. </w:t>
      </w:r>
    </w:p>
    <w:p w:rsidRPr="00FF0FFA" w:rsidR="00FF0FFA" w:rsidP="00FF0FFA" w:rsidRDefault="00FF0FFA" w14:paraId="6FCA1491" w14:textId="77777777">
      <w:pPr>
        <w:pStyle w:val="NoSpacing"/>
        <w:rPr>
          <w:rFonts w:asciiTheme="minorHAnsi" w:hAnsiTheme="minorHAnsi"/>
          <w:color w:val="auto"/>
          <w:sz w:val="24"/>
        </w:rPr>
      </w:pPr>
      <w:r w:rsidRPr="00FF0FFA">
        <w:rPr>
          <w:rFonts w:asciiTheme="minorHAnsi" w:hAnsiTheme="minorHAnsi"/>
          <w:color w:val="auto"/>
          <w:sz w:val="24"/>
        </w:rPr>
        <w:t xml:space="preserve"> </w:t>
      </w:r>
    </w:p>
    <w:p w:rsidRPr="00FF0FFA" w:rsidR="00FF0FFA" w:rsidP="00FF0FFA" w:rsidRDefault="00FF0FFA" w14:paraId="3683F972" w14:textId="77777777">
      <w:pPr>
        <w:pStyle w:val="NoSpacing"/>
        <w:jc w:val="both"/>
        <w:rPr>
          <w:rFonts w:asciiTheme="minorHAnsi" w:hAnsiTheme="minorHAnsi"/>
          <w:color w:val="auto"/>
          <w:sz w:val="24"/>
        </w:rPr>
      </w:pPr>
      <w:r w:rsidRPr="00FF0FFA">
        <w:rPr>
          <w:rFonts w:asciiTheme="minorHAnsi" w:hAnsiTheme="minorHAnsi"/>
          <w:color w:val="auto"/>
          <w:sz w:val="24"/>
        </w:rPr>
        <w:lastRenderedPageBreak/>
        <w:t xml:space="preserve">If the child’s SEND (for example, social, emotional and mental health) requires special educational provision to be made for the child in accordance with an EHC Plan, schools should request an </w:t>
      </w:r>
      <w:hyperlink r:id="rId46">
        <w:r w:rsidRPr="00FF0FFA">
          <w:rPr>
            <w:rStyle w:val="Hyperlink"/>
            <w:rFonts w:asciiTheme="minorHAnsi" w:hAnsiTheme="minorHAnsi"/>
            <w:color w:val="auto"/>
            <w:sz w:val="24"/>
          </w:rPr>
          <w:t>EHC Needs Assessment</w:t>
        </w:r>
      </w:hyperlink>
      <w:r w:rsidRPr="00FF0FFA">
        <w:rPr>
          <w:rFonts w:asciiTheme="minorHAnsi" w:hAnsiTheme="minorHAnsi"/>
          <w:color w:val="auto"/>
          <w:sz w:val="24"/>
        </w:rPr>
        <w:t>.</w:t>
      </w:r>
    </w:p>
    <w:p w:rsidRPr="00FF0FFA" w:rsidR="00FF0FFA" w:rsidP="00FF0FFA" w:rsidRDefault="00FF0FFA" w14:paraId="000568E7" w14:textId="77777777">
      <w:pPr>
        <w:pStyle w:val="NoSpacing"/>
        <w:jc w:val="both"/>
        <w:rPr>
          <w:rFonts w:asciiTheme="minorHAnsi" w:hAnsiTheme="minorHAnsi"/>
          <w:color w:val="auto"/>
          <w:sz w:val="24"/>
        </w:rPr>
      </w:pPr>
      <w:r w:rsidRPr="00FF0FFA">
        <w:rPr>
          <w:rFonts w:asciiTheme="minorHAnsi" w:hAnsiTheme="minorHAnsi"/>
          <w:color w:val="auto"/>
          <w:sz w:val="24"/>
        </w:rPr>
        <w:t xml:space="preserve"> </w:t>
      </w:r>
    </w:p>
    <w:p w:rsidRPr="00FF0FFA" w:rsidR="00FF0FFA" w:rsidP="00FF0FFA" w:rsidRDefault="00FF0FFA" w14:paraId="6A961B44" w14:textId="77777777">
      <w:pPr>
        <w:pStyle w:val="NoSpacing"/>
        <w:jc w:val="both"/>
        <w:rPr>
          <w:rFonts w:asciiTheme="minorHAnsi" w:hAnsiTheme="minorHAnsi"/>
          <w:color w:val="auto"/>
          <w:sz w:val="24"/>
        </w:rPr>
      </w:pPr>
      <w:r w:rsidRPr="00FF0FFA">
        <w:rPr>
          <w:rFonts w:asciiTheme="minorHAnsi" w:hAnsiTheme="minorHAnsi"/>
          <w:color w:val="auto"/>
          <w:sz w:val="24"/>
        </w:rPr>
        <w:t xml:space="preserve">The Head Teacher and Governing Body must comply with their statutory duties in relation to SEND when considering exclusions. Where there are concerns for a young person with SEND, it is good practice for schools to review their policies and practices to ensure that they are effective and inclusive for ALL. If a suspension/exclusion is issued, school should inform the following professionals: Social Worker, Carer, Staffordshire Virtual School. If child has an EHCP, inform their SEND keyworker. Please also see Exclusions information for children with SEND in the </w:t>
      </w:r>
      <w:hyperlink r:id="rId47">
        <w:r w:rsidRPr="00FF0FFA">
          <w:rPr>
            <w:rStyle w:val="Hyperlink"/>
            <w:rFonts w:asciiTheme="minorHAnsi" w:hAnsiTheme="minorHAnsi"/>
            <w:color w:val="auto"/>
            <w:sz w:val="24"/>
          </w:rPr>
          <w:t>SEND Code of Practice</w:t>
        </w:r>
      </w:hyperlink>
      <w:r w:rsidRPr="00FF0FFA">
        <w:rPr>
          <w:rFonts w:asciiTheme="minorHAnsi" w:hAnsiTheme="minorHAnsi"/>
          <w:color w:val="auto"/>
          <w:sz w:val="24"/>
        </w:rPr>
        <w:t xml:space="preserve"> (11.56). </w:t>
      </w:r>
    </w:p>
    <w:p w:rsidRPr="00AE5CFD" w:rsidR="00FF0FFA" w:rsidP="00FF0FFA" w:rsidRDefault="00FF0FFA" w14:paraId="1BA0E622" w14:textId="77777777">
      <w:pPr>
        <w:pStyle w:val="SubHeader2"/>
      </w:pPr>
      <w:bookmarkStart w:name="_Toc209694308" w:id="85"/>
      <w:r w:rsidRPr="31132531">
        <w:t>The PEP meeting</w:t>
      </w:r>
      <w:bookmarkEnd w:id="85"/>
    </w:p>
    <w:p w:rsidRPr="00AE5CFD" w:rsidR="00FF0FFA" w:rsidP="00FF0FFA" w:rsidRDefault="00FF0FFA" w14:paraId="06A9734F" w14:textId="77777777">
      <w:pPr>
        <w:pStyle w:val="ListParagraph"/>
        <w:spacing w:after="0" w:line="257" w:lineRule="auto"/>
        <w:ind w:left="360"/>
        <w:rPr>
          <w:rFonts w:eastAsiaTheme="minorEastAsia"/>
          <w:sz w:val="24"/>
          <w:szCs w:val="24"/>
        </w:rPr>
      </w:pPr>
      <w:r w:rsidRPr="31132531">
        <w:rPr>
          <w:rFonts w:eastAsiaTheme="minorEastAsia"/>
          <w:sz w:val="24"/>
          <w:szCs w:val="24"/>
        </w:rPr>
        <w:t xml:space="preserve">Make sure the SEN page in Section 3 of the PEP is fully completed and all relevant documents attached, for example, IEPs which show APDR cycles implemented. </w:t>
      </w:r>
    </w:p>
    <w:p w:rsidRPr="00AE5CFD" w:rsidR="00FF0FFA" w:rsidP="00FF0FFA" w:rsidRDefault="00FF0FFA" w14:paraId="2DB93FB8" w14:textId="77777777">
      <w:pPr>
        <w:pStyle w:val="ListParagraph"/>
        <w:spacing w:after="0" w:line="257" w:lineRule="auto"/>
        <w:ind w:left="360"/>
        <w:rPr>
          <w:rFonts w:eastAsiaTheme="minorEastAsia"/>
          <w:sz w:val="24"/>
          <w:szCs w:val="24"/>
        </w:rPr>
      </w:pPr>
      <w:r w:rsidRPr="31132531">
        <w:rPr>
          <w:rFonts w:eastAsiaTheme="minorEastAsia"/>
          <w:sz w:val="24"/>
          <w:szCs w:val="24"/>
        </w:rPr>
        <w:t xml:space="preserve">If the child has an EHCP, include date of last review. Consider whether a review is needed. </w:t>
      </w:r>
    </w:p>
    <w:p w:rsidRPr="00AE5CFD" w:rsidR="00FF0FFA" w:rsidP="00FF0FFA" w:rsidRDefault="00FF0FFA" w14:paraId="36CE3B27" w14:textId="77777777">
      <w:pPr>
        <w:pStyle w:val="ListParagraph"/>
        <w:spacing w:after="0" w:line="257" w:lineRule="auto"/>
        <w:ind w:left="360"/>
        <w:rPr>
          <w:rFonts w:eastAsiaTheme="minorEastAsia"/>
          <w:sz w:val="24"/>
          <w:szCs w:val="24"/>
        </w:rPr>
      </w:pPr>
      <w:r w:rsidRPr="31132531">
        <w:rPr>
          <w:rFonts w:eastAsiaTheme="minorEastAsia"/>
          <w:sz w:val="24"/>
          <w:szCs w:val="24"/>
        </w:rPr>
        <w:t>If a part time timetable is being used to support, ensure this is a short-term intervention with a clear plan to increase time in school and with an end date identified.</w:t>
      </w:r>
    </w:p>
    <w:p w:rsidRPr="00AE5CFD" w:rsidR="00FF0FFA" w:rsidP="00FF0FFA" w:rsidRDefault="00FF0FFA" w14:paraId="20C021AF" w14:textId="77777777">
      <w:pPr>
        <w:pStyle w:val="ListParagraph"/>
        <w:spacing w:after="0" w:line="257" w:lineRule="auto"/>
        <w:ind w:left="360"/>
        <w:rPr>
          <w:rFonts w:eastAsiaTheme="minorEastAsia"/>
          <w:sz w:val="24"/>
          <w:szCs w:val="24"/>
        </w:rPr>
      </w:pPr>
      <w:r w:rsidRPr="31132531">
        <w:rPr>
          <w:rFonts w:eastAsiaTheme="minorEastAsia"/>
          <w:sz w:val="24"/>
          <w:szCs w:val="24"/>
        </w:rPr>
        <w:t>Look closely at the child’s current timetable. Where are the hot spots? Can these times/subjects be altered? Can the young person change groups? How can further support be put in place for these more challenging lessons.</w:t>
      </w:r>
    </w:p>
    <w:p w:rsidRPr="00AE5CFD" w:rsidR="00FF0FFA" w:rsidP="00FF0FFA" w:rsidRDefault="00FF0FFA" w14:paraId="05D8FA3D" w14:textId="77777777">
      <w:pPr>
        <w:pStyle w:val="SubHeader2"/>
      </w:pPr>
      <w:r w:rsidRPr="31132531">
        <w:t xml:space="preserve">    </w:t>
      </w:r>
      <w:bookmarkStart w:name="_Toc209694309" w:id="86"/>
      <w:r w:rsidRPr="31132531">
        <w:t>Actions to follow up after PEP meeting</w:t>
      </w:r>
      <w:bookmarkEnd w:id="86"/>
    </w:p>
    <w:p w:rsidRPr="00AE5CFD" w:rsidR="00FF0FFA" w:rsidP="00FF0FFA" w:rsidRDefault="00FF0FFA" w14:paraId="7004AA75" w14:textId="77777777">
      <w:pPr>
        <w:pStyle w:val="ListParagraph"/>
        <w:ind w:left="426"/>
        <w:rPr>
          <w:rFonts w:eastAsiaTheme="minorEastAsia"/>
          <w:color w:val="0000FF"/>
          <w:sz w:val="24"/>
          <w:szCs w:val="24"/>
          <w:u w:val="single"/>
        </w:rPr>
      </w:pPr>
      <w:r w:rsidRPr="31132531">
        <w:rPr>
          <w:rFonts w:eastAsiaTheme="minorEastAsia"/>
          <w:sz w:val="24"/>
          <w:szCs w:val="24"/>
        </w:rPr>
        <w:t xml:space="preserve">External Agencies consulted/support/intervention, e.g. </w:t>
      </w:r>
      <w:hyperlink r:id="rId48">
        <w:r w:rsidRPr="31132531">
          <w:rPr>
            <w:rStyle w:val="Hyperlink"/>
            <w:rFonts w:eastAsiaTheme="minorEastAsia"/>
            <w:sz w:val="24"/>
            <w:szCs w:val="24"/>
          </w:rPr>
          <w:t>EAPDR</w:t>
        </w:r>
      </w:hyperlink>
    </w:p>
    <w:p w:rsidRPr="00AE5CFD" w:rsidR="00FF0FFA" w:rsidP="00FF0FFA" w:rsidRDefault="00FF0FFA" w14:paraId="7E0C4276" w14:textId="77777777">
      <w:pPr>
        <w:pStyle w:val="ListParagraph"/>
        <w:spacing w:after="0" w:line="257" w:lineRule="auto"/>
        <w:ind w:left="700"/>
        <w:rPr>
          <w:rFonts w:eastAsiaTheme="minorEastAsia"/>
          <w:sz w:val="24"/>
          <w:szCs w:val="24"/>
        </w:rPr>
      </w:pPr>
      <w:r w:rsidRPr="31132531">
        <w:rPr>
          <w:rFonts w:eastAsiaTheme="minorEastAsia"/>
          <w:sz w:val="24"/>
          <w:szCs w:val="24"/>
        </w:rPr>
        <w:t>EP referral – assessment completed and recorded.</w:t>
      </w:r>
    </w:p>
    <w:p w:rsidRPr="00AE5CFD" w:rsidR="00FF0FFA" w:rsidP="00FF0FFA" w:rsidRDefault="00FF0FFA" w14:paraId="375EA1BA" w14:textId="77777777">
      <w:pPr>
        <w:pStyle w:val="ListParagraph"/>
        <w:spacing w:after="0" w:line="257" w:lineRule="auto"/>
        <w:ind w:left="700"/>
        <w:rPr>
          <w:rFonts w:eastAsiaTheme="minorEastAsia"/>
          <w:sz w:val="24"/>
          <w:szCs w:val="24"/>
        </w:rPr>
      </w:pPr>
      <w:r w:rsidRPr="31132531">
        <w:rPr>
          <w:rFonts w:eastAsiaTheme="minorEastAsia"/>
          <w:sz w:val="24"/>
          <w:szCs w:val="24"/>
        </w:rPr>
        <w:t>Recommendations from EP and other agencies implemented and evidenced in APDR cycles</w:t>
      </w:r>
    </w:p>
    <w:p w:rsidRPr="00AE5CFD" w:rsidR="00FF0FFA" w:rsidP="00FF0FFA" w:rsidRDefault="00FF0FFA" w14:paraId="446F35F6" w14:textId="77777777">
      <w:pPr>
        <w:pStyle w:val="ListParagraph"/>
        <w:spacing w:after="0" w:line="257" w:lineRule="auto"/>
        <w:ind w:left="700"/>
        <w:rPr>
          <w:rFonts w:eastAsiaTheme="minorEastAsia"/>
          <w:sz w:val="24"/>
          <w:szCs w:val="24"/>
        </w:rPr>
      </w:pPr>
      <w:r w:rsidRPr="31132531">
        <w:rPr>
          <w:rFonts w:eastAsiaTheme="minorEastAsia"/>
          <w:sz w:val="24"/>
          <w:szCs w:val="24"/>
        </w:rPr>
        <w:t xml:space="preserve">Reintegration meeting </w:t>
      </w:r>
      <w:proofErr w:type="gramStart"/>
      <w:r w:rsidRPr="31132531">
        <w:rPr>
          <w:rFonts w:eastAsiaTheme="minorEastAsia"/>
          <w:sz w:val="24"/>
          <w:szCs w:val="24"/>
        </w:rPr>
        <w:t>needed?</w:t>
      </w:r>
      <w:proofErr w:type="gramEnd"/>
    </w:p>
    <w:p w:rsidRPr="00AE5CFD" w:rsidR="00FF0FFA" w:rsidP="00FF0FFA" w:rsidRDefault="00FF0FFA" w14:paraId="7975EC97" w14:textId="77777777">
      <w:pPr>
        <w:pStyle w:val="ListParagraph"/>
        <w:spacing w:after="0" w:line="257" w:lineRule="auto"/>
        <w:ind w:left="700"/>
        <w:rPr>
          <w:rFonts w:eastAsiaTheme="minorEastAsia"/>
          <w:sz w:val="24"/>
          <w:szCs w:val="24"/>
        </w:rPr>
      </w:pPr>
      <w:r w:rsidRPr="31132531">
        <w:rPr>
          <w:rFonts w:eastAsiaTheme="minorEastAsia"/>
          <w:sz w:val="24"/>
          <w:szCs w:val="24"/>
        </w:rPr>
        <w:t>Action plan outlining support in place to assess and reduce the risk of further exclusions.</w:t>
      </w:r>
    </w:p>
    <w:p w:rsidRPr="00AE5CFD" w:rsidR="00FF0FFA" w:rsidP="00FF0FFA" w:rsidRDefault="00FF0FFA" w14:paraId="3C024EF9" w14:textId="77777777">
      <w:pPr>
        <w:pStyle w:val="ListParagraph"/>
        <w:spacing w:after="0" w:line="257" w:lineRule="auto"/>
        <w:ind w:left="700"/>
        <w:rPr>
          <w:rFonts w:eastAsiaTheme="minorEastAsia"/>
          <w:sz w:val="24"/>
          <w:szCs w:val="24"/>
        </w:rPr>
      </w:pPr>
      <w:r w:rsidRPr="31132531">
        <w:rPr>
          <w:rFonts w:eastAsiaTheme="minorEastAsia"/>
          <w:sz w:val="24"/>
          <w:szCs w:val="24"/>
        </w:rPr>
        <w:t>Monitor interventions and review regularly with all professionals.</w:t>
      </w:r>
    </w:p>
    <w:p w:rsidRPr="00AE5CFD" w:rsidR="00FF0FFA" w:rsidP="00FF0FFA" w:rsidRDefault="00FF0FFA" w14:paraId="3F9C7282" w14:textId="77777777">
      <w:pPr>
        <w:pStyle w:val="ListParagraph"/>
        <w:spacing w:after="0" w:line="257" w:lineRule="auto"/>
        <w:ind w:left="700"/>
        <w:rPr>
          <w:rFonts w:eastAsiaTheme="minorEastAsia"/>
          <w:sz w:val="24"/>
          <w:szCs w:val="24"/>
        </w:rPr>
      </w:pPr>
      <w:r w:rsidRPr="31132531">
        <w:rPr>
          <w:rFonts w:eastAsiaTheme="minorEastAsia"/>
          <w:sz w:val="24"/>
          <w:szCs w:val="24"/>
        </w:rPr>
        <w:t>An early EHCP review is requested if the child’s needs have changed.</w:t>
      </w:r>
    </w:p>
    <w:p w:rsidRPr="00AE5CFD" w:rsidR="00FF0FFA" w:rsidP="00FF0FFA" w:rsidRDefault="00FF0FFA" w14:paraId="6FE1CD13" w14:textId="77777777">
      <w:pPr>
        <w:pStyle w:val="NoSpacing"/>
        <w:rPr>
          <w:b/>
          <w:color w:val="BFBFBF" w:themeColor="accent4" w:themeShade="BF"/>
          <w:sz w:val="24"/>
        </w:rPr>
      </w:pPr>
      <w:r w:rsidRPr="31132531">
        <w:rPr>
          <w:b/>
          <w:color w:val="BFBFBF" w:themeColor="accent4" w:themeShade="BF"/>
          <w:sz w:val="24"/>
        </w:rPr>
        <w:t xml:space="preserve"> </w:t>
      </w:r>
    </w:p>
    <w:p w:rsidRPr="00AE5CFD" w:rsidR="00FF0FFA" w:rsidP="00FF0FFA" w:rsidRDefault="00FF0FFA" w14:paraId="448548AA" w14:textId="77777777">
      <w:pPr>
        <w:pStyle w:val="SubHeader2"/>
      </w:pPr>
      <w:bookmarkStart w:name="_Toc209694310" w:id="87"/>
      <w:r w:rsidRPr="31132531">
        <w:t>Outcomes</w:t>
      </w:r>
      <w:bookmarkEnd w:id="87"/>
    </w:p>
    <w:p w:rsidRPr="00AE5CFD" w:rsidR="00FF0FFA" w:rsidP="00FF0FFA" w:rsidRDefault="00FF0FFA" w14:paraId="484177DA" w14:textId="77777777">
      <w:pPr>
        <w:pStyle w:val="NoSpacing"/>
        <w:rPr>
          <w:b/>
          <w:color w:val="BFBFBF" w:themeColor="accent4" w:themeShade="BF"/>
          <w:sz w:val="24"/>
        </w:rPr>
      </w:pPr>
      <w:r w:rsidRPr="31132531">
        <w:rPr>
          <w:b/>
          <w:color w:val="BFBFBF" w:themeColor="accent4" w:themeShade="BF"/>
          <w:sz w:val="24"/>
        </w:rPr>
        <w:t xml:space="preserve"> </w:t>
      </w:r>
    </w:p>
    <w:p w:rsidRPr="00AE5CFD" w:rsidR="00FF0FFA" w:rsidP="00FF0FFA" w:rsidRDefault="00FF0FFA" w14:paraId="129FB4B9"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Child is attending a provision.</w:t>
      </w:r>
    </w:p>
    <w:p w:rsidRPr="00AE5CFD" w:rsidR="00FF0FFA" w:rsidP="00FF0FFA" w:rsidRDefault="00FF0FFA" w14:paraId="13E4DE79" w14:textId="77777777">
      <w:pPr>
        <w:pStyle w:val="ListParagraph"/>
        <w:spacing w:after="0" w:line="257" w:lineRule="auto"/>
        <w:ind w:left="360"/>
        <w:rPr>
          <w:rFonts w:eastAsiaTheme="minorEastAsia"/>
          <w:sz w:val="24"/>
          <w:szCs w:val="24"/>
        </w:rPr>
      </w:pPr>
      <w:r w:rsidRPr="31132531">
        <w:rPr>
          <w:rFonts w:eastAsiaTheme="minorEastAsia"/>
          <w:sz w:val="24"/>
          <w:szCs w:val="24"/>
        </w:rPr>
        <w:t xml:space="preserve">Child’s needs are being met, e.g. through EAPDR collaboration and support. </w:t>
      </w:r>
    </w:p>
    <w:p w:rsidRPr="00AE5CFD" w:rsidR="00FF0FFA" w:rsidP="00FF0FFA" w:rsidRDefault="00FF0FFA" w14:paraId="4E378373"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 xml:space="preserve">Annual review has been held and amended EHCP reflects the needs of the child. </w:t>
      </w:r>
    </w:p>
    <w:p w:rsidRPr="00AE5CFD" w:rsidR="00FF0FFA" w:rsidP="00FF0FFA" w:rsidRDefault="00FF0FFA" w14:paraId="42BAB529" w14:textId="77777777">
      <w:pPr>
        <w:pStyle w:val="NoSpacing"/>
        <w:ind w:left="360"/>
        <w:rPr>
          <w:color w:val="1D1D1B"/>
          <w:sz w:val="24"/>
        </w:rPr>
      </w:pPr>
      <w:r w:rsidRPr="31132531">
        <w:rPr>
          <w:color w:val="1D1D1B"/>
          <w:sz w:val="24"/>
        </w:rPr>
        <w:t xml:space="preserve"> </w:t>
      </w:r>
    </w:p>
    <w:p w:rsidRPr="00AE5CFD" w:rsidR="00FF0FFA" w:rsidP="00FF0FFA" w:rsidRDefault="00FF0FFA" w14:paraId="0FC4AC55" w14:textId="77777777">
      <w:pPr>
        <w:pStyle w:val="SubHeader2"/>
      </w:pPr>
      <w:bookmarkStart w:name="_Toc209694311" w:id="88"/>
      <w:r w:rsidRPr="31132531">
        <w:lastRenderedPageBreak/>
        <w:t>Post 16 Student disciplinary procedure good practice guidance</w:t>
      </w:r>
      <w:bookmarkEnd w:id="88"/>
    </w:p>
    <w:p w:rsidRPr="00AE5CFD" w:rsidR="00FF0FFA" w:rsidP="00FF0FFA" w:rsidRDefault="00FF0FFA" w14:paraId="0713E278" w14:textId="77777777">
      <w:pPr>
        <w:pStyle w:val="NoSpacing"/>
        <w:rPr>
          <w:sz w:val="24"/>
        </w:rPr>
      </w:pPr>
      <w:r w:rsidRPr="31132531">
        <w:rPr>
          <w:sz w:val="24"/>
        </w:rPr>
        <w:t xml:space="preserve"> </w:t>
      </w:r>
    </w:p>
    <w:p w:rsidRPr="00AE5CFD" w:rsidR="00FF0FFA" w:rsidP="00FF0FFA" w:rsidRDefault="00FF0FFA" w14:paraId="20E3C1CE" w14:textId="77777777">
      <w:pPr>
        <w:pStyle w:val="NoSpacing"/>
        <w:jc w:val="both"/>
        <w:rPr>
          <w:color w:val="1D1D1B"/>
          <w:sz w:val="24"/>
        </w:rPr>
      </w:pPr>
      <w:r w:rsidRPr="00FF0FFA">
        <w:rPr>
          <w:rFonts w:asciiTheme="minorHAnsi" w:hAnsiTheme="minorHAnsi"/>
          <w:color w:val="1D1D1B"/>
          <w:sz w:val="24"/>
        </w:rPr>
        <w:t xml:space="preserve">The guidance shown below should be considered good practice when a student is starting to display behaviours that may result in them being withdrawn from their course. In these circumstances, the Virtual School’s expectation for Children in Care (CiC) is that all development and disciplinary procedures/ meetings should be recorded, in detail, on the PEP, with clear actions and review dates. The key professionals supporting the student should be immediately informed of any concerns/incidents including the Designated Professional/ Teacher for looked after children in your setting </w:t>
      </w:r>
      <w:proofErr w:type="gramStart"/>
      <w:r w:rsidRPr="00FF0FFA">
        <w:rPr>
          <w:rFonts w:asciiTheme="minorHAnsi" w:hAnsiTheme="minorHAnsi"/>
          <w:color w:val="1D1D1B"/>
          <w:sz w:val="24"/>
        </w:rPr>
        <w:t>in order to</w:t>
      </w:r>
      <w:proofErr w:type="gramEnd"/>
      <w:r w:rsidRPr="00FF0FFA">
        <w:rPr>
          <w:rFonts w:asciiTheme="minorHAnsi" w:hAnsiTheme="minorHAnsi"/>
          <w:color w:val="1D1D1B"/>
          <w:sz w:val="24"/>
        </w:rPr>
        <w:t xml:space="preserve"> convene a PEP as soon as possible</w:t>
      </w:r>
      <w:r w:rsidRPr="31132531">
        <w:rPr>
          <w:color w:val="1D1D1B"/>
          <w:sz w:val="24"/>
        </w:rPr>
        <w:t>.</w:t>
      </w:r>
    </w:p>
    <w:p w:rsidRPr="00AE5CFD" w:rsidR="00FF0FFA" w:rsidP="00FF0FFA" w:rsidRDefault="00FF0FFA" w14:paraId="5C8EB5C1" w14:textId="77777777">
      <w:pPr>
        <w:pStyle w:val="NoSpacing"/>
        <w:rPr>
          <w:sz w:val="24"/>
        </w:rPr>
      </w:pPr>
      <w:r w:rsidRPr="31132531">
        <w:rPr>
          <w:sz w:val="24"/>
        </w:rPr>
        <w:t xml:space="preserve"> </w:t>
      </w:r>
    </w:p>
    <w:p w:rsidRPr="00AE5CFD" w:rsidR="00FF0FFA" w:rsidP="00FF0FFA" w:rsidRDefault="00FF0FFA" w14:paraId="69DF969C" w14:textId="77777777">
      <w:pPr>
        <w:pStyle w:val="NoSpacing"/>
        <w:rPr>
          <w:sz w:val="24"/>
        </w:rPr>
      </w:pPr>
      <w:r w:rsidRPr="31132531">
        <w:rPr>
          <w:sz w:val="24"/>
        </w:rPr>
        <w:t xml:space="preserve"> </w:t>
      </w:r>
    </w:p>
    <w:p w:rsidRPr="00AE5CFD" w:rsidR="00FF0FFA" w:rsidP="00FF0FFA" w:rsidRDefault="00FF0FFA" w14:paraId="41A1D549" w14:textId="77777777">
      <w:pPr>
        <w:pStyle w:val="SubHeader2"/>
      </w:pPr>
      <w:bookmarkStart w:name="_Toc209694312" w:id="89"/>
      <w:r w:rsidRPr="31132531">
        <w:t>Good practice</w:t>
      </w:r>
      <w:bookmarkEnd w:id="89"/>
    </w:p>
    <w:p w:rsidRPr="00AE5CFD" w:rsidR="00FF0FFA" w:rsidP="00FF0FFA" w:rsidRDefault="00FF0FFA" w14:paraId="78801999" w14:textId="77777777">
      <w:pPr>
        <w:pStyle w:val="NoSpacing"/>
        <w:rPr>
          <w:sz w:val="24"/>
        </w:rPr>
      </w:pPr>
      <w:r w:rsidRPr="31132531">
        <w:rPr>
          <w:sz w:val="24"/>
        </w:rPr>
        <w:t xml:space="preserve"> </w:t>
      </w:r>
    </w:p>
    <w:p w:rsidRPr="00AE5CFD" w:rsidR="00FF0FFA" w:rsidP="00FF0FFA" w:rsidRDefault="00FF0FFA" w14:paraId="6562F8BE"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A student development and disciplinary procedure policy is in place.</w:t>
      </w:r>
    </w:p>
    <w:p w:rsidRPr="00AE5CFD" w:rsidR="00FF0FFA" w:rsidP="00FF0FFA" w:rsidRDefault="00FF0FFA" w14:paraId="20ED7C19"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Student is fully aware of the provider’s expectations and has signed a Code of Conduct agreement.</w:t>
      </w:r>
    </w:p>
    <w:p w:rsidRPr="00AE5CFD" w:rsidR="00FF0FFA" w:rsidP="00FF0FFA" w:rsidRDefault="00FF0FFA" w14:paraId="51BE9436"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Student is fully aware of the procedures which should be followed if their promises are breached- in that repeated breaches or a single very serious breach may result in a student being temporarily or permanently withdrawn.</w:t>
      </w:r>
    </w:p>
    <w:p w:rsidRPr="00AE5CFD" w:rsidR="00FF0FFA" w:rsidP="00FF0FFA" w:rsidRDefault="00FF0FFA" w14:paraId="1748C040"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Examples of misconduct are available to students.</w:t>
      </w:r>
    </w:p>
    <w:p w:rsidRPr="00AE5CFD" w:rsidR="00FF0FFA" w:rsidP="00FF0FFA" w:rsidRDefault="00FF0FFA" w14:paraId="5D04088D"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Reasonable adjustments are made where necessary.</w:t>
      </w:r>
    </w:p>
    <w:p w:rsidRPr="00AE5CFD" w:rsidR="00FF0FFA" w:rsidP="00FF0FFA" w:rsidRDefault="00FF0FFA" w14:paraId="7EC8F6FD" w14:textId="77777777">
      <w:pPr>
        <w:pStyle w:val="ListParagraph"/>
        <w:spacing w:after="0" w:line="257" w:lineRule="auto"/>
        <w:ind w:left="360"/>
        <w:rPr>
          <w:rFonts w:eastAsiaTheme="minorEastAsia"/>
          <w:color w:val="1D1D1B"/>
          <w:sz w:val="24"/>
          <w:szCs w:val="24"/>
        </w:rPr>
      </w:pPr>
      <w:r w:rsidRPr="31132531">
        <w:rPr>
          <w:rFonts w:eastAsiaTheme="minorEastAsia"/>
          <w:color w:val="1D1D1B"/>
          <w:sz w:val="24"/>
          <w:szCs w:val="24"/>
        </w:rPr>
        <w:t>Consideration should be given to students with disabilities, learning difficulties and speakers of other languages.</w:t>
      </w:r>
    </w:p>
    <w:p w:rsidRPr="00AE5CFD" w:rsidR="00FF0FFA" w:rsidP="00FF0FFA" w:rsidRDefault="00FF0FFA" w14:paraId="7EB84C15" w14:textId="77777777">
      <w:pPr>
        <w:spacing w:line="276" w:lineRule="auto"/>
      </w:pPr>
    </w:p>
    <w:p w:rsidRPr="00AE5CFD" w:rsidR="00FF0FFA" w:rsidP="00FF0FFA" w:rsidRDefault="00FF0FFA" w14:paraId="7F4BAB59" w14:textId="77777777">
      <w:pPr>
        <w:pStyle w:val="SubHeader2"/>
      </w:pPr>
      <w:bookmarkStart w:name="_Toc209694313" w:id="90"/>
      <w:r w:rsidRPr="0C7F354B">
        <w:t>Our Expectations for Children in Care</w:t>
      </w:r>
      <w:bookmarkEnd w:id="90"/>
    </w:p>
    <w:p w:rsidRPr="00AE5CFD" w:rsidR="00FF0FFA" w:rsidP="00FF0FFA" w:rsidRDefault="00FF0FFA" w14:paraId="14F980ED" w14:textId="77777777">
      <w:pPr>
        <w:pStyle w:val="NoSpacing"/>
        <w:rPr>
          <w:sz w:val="24"/>
        </w:rPr>
      </w:pPr>
      <w:r w:rsidRPr="0C7F354B">
        <w:rPr>
          <w:sz w:val="24"/>
        </w:rPr>
        <w:t xml:space="preserve"> </w:t>
      </w:r>
    </w:p>
    <w:p w:rsidRPr="00AE5CFD" w:rsidR="00FF0FFA" w:rsidP="00FF0FFA" w:rsidRDefault="00FF0FFA" w14:paraId="42D3C6DC" w14:textId="77777777">
      <w:pPr>
        <w:pStyle w:val="ListParagraph"/>
        <w:spacing w:after="0" w:line="257" w:lineRule="auto"/>
        <w:ind w:left="360"/>
        <w:rPr>
          <w:rFonts w:eastAsiaTheme="minorEastAsia"/>
          <w:color w:val="1D1D1B"/>
          <w:sz w:val="24"/>
          <w:szCs w:val="24"/>
        </w:rPr>
      </w:pPr>
      <w:r w:rsidRPr="0C7F354B">
        <w:rPr>
          <w:rFonts w:eastAsiaTheme="minorEastAsia"/>
          <w:color w:val="1D1D1B"/>
          <w:sz w:val="24"/>
          <w:szCs w:val="24"/>
        </w:rPr>
        <w:t>When a case of misconduct arises the student’s Social Worker and/or Carer, and your named Virtual School Advisor should be informed immediately.</w:t>
      </w:r>
    </w:p>
    <w:p w:rsidRPr="00AE5CFD" w:rsidR="00FF0FFA" w:rsidP="00FF0FFA" w:rsidRDefault="00FF0FFA" w14:paraId="5180B9B1" w14:textId="77777777">
      <w:pPr>
        <w:pStyle w:val="ListParagraph"/>
        <w:spacing w:after="0" w:line="257" w:lineRule="auto"/>
        <w:ind w:left="360"/>
        <w:rPr>
          <w:rFonts w:eastAsiaTheme="minorEastAsia"/>
          <w:sz w:val="24"/>
          <w:szCs w:val="24"/>
        </w:rPr>
      </w:pPr>
      <w:r w:rsidRPr="0C7F354B">
        <w:rPr>
          <w:rFonts w:eastAsiaTheme="minorEastAsia"/>
          <w:color w:val="1D1D1B"/>
          <w:sz w:val="24"/>
          <w:szCs w:val="24"/>
        </w:rPr>
        <w:t xml:space="preserve">Misconduct interviews should take place within an urgently arranged PEP meeting. If you are unable to contact your named advisor, please email </w:t>
      </w:r>
      <w:hyperlink r:id="rId49">
        <w:r w:rsidRPr="0C7F354B">
          <w:rPr>
            <w:rStyle w:val="Hyperlink"/>
            <w:rFonts w:eastAsiaTheme="minorEastAsia"/>
            <w:sz w:val="24"/>
            <w:szCs w:val="24"/>
          </w:rPr>
          <w:t>virtual.school@staffordshire.gov.uk</w:t>
        </w:r>
      </w:hyperlink>
      <w:r w:rsidRPr="0C7F354B">
        <w:rPr>
          <w:rFonts w:eastAsiaTheme="minorEastAsia"/>
          <w:sz w:val="24"/>
          <w:szCs w:val="24"/>
        </w:rPr>
        <w:t xml:space="preserve"> </w:t>
      </w:r>
    </w:p>
    <w:p w:rsidRPr="00AE5CFD" w:rsidR="00FF0FFA" w:rsidP="00FF0FFA" w:rsidRDefault="00FF0FFA" w14:paraId="526097FC" w14:textId="77777777">
      <w:pPr>
        <w:pStyle w:val="ListParagraph"/>
        <w:spacing w:after="0" w:line="257" w:lineRule="auto"/>
        <w:ind w:left="360"/>
        <w:rPr>
          <w:rFonts w:eastAsiaTheme="minorEastAsia"/>
          <w:color w:val="1D1D1B"/>
          <w:sz w:val="24"/>
          <w:szCs w:val="24"/>
        </w:rPr>
      </w:pPr>
      <w:r w:rsidRPr="0C7F354B">
        <w:rPr>
          <w:rFonts w:eastAsiaTheme="minorEastAsia"/>
          <w:color w:val="1D1D1B"/>
          <w:sz w:val="24"/>
          <w:szCs w:val="24"/>
        </w:rPr>
        <w:t>In the event of misconduct being deemed of a serious nature and the student is to be withdrawn with immediate effect the student’s Social Worker and/or Carer, and your Virtual School Advisor should be informed immediately.</w:t>
      </w:r>
    </w:p>
    <w:p w:rsidRPr="00AE5CFD" w:rsidR="00FF0FFA" w:rsidP="00FF0FFA" w:rsidRDefault="00FF0FFA" w14:paraId="5EB392D6" w14:textId="77777777">
      <w:pPr>
        <w:pStyle w:val="ListParagraph"/>
        <w:spacing w:after="0" w:line="257" w:lineRule="auto"/>
        <w:ind w:left="360"/>
        <w:rPr>
          <w:rFonts w:eastAsiaTheme="minorEastAsia"/>
          <w:color w:val="1D1D1B"/>
          <w:sz w:val="24"/>
          <w:szCs w:val="24"/>
        </w:rPr>
      </w:pPr>
      <w:r w:rsidRPr="0C7F354B">
        <w:rPr>
          <w:rFonts w:eastAsiaTheme="minorEastAsia"/>
          <w:color w:val="1D1D1B"/>
          <w:sz w:val="24"/>
          <w:szCs w:val="24"/>
        </w:rPr>
        <w:t>Any misconduct/panel meetings should not go ahead without any prior notification and communication with the student’s Social Worker and</w:t>
      </w:r>
      <w:r w:rsidRPr="228F245A">
        <w:rPr>
          <w:rFonts w:ascii="Verdana" w:hAnsi="Verdana" w:eastAsia="Verdana" w:cs="Verdana"/>
          <w:color w:val="1D1D1B"/>
          <w:sz w:val="24"/>
          <w:szCs w:val="24"/>
        </w:rPr>
        <w:t xml:space="preserve"> </w:t>
      </w:r>
      <w:r w:rsidRPr="77103973">
        <w:rPr>
          <w:rFonts w:eastAsiaTheme="minorEastAsia"/>
          <w:color w:val="1D1D1B"/>
          <w:sz w:val="24"/>
          <w:szCs w:val="24"/>
        </w:rPr>
        <w:t>Care provider, copying in the Virtual School Coordinator/Advisor.</w:t>
      </w:r>
    </w:p>
    <w:p w:rsidRPr="00AE5CFD" w:rsidR="00FF0FFA" w:rsidP="00FF0FFA" w:rsidRDefault="00FF0FFA" w14:paraId="2A14F1FC" w14:textId="77777777">
      <w:pPr>
        <w:pStyle w:val="ListParagraph"/>
        <w:spacing w:after="0" w:line="257" w:lineRule="auto"/>
        <w:ind w:left="360"/>
        <w:rPr>
          <w:rFonts w:eastAsiaTheme="minorEastAsia"/>
          <w:color w:val="1D1D1B"/>
          <w:sz w:val="24"/>
          <w:szCs w:val="24"/>
        </w:rPr>
      </w:pPr>
      <w:r w:rsidRPr="77103973">
        <w:rPr>
          <w:rFonts w:eastAsiaTheme="minorEastAsia"/>
          <w:color w:val="1D1D1B"/>
          <w:sz w:val="24"/>
          <w:szCs w:val="24"/>
        </w:rPr>
        <w:t>Copies of any form of written warning, recommendations or action plans should be sent to the Social Worker and/or Carer, and your Virtual School Advisor.</w:t>
      </w:r>
    </w:p>
    <w:p w:rsidRPr="00AE5CFD" w:rsidR="00FF0FFA" w:rsidP="00FF0FFA" w:rsidRDefault="00FF0FFA" w14:paraId="00942D03" w14:textId="77777777">
      <w:pPr>
        <w:pStyle w:val="ListParagraph"/>
        <w:spacing w:after="0" w:line="257" w:lineRule="auto"/>
        <w:ind w:left="360"/>
        <w:rPr>
          <w:rFonts w:eastAsiaTheme="minorEastAsia"/>
          <w:color w:val="1D1D1B"/>
          <w:sz w:val="24"/>
          <w:szCs w:val="24"/>
        </w:rPr>
      </w:pPr>
      <w:r w:rsidRPr="77103973">
        <w:rPr>
          <w:rFonts w:eastAsiaTheme="minorEastAsia"/>
          <w:color w:val="1D1D1B"/>
          <w:sz w:val="24"/>
          <w:szCs w:val="24"/>
        </w:rPr>
        <w:t>The student should have the right to appeal any hearing/panel outcomes.</w:t>
      </w:r>
    </w:p>
    <w:p w:rsidRPr="00AE5CFD" w:rsidR="00FF0FFA" w:rsidP="00FF0FFA" w:rsidRDefault="00FF0FFA" w14:paraId="4F8F851C" w14:textId="77777777">
      <w:pPr>
        <w:pStyle w:val="ListParagraph"/>
        <w:spacing w:after="0" w:line="257" w:lineRule="auto"/>
        <w:ind w:left="360"/>
        <w:rPr>
          <w:rFonts w:eastAsiaTheme="minorEastAsia"/>
          <w:color w:val="1D1D1B"/>
          <w:sz w:val="24"/>
          <w:szCs w:val="24"/>
        </w:rPr>
      </w:pPr>
      <w:r w:rsidRPr="77103973">
        <w:rPr>
          <w:rFonts w:eastAsiaTheme="minorEastAsia"/>
          <w:color w:val="1D1D1B"/>
          <w:sz w:val="24"/>
          <w:szCs w:val="24"/>
        </w:rPr>
        <w:lastRenderedPageBreak/>
        <w:t>See resource page at the end of the document, for Virtual School commissioned offer and links to additional interventions and external agencies such as Birmingham Safeguarding Childrens Partnership Right Help, Right Time.</w:t>
      </w:r>
    </w:p>
    <w:p w:rsidRPr="00AE5CFD" w:rsidR="00FF0FFA" w:rsidP="00FF0FFA" w:rsidRDefault="00FF0FFA" w14:paraId="4FF265C7" w14:textId="77777777">
      <w:pPr>
        <w:spacing w:line="257" w:lineRule="auto"/>
        <w:jc w:val="both"/>
        <w:rPr>
          <w:rFonts w:eastAsiaTheme="minorEastAsia"/>
        </w:rPr>
      </w:pPr>
      <w:r w:rsidRPr="77103973">
        <w:rPr>
          <w:rFonts w:eastAsiaTheme="minorEastAsia"/>
        </w:rPr>
        <w:t xml:space="preserve"> </w:t>
      </w:r>
    </w:p>
    <w:p w:rsidRPr="00AE5CFD" w:rsidR="00FF0FFA" w:rsidP="00FF0FFA" w:rsidRDefault="00FF0FFA" w14:paraId="21376A19" w14:textId="77777777">
      <w:pPr>
        <w:pStyle w:val="SubHeader2"/>
      </w:pPr>
      <w:bookmarkStart w:name="_Toc209694314" w:id="91"/>
      <w:r w:rsidRPr="77103973">
        <w:t>How the Virtual School can support General Further Education (GFE) and Vocational Training Providers (VTP)</w:t>
      </w:r>
      <w:bookmarkEnd w:id="91"/>
    </w:p>
    <w:p w:rsidRPr="00AE5CFD" w:rsidR="00FF0FFA" w:rsidP="00FF0FFA" w:rsidRDefault="00FF0FFA" w14:paraId="65EDFCA6" w14:textId="77777777">
      <w:pPr>
        <w:pStyle w:val="ListParagraph"/>
        <w:spacing w:after="0" w:line="257" w:lineRule="auto"/>
        <w:ind w:left="360"/>
        <w:rPr>
          <w:rFonts w:eastAsiaTheme="minorEastAsia"/>
          <w:sz w:val="24"/>
          <w:szCs w:val="24"/>
        </w:rPr>
      </w:pPr>
      <w:r w:rsidRPr="77103973">
        <w:rPr>
          <w:rFonts w:eastAsiaTheme="minorEastAsia"/>
          <w:sz w:val="24"/>
          <w:szCs w:val="24"/>
        </w:rPr>
        <w:t>A Virtual School Education Advisor will be assigned to offer support to avoid continued escalation and possible risk of permanent withdrawal.</w:t>
      </w:r>
    </w:p>
    <w:p w:rsidRPr="00AE5CFD" w:rsidR="00FF0FFA" w:rsidP="00FF0FFA" w:rsidRDefault="00FF0FFA" w14:paraId="760255A7" w14:textId="77777777">
      <w:pPr>
        <w:pStyle w:val="ListParagraph"/>
        <w:spacing w:after="0" w:line="257" w:lineRule="auto"/>
        <w:ind w:left="360"/>
        <w:rPr>
          <w:rFonts w:eastAsiaTheme="minorEastAsia"/>
          <w:sz w:val="24"/>
          <w:szCs w:val="24"/>
        </w:rPr>
      </w:pPr>
      <w:r w:rsidRPr="77103973">
        <w:rPr>
          <w:rFonts w:eastAsiaTheme="minorEastAsia"/>
          <w:sz w:val="24"/>
          <w:szCs w:val="24"/>
        </w:rPr>
        <w:t>Attachment and trauma training.</w:t>
      </w:r>
    </w:p>
    <w:p w:rsidRPr="00AE5CFD" w:rsidR="00FF0FFA" w:rsidP="00FF0FFA" w:rsidRDefault="00FF0FFA" w14:paraId="529CD058" w14:textId="77777777">
      <w:pPr>
        <w:pStyle w:val="ListParagraph"/>
        <w:spacing w:after="0" w:line="257" w:lineRule="auto"/>
        <w:ind w:left="360"/>
        <w:rPr>
          <w:rFonts w:eastAsiaTheme="minorEastAsia"/>
          <w:sz w:val="24"/>
          <w:szCs w:val="24"/>
        </w:rPr>
      </w:pPr>
      <w:r w:rsidRPr="77103973">
        <w:rPr>
          <w:rFonts w:eastAsiaTheme="minorEastAsia"/>
          <w:sz w:val="24"/>
          <w:szCs w:val="24"/>
        </w:rPr>
        <w:t>Training for the Designated Teacher for Children in Care and post 16 PEP Coordinators.</w:t>
      </w:r>
    </w:p>
    <w:p w:rsidRPr="00AE5CFD" w:rsidR="00FF0FFA" w:rsidP="00FF0FFA" w:rsidRDefault="00FF0FFA" w14:paraId="64F1905D" w14:textId="77777777">
      <w:pPr>
        <w:pStyle w:val="ListParagraph"/>
        <w:spacing w:after="0" w:line="257" w:lineRule="auto"/>
        <w:ind w:left="360"/>
        <w:rPr>
          <w:rFonts w:eastAsiaTheme="minorEastAsia"/>
          <w:sz w:val="24"/>
          <w:szCs w:val="24"/>
        </w:rPr>
      </w:pPr>
      <w:r w:rsidRPr="77103973">
        <w:rPr>
          <w:rFonts w:eastAsiaTheme="minorEastAsia"/>
          <w:sz w:val="24"/>
          <w:szCs w:val="24"/>
        </w:rPr>
        <w:t>Training on PEPs and the needs of Children in Care.</w:t>
      </w:r>
    </w:p>
    <w:p w:rsidRPr="00AE5CFD" w:rsidR="00FF0FFA" w:rsidP="00FF0FFA" w:rsidRDefault="00FF0FFA" w14:paraId="223C3C2B" w14:textId="77777777">
      <w:pPr>
        <w:spacing w:line="257" w:lineRule="auto"/>
        <w:jc w:val="both"/>
        <w:rPr>
          <w:rFonts w:ascii="Verdana" w:hAnsi="Verdana" w:eastAsia="Verdana" w:cs="Verdana"/>
        </w:rPr>
      </w:pPr>
    </w:p>
    <w:p w:rsidRPr="00465A80" w:rsidR="00FF0FFA" w:rsidP="00465A80" w:rsidRDefault="00FF0FFA" w14:paraId="04AB295B" w14:textId="356F3A52">
      <w:pPr>
        <w:rPr>
          <w:rFonts w:eastAsiaTheme="minorEastAsia"/>
        </w:rPr>
      </w:pPr>
      <w:r>
        <w:rPr>
          <w:rFonts w:eastAsiaTheme="minorEastAsia"/>
        </w:rPr>
        <w:br w:type="page"/>
      </w:r>
    </w:p>
    <w:p w:rsidR="00FF0FFA" w:rsidP="00FF0FFA" w:rsidRDefault="00FF0FFA" w14:paraId="355E2F2C" w14:textId="77777777">
      <w:pPr>
        <w:pStyle w:val="MainTitle2"/>
      </w:pPr>
      <w:bookmarkStart w:name="_Toc99631314" w:id="92"/>
      <w:bookmarkStart w:name="_Toc209694315" w:id="93"/>
      <w:r w:rsidRPr="00833CDF">
        <w:lastRenderedPageBreak/>
        <w:t>Appendix 1: The Virtual School Team</w:t>
      </w:r>
      <w:bookmarkEnd w:id="92"/>
      <w:bookmarkEnd w:id="93"/>
    </w:p>
    <w:p w:rsidR="00FF0FFA" w:rsidP="00FF0FFA" w:rsidRDefault="00FF0FFA" w14:paraId="79447DC7" w14:textId="77777777"/>
    <w:p w:rsidR="00FF0FFA" w:rsidP="00FF0FFA" w:rsidRDefault="00FF0FFA" w14:paraId="539A307B" w14:textId="77777777">
      <w:pPr>
        <w:spacing w:after="0" w:line="240" w:lineRule="auto"/>
        <w:rPr>
          <w:rFonts w:ascii="Calibri" w:hAnsi="Calibri" w:eastAsia="Calibri" w:cs="Calibri"/>
          <w:b/>
          <w:bCs/>
          <w:sz w:val="28"/>
          <w:szCs w:val="28"/>
        </w:rPr>
      </w:pPr>
    </w:p>
    <w:p w:rsidRPr="00DF688E" w:rsidR="00FF0FFA" w:rsidP="00FF0FFA" w:rsidRDefault="00FF0FFA" w14:paraId="5D42BBD1" w14:textId="77777777">
      <w:pPr>
        <w:spacing w:after="0" w:line="240" w:lineRule="auto"/>
        <w:rPr>
          <w:rFonts w:ascii="Calibri" w:hAnsi="Calibri" w:eastAsia="Calibri" w:cs="Calibri"/>
          <w:sz w:val="28"/>
          <w:szCs w:val="28"/>
        </w:rPr>
      </w:pPr>
      <w:r w:rsidRPr="00DF688E">
        <w:rPr>
          <w:rFonts w:ascii="Calibri" w:hAnsi="Calibri" w:eastAsia="Calibri" w:cs="Calibri"/>
          <w:b/>
          <w:bCs/>
          <w:sz w:val="28"/>
          <w:szCs w:val="28"/>
        </w:rPr>
        <w:t>The Virtual School Head Teacher</w:t>
      </w:r>
    </w:p>
    <w:p w:rsidRPr="000E5ABB" w:rsidR="00FF0FFA" w:rsidP="00FF0FFA" w:rsidRDefault="00FF0FFA" w14:paraId="642C38A9" w14:textId="77777777">
      <w:pPr>
        <w:spacing w:after="0" w:line="240" w:lineRule="auto"/>
        <w:rPr>
          <w:rFonts w:ascii="Calibri" w:hAnsi="Calibri" w:eastAsia="Calibri" w:cs="Calibri"/>
        </w:rPr>
      </w:pPr>
    </w:p>
    <w:p w:rsidRPr="00DF688E" w:rsidR="00FF0FFA" w:rsidP="00FF0FFA" w:rsidRDefault="00FF0FFA" w14:paraId="0F868F47" w14:textId="77777777">
      <w:pPr>
        <w:spacing w:line="240" w:lineRule="auto"/>
        <w:rPr>
          <w:rFonts w:ascii="Calibri" w:hAnsi="Calibri" w:eastAsia="Calibri" w:cs="Calibri"/>
        </w:rPr>
      </w:pPr>
      <w:r w:rsidRPr="00DF688E">
        <w:rPr>
          <w:rFonts w:ascii="Calibri" w:hAnsi="Calibri" w:eastAsia="Calibri" w:cs="Calibri"/>
          <w:b/>
          <w:bCs/>
        </w:rPr>
        <w:t xml:space="preserve">The VHT reports to the Assistant Director for Education Strategy and Skills </w:t>
      </w:r>
      <w:r w:rsidRPr="00F76301">
        <w:rPr>
          <w:rFonts w:ascii="Calibri" w:hAnsi="Calibri" w:eastAsia="Calibri" w:cs="Calibri"/>
        </w:rPr>
        <w:t xml:space="preserve">and </w:t>
      </w:r>
      <w:r w:rsidRPr="00F76301">
        <w:rPr>
          <w:rFonts w:ascii="Calibri" w:hAnsi="Calibri" w:eastAsia="Calibri" w:cs="Calibri"/>
          <w:lang w:val="en-US"/>
        </w:rPr>
        <w:t>wo</w:t>
      </w:r>
      <w:r w:rsidRPr="00DF688E">
        <w:rPr>
          <w:rFonts w:ascii="Calibri" w:hAnsi="Calibri" w:eastAsia="Calibri" w:cs="Calibri"/>
          <w:lang w:val="en-US"/>
        </w:rPr>
        <w:t>rks collaboratively as part of the leadership of the Children’s System to create a culture of inclusion, innovation to drive improvement and improve education outcomes for children with a social care involvement.</w:t>
      </w:r>
    </w:p>
    <w:p w:rsidRPr="00DF688E" w:rsidR="00FF0FFA" w:rsidP="00FF0FFA" w:rsidRDefault="00FF0FFA" w14:paraId="38334F24" w14:textId="77777777">
      <w:pPr>
        <w:spacing w:after="0" w:line="240" w:lineRule="auto"/>
        <w:rPr>
          <w:rFonts w:ascii="Calibri" w:hAnsi="Calibri" w:eastAsia="Calibri" w:cs="Calibri"/>
        </w:rPr>
      </w:pPr>
      <w:r w:rsidRPr="00DF688E">
        <w:rPr>
          <w:rFonts w:ascii="Calibri" w:hAnsi="Calibri" w:eastAsia="Calibri" w:cs="Calibri"/>
          <w:lang w:val="en-US"/>
        </w:rPr>
        <w:t>Responsibilities include:</w:t>
      </w:r>
    </w:p>
    <w:p w:rsidRPr="00DF688E" w:rsidR="00FF0FFA" w:rsidP="00FF0FFA" w:rsidRDefault="00FF0FFA" w14:paraId="236FE256" w14:textId="77777777">
      <w:pPr>
        <w:pStyle w:val="ListParagraph"/>
        <w:numPr>
          <w:ilvl w:val="0"/>
          <w:numId w:val="31"/>
        </w:numPr>
        <w:spacing w:after="0" w:line="240" w:lineRule="auto"/>
        <w:rPr>
          <w:rFonts w:eastAsiaTheme="minorEastAsia"/>
          <w:color w:val="000000" w:themeColor="text1"/>
          <w:sz w:val="24"/>
          <w:szCs w:val="24"/>
        </w:rPr>
      </w:pPr>
      <w:r w:rsidRPr="00DF688E">
        <w:rPr>
          <w:rFonts w:ascii="Calibri" w:hAnsi="Calibri" w:eastAsia="Calibri" w:cs="Calibri"/>
          <w:color w:val="000000" w:themeColor="text1"/>
          <w:sz w:val="24"/>
          <w:szCs w:val="24"/>
          <w:lang w:val="en-US"/>
        </w:rPr>
        <w:t xml:space="preserve">Work with partners nationally, regionally and locally to drive the improved </w:t>
      </w:r>
      <w:r>
        <w:rPr>
          <w:rFonts w:ascii="Calibri" w:hAnsi="Calibri" w:eastAsia="Calibri" w:cs="Calibri"/>
          <w:color w:val="000000" w:themeColor="text1"/>
          <w:sz w:val="24"/>
          <w:szCs w:val="24"/>
          <w:lang w:val="en-US"/>
        </w:rPr>
        <w:t>a</w:t>
      </w:r>
      <w:r w:rsidRPr="00DF688E">
        <w:rPr>
          <w:rFonts w:ascii="Calibri" w:hAnsi="Calibri" w:eastAsia="Calibri" w:cs="Calibri"/>
          <w:color w:val="000000" w:themeColor="text1"/>
          <w:sz w:val="24"/>
          <w:szCs w:val="24"/>
          <w:lang w:val="en-US"/>
        </w:rPr>
        <w:t>ttainment and progress of care experienced children and children with a social care involvement</w:t>
      </w:r>
    </w:p>
    <w:p w:rsidRPr="00DF688E" w:rsidR="00FF0FFA" w:rsidP="00FF0FFA" w:rsidRDefault="00FF0FFA" w14:paraId="164AB0F2" w14:textId="77777777">
      <w:pPr>
        <w:pStyle w:val="ListParagraph"/>
        <w:numPr>
          <w:ilvl w:val="0"/>
          <w:numId w:val="31"/>
        </w:numPr>
        <w:spacing w:after="0" w:line="240" w:lineRule="auto"/>
        <w:rPr>
          <w:rFonts w:eastAsiaTheme="minorEastAsia"/>
          <w:color w:val="000000" w:themeColor="text1"/>
          <w:sz w:val="24"/>
          <w:szCs w:val="24"/>
        </w:rPr>
      </w:pPr>
      <w:r w:rsidRPr="00DF688E">
        <w:rPr>
          <w:rFonts w:ascii="Calibri" w:hAnsi="Calibri" w:eastAsia="Calibri" w:cs="Calibri"/>
          <w:color w:val="000000" w:themeColor="text1"/>
          <w:sz w:val="24"/>
          <w:szCs w:val="24"/>
          <w:lang w:val="en-US"/>
        </w:rPr>
        <w:t>To inform policy and planning across the children’s system with the aim of improving education attainment and progress of care experienced and children with a social care involvement.</w:t>
      </w:r>
    </w:p>
    <w:p w:rsidRPr="00DF688E" w:rsidR="00FF0FFA" w:rsidP="00FF0FFA" w:rsidRDefault="00FF0FFA" w14:paraId="4A72F421" w14:textId="77777777">
      <w:pPr>
        <w:pStyle w:val="ListParagraph"/>
        <w:numPr>
          <w:ilvl w:val="0"/>
          <w:numId w:val="31"/>
        </w:numPr>
        <w:spacing w:after="0" w:line="240" w:lineRule="auto"/>
        <w:rPr>
          <w:rFonts w:eastAsiaTheme="minorEastAsia"/>
          <w:color w:val="000000" w:themeColor="text1"/>
          <w:sz w:val="24"/>
          <w:szCs w:val="24"/>
        </w:rPr>
      </w:pPr>
      <w:r w:rsidRPr="00DF688E">
        <w:rPr>
          <w:rFonts w:ascii="Calibri" w:hAnsi="Calibri" w:eastAsia="Calibri" w:cs="Calibri"/>
          <w:color w:val="000000" w:themeColor="text1"/>
          <w:sz w:val="24"/>
          <w:szCs w:val="24"/>
          <w:lang w:val="en-US"/>
        </w:rPr>
        <w:t>Ensure the best use of resources including financial and team to improve education outcomes</w:t>
      </w:r>
    </w:p>
    <w:p w:rsidRPr="000E5ABB" w:rsidR="00FF0FFA" w:rsidP="00FF0FFA" w:rsidRDefault="00FF0FFA" w14:paraId="370C6304" w14:textId="77777777">
      <w:pPr>
        <w:spacing w:after="0" w:line="240" w:lineRule="auto"/>
        <w:rPr>
          <w:rFonts w:ascii="Verdana" w:hAnsi="Verdana" w:eastAsia="Verdana" w:cs="Verdana"/>
        </w:rPr>
      </w:pPr>
    </w:p>
    <w:p w:rsidRPr="00DF688E" w:rsidR="00FF0FFA" w:rsidP="00FF0FFA" w:rsidRDefault="00FF0FFA" w14:paraId="713F5FCD" w14:textId="77777777">
      <w:pPr>
        <w:spacing w:after="0" w:line="240" w:lineRule="auto"/>
        <w:rPr>
          <w:rFonts w:ascii="Calibri" w:hAnsi="Calibri" w:eastAsia="Calibri" w:cs="Calibri"/>
          <w:sz w:val="28"/>
          <w:szCs w:val="28"/>
        </w:rPr>
      </w:pPr>
      <w:r w:rsidRPr="00DF688E">
        <w:rPr>
          <w:rFonts w:ascii="Calibri" w:hAnsi="Calibri" w:eastAsia="Calibri" w:cs="Calibri"/>
          <w:b/>
          <w:bCs/>
          <w:sz w:val="28"/>
          <w:szCs w:val="28"/>
        </w:rPr>
        <w:t>The Virtual School Deputy</w:t>
      </w:r>
    </w:p>
    <w:p w:rsidRPr="000E5ABB" w:rsidR="00FF0FFA" w:rsidP="00FF0FFA" w:rsidRDefault="00FF0FFA" w14:paraId="274B2307" w14:textId="77777777">
      <w:pPr>
        <w:spacing w:after="0" w:line="240" w:lineRule="auto"/>
        <w:rPr>
          <w:rFonts w:ascii="Calibri" w:hAnsi="Calibri" w:eastAsia="Calibri" w:cs="Calibri"/>
        </w:rPr>
      </w:pPr>
    </w:p>
    <w:p w:rsidRPr="00DF688E" w:rsidR="00FF0FFA" w:rsidP="00FF0FFA" w:rsidRDefault="00FF0FFA" w14:paraId="088B7839" w14:textId="77777777">
      <w:pPr>
        <w:spacing w:line="240" w:lineRule="auto"/>
        <w:rPr>
          <w:rFonts w:ascii="Calibri" w:hAnsi="Calibri" w:eastAsia="Calibri" w:cs="Calibri"/>
        </w:rPr>
      </w:pPr>
      <w:r w:rsidRPr="00DF688E">
        <w:rPr>
          <w:rFonts w:ascii="Calibri" w:hAnsi="Calibri" w:eastAsia="Calibri" w:cs="Calibri"/>
        </w:rPr>
        <w:t xml:space="preserve">The Virtual School Deputy </w:t>
      </w:r>
      <w:r>
        <w:rPr>
          <w:rFonts w:ascii="Calibri" w:hAnsi="Calibri" w:eastAsia="Calibri" w:cs="Calibri"/>
        </w:rPr>
        <w:t>H</w:t>
      </w:r>
      <w:r w:rsidRPr="00DF688E">
        <w:rPr>
          <w:rFonts w:ascii="Calibri" w:hAnsi="Calibri" w:eastAsia="Calibri" w:cs="Calibri"/>
        </w:rPr>
        <w:t>ead will support the VHT in implementing statutory and non-statutory duties promoting the education of previously looked after children and children who have</w:t>
      </w:r>
      <w:r>
        <w:rPr>
          <w:rFonts w:ascii="Calibri" w:hAnsi="Calibri" w:eastAsia="Calibri" w:cs="Calibri"/>
        </w:rPr>
        <w:t>,</w:t>
      </w:r>
      <w:r w:rsidRPr="00DF688E">
        <w:rPr>
          <w:rFonts w:ascii="Calibri" w:hAnsi="Calibri" w:eastAsia="Calibri" w:cs="Calibri"/>
        </w:rPr>
        <w:t xml:space="preserve"> or have had</w:t>
      </w:r>
      <w:r>
        <w:rPr>
          <w:rFonts w:ascii="Calibri" w:hAnsi="Calibri" w:eastAsia="Calibri" w:cs="Calibri"/>
        </w:rPr>
        <w:t>,</w:t>
      </w:r>
      <w:r w:rsidRPr="00DF688E">
        <w:rPr>
          <w:rFonts w:ascii="Calibri" w:hAnsi="Calibri" w:eastAsia="Calibri" w:cs="Calibri"/>
        </w:rPr>
        <w:t xml:space="preserve"> a social work involvement. </w:t>
      </w:r>
    </w:p>
    <w:p w:rsidR="00FF0FFA" w:rsidP="00FF0FFA" w:rsidRDefault="00FF0FFA" w14:paraId="698FCA6B" w14:textId="77777777">
      <w:pPr>
        <w:spacing w:after="0" w:line="240" w:lineRule="auto"/>
        <w:rPr>
          <w:rFonts w:ascii="Calibri" w:hAnsi="Calibri" w:eastAsia="Calibri" w:cs="Calibri"/>
        </w:rPr>
      </w:pPr>
      <w:r w:rsidRPr="00DF688E">
        <w:rPr>
          <w:rFonts w:ascii="Calibri" w:hAnsi="Calibri" w:eastAsia="Calibri" w:cs="Calibri"/>
        </w:rPr>
        <w:t>Responsibilities will include:</w:t>
      </w:r>
    </w:p>
    <w:p w:rsidRPr="00DF688E" w:rsidR="00FF0FFA" w:rsidP="00FF0FFA" w:rsidRDefault="00FF0FFA" w14:paraId="4C554F0D" w14:textId="77777777">
      <w:pPr>
        <w:spacing w:after="0" w:line="240" w:lineRule="auto"/>
        <w:rPr>
          <w:rFonts w:ascii="Calibri" w:hAnsi="Calibri" w:eastAsia="Calibri" w:cs="Calibri"/>
        </w:rPr>
      </w:pPr>
    </w:p>
    <w:p w:rsidRPr="00DF688E" w:rsidR="00FF0FFA" w:rsidP="00FF0FFA" w:rsidRDefault="00FF0FFA" w14:paraId="7FC679F0" w14:textId="77777777">
      <w:pPr>
        <w:pStyle w:val="ListParagraph"/>
        <w:numPr>
          <w:ilvl w:val="0"/>
          <w:numId w:val="30"/>
        </w:numPr>
        <w:spacing w:after="0" w:line="240" w:lineRule="auto"/>
        <w:rPr>
          <w:rFonts w:eastAsiaTheme="minorEastAsia"/>
          <w:color w:val="000000" w:themeColor="text1"/>
          <w:sz w:val="24"/>
          <w:szCs w:val="24"/>
        </w:rPr>
      </w:pPr>
      <w:r w:rsidRPr="00DF688E">
        <w:rPr>
          <w:rFonts w:ascii="Calibri" w:hAnsi="Calibri" w:eastAsia="Calibri" w:cs="Calibri"/>
          <w:color w:val="000000" w:themeColor="text1"/>
          <w:sz w:val="24"/>
          <w:szCs w:val="24"/>
          <w:lang w:val="en-US"/>
        </w:rPr>
        <w:t xml:space="preserve">Providing the highest level of professional and operational leadership to the </w:t>
      </w:r>
      <w:proofErr w:type="spellStart"/>
      <w:r w:rsidRPr="00DF688E">
        <w:rPr>
          <w:rFonts w:ascii="Calibri" w:hAnsi="Calibri" w:eastAsia="Calibri" w:cs="Calibri"/>
          <w:color w:val="000000" w:themeColor="text1"/>
          <w:sz w:val="24"/>
          <w:szCs w:val="24"/>
          <w:lang w:val="en-US"/>
        </w:rPr>
        <w:t>co-ordinator</w:t>
      </w:r>
      <w:proofErr w:type="spellEnd"/>
      <w:r w:rsidRPr="00DF688E">
        <w:rPr>
          <w:rFonts w:ascii="Calibri" w:hAnsi="Calibri" w:eastAsia="Calibri" w:cs="Calibri"/>
          <w:color w:val="000000" w:themeColor="text1"/>
          <w:sz w:val="24"/>
          <w:szCs w:val="24"/>
          <w:lang w:val="en-US"/>
        </w:rPr>
        <w:t xml:space="preserve"> team.</w:t>
      </w:r>
    </w:p>
    <w:p w:rsidRPr="00DF688E" w:rsidR="00FF0FFA" w:rsidP="00FF0FFA" w:rsidRDefault="00FF0FFA" w14:paraId="7C40F2AE" w14:textId="77777777">
      <w:pPr>
        <w:pStyle w:val="ListParagraph"/>
        <w:numPr>
          <w:ilvl w:val="0"/>
          <w:numId w:val="30"/>
        </w:numPr>
        <w:spacing w:after="0" w:line="240" w:lineRule="auto"/>
        <w:rPr>
          <w:rFonts w:eastAsiaTheme="minorEastAsia"/>
          <w:color w:val="000000" w:themeColor="text1"/>
          <w:sz w:val="24"/>
          <w:szCs w:val="24"/>
        </w:rPr>
      </w:pPr>
      <w:r w:rsidRPr="00DF688E">
        <w:rPr>
          <w:rFonts w:ascii="Calibri" w:hAnsi="Calibri" w:eastAsia="Calibri" w:cs="Calibri"/>
          <w:color w:val="000000" w:themeColor="text1"/>
          <w:sz w:val="24"/>
          <w:szCs w:val="24"/>
          <w:lang w:val="en-US"/>
        </w:rPr>
        <w:t>Supporting</w:t>
      </w:r>
      <w:r w:rsidRPr="00DF688E">
        <w:rPr>
          <w:rFonts w:ascii="Calibri" w:hAnsi="Calibri" w:eastAsia="Calibri" w:cs="Calibri"/>
          <w:color w:val="000000" w:themeColor="text1"/>
          <w:sz w:val="24"/>
          <w:szCs w:val="24"/>
        </w:rPr>
        <w:t xml:space="preserve"> service improvements through audits, quality assurance, identifying training, benchmarking and the interpretation and dissemination of legislation</w:t>
      </w:r>
    </w:p>
    <w:p w:rsidRPr="00DF688E" w:rsidR="00FF0FFA" w:rsidP="00FF0FFA" w:rsidRDefault="00FF0FFA" w14:paraId="62AAFF36" w14:textId="77777777">
      <w:pPr>
        <w:pStyle w:val="ListParagraph"/>
        <w:numPr>
          <w:ilvl w:val="0"/>
          <w:numId w:val="30"/>
        </w:numPr>
        <w:spacing w:after="0" w:line="240" w:lineRule="auto"/>
        <w:rPr>
          <w:rFonts w:eastAsiaTheme="minorEastAsia"/>
          <w:color w:val="000000" w:themeColor="text1"/>
          <w:sz w:val="24"/>
          <w:szCs w:val="24"/>
        </w:rPr>
      </w:pPr>
      <w:r w:rsidRPr="00DF688E">
        <w:rPr>
          <w:rFonts w:ascii="Calibri" w:hAnsi="Calibri" w:eastAsia="Calibri" w:cs="Calibri"/>
          <w:color w:val="000000" w:themeColor="text1"/>
          <w:sz w:val="24"/>
          <w:szCs w:val="24"/>
          <w:lang w:val="en-US"/>
        </w:rPr>
        <w:t xml:space="preserve">To deliver advice, guidance and training on evidence-based approaches and best practice in relation to educational stability, raised attainment, attendance and effective use of resources such as Pupil Premium for care experienced and children with </w:t>
      </w:r>
      <w:proofErr w:type="gramStart"/>
      <w:r w:rsidRPr="00DF688E">
        <w:rPr>
          <w:rFonts w:ascii="Calibri" w:hAnsi="Calibri" w:eastAsia="Calibri" w:cs="Calibri"/>
          <w:color w:val="000000" w:themeColor="text1"/>
          <w:sz w:val="24"/>
          <w:szCs w:val="24"/>
          <w:lang w:val="en-US"/>
        </w:rPr>
        <w:t>a social</w:t>
      </w:r>
      <w:proofErr w:type="gramEnd"/>
      <w:r w:rsidRPr="00DF688E">
        <w:rPr>
          <w:rFonts w:ascii="Calibri" w:hAnsi="Calibri" w:eastAsia="Calibri" w:cs="Calibri"/>
          <w:color w:val="000000" w:themeColor="text1"/>
          <w:sz w:val="24"/>
          <w:szCs w:val="24"/>
          <w:lang w:val="en-US"/>
        </w:rPr>
        <w:t xml:space="preserve"> care involvement. </w:t>
      </w:r>
    </w:p>
    <w:p w:rsidRPr="00DF688E" w:rsidR="00FF0FFA" w:rsidP="00FF0FFA" w:rsidRDefault="00FF0FFA" w14:paraId="550D9A26" w14:textId="77777777">
      <w:pPr>
        <w:pStyle w:val="ListParagraph"/>
        <w:numPr>
          <w:ilvl w:val="0"/>
          <w:numId w:val="30"/>
        </w:numPr>
        <w:spacing w:after="0" w:line="240" w:lineRule="auto"/>
        <w:rPr>
          <w:rFonts w:eastAsiaTheme="minorEastAsia"/>
          <w:color w:val="000000" w:themeColor="text1"/>
          <w:sz w:val="24"/>
          <w:szCs w:val="24"/>
        </w:rPr>
      </w:pPr>
      <w:r w:rsidRPr="00DF688E">
        <w:rPr>
          <w:rFonts w:ascii="Calibri" w:hAnsi="Calibri" w:eastAsia="Calibri" w:cs="Calibri"/>
          <w:color w:val="000000" w:themeColor="text1"/>
          <w:sz w:val="24"/>
          <w:szCs w:val="24"/>
        </w:rPr>
        <w:t>Ensure that effective professional practice and supervision is delivered throughout the team to endure oversight of quality and consistency of practice including advice and guidance for children at high risk of poor outcomes.</w:t>
      </w:r>
    </w:p>
    <w:p w:rsidRPr="000E5ABB" w:rsidR="00FF0FFA" w:rsidP="00FF0FFA" w:rsidRDefault="00FF0FFA" w14:paraId="05DF945A" w14:textId="77777777">
      <w:pPr>
        <w:spacing w:after="0" w:line="240" w:lineRule="auto"/>
        <w:rPr>
          <w:rFonts w:ascii="Verdana" w:hAnsi="Verdana" w:eastAsia="Verdana" w:cs="Verdana"/>
        </w:rPr>
      </w:pPr>
    </w:p>
    <w:p w:rsidRPr="00DF688E" w:rsidR="00FF0FFA" w:rsidP="00FF0FFA" w:rsidRDefault="00FF0FFA" w14:paraId="6D4AED6D" w14:textId="77777777">
      <w:pPr>
        <w:spacing w:after="0" w:line="240" w:lineRule="auto"/>
        <w:rPr>
          <w:rFonts w:ascii="Calibri" w:hAnsi="Calibri" w:eastAsia="Calibri" w:cs="Calibri"/>
          <w:sz w:val="28"/>
          <w:szCs w:val="28"/>
        </w:rPr>
      </w:pPr>
      <w:r w:rsidRPr="00DF688E">
        <w:rPr>
          <w:rFonts w:ascii="Calibri" w:hAnsi="Calibri" w:eastAsia="Calibri" w:cs="Calibri"/>
          <w:b/>
          <w:bCs/>
          <w:sz w:val="28"/>
          <w:szCs w:val="28"/>
        </w:rPr>
        <w:t>The Co-ordinators</w:t>
      </w:r>
    </w:p>
    <w:p w:rsidRPr="00DF688E" w:rsidR="00FF0FFA" w:rsidP="00FF0FFA" w:rsidRDefault="00FF0FFA" w14:paraId="6E83594B" w14:textId="77777777">
      <w:pPr>
        <w:spacing w:line="240" w:lineRule="auto"/>
        <w:rPr>
          <w:rFonts w:ascii="Calibri" w:hAnsi="Calibri" w:eastAsia="Calibri" w:cs="Calibri"/>
        </w:rPr>
      </w:pPr>
      <w:r w:rsidRPr="00DF688E">
        <w:rPr>
          <w:rFonts w:ascii="Calibri" w:hAnsi="Calibri" w:eastAsia="Calibri" w:cs="Calibri"/>
        </w:rPr>
        <w:t xml:space="preserve">Each co-ordinator has an overview of a locality or specific cohort of our children, e.g. early years, and tracks and monitors attainment and progress of our children. </w:t>
      </w:r>
    </w:p>
    <w:p w:rsidRPr="00DF688E" w:rsidR="00FF0FFA" w:rsidP="00FF0FFA" w:rsidRDefault="00FF0FFA" w14:paraId="40058543" w14:textId="77777777">
      <w:pPr>
        <w:spacing w:after="0" w:line="240" w:lineRule="auto"/>
        <w:rPr>
          <w:rFonts w:ascii="Calibri" w:hAnsi="Calibri" w:eastAsia="Calibri" w:cs="Calibri"/>
        </w:rPr>
      </w:pPr>
      <w:r w:rsidRPr="00DF688E">
        <w:rPr>
          <w:rFonts w:ascii="Calibri" w:hAnsi="Calibri" w:eastAsia="Calibri" w:cs="Calibri"/>
        </w:rPr>
        <w:t>Activities include:</w:t>
      </w:r>
    </w:p>
    <w:p w:rsidRPr="008C6C08" w:rsidR="00FF0FFA" w:rsidP="00FF0FFA" w:rsidRDefault="00FF0FFA" w14:paraId="2ED62E49" w14:textId="77777777">
      <w:pPr>
        <w:pStyle w:val="ListParagraph"/>
        <w:numPr>
          <w:ilvl w:val="0"/>
          <w:numId w:val="29"/>
        </w:numPr>
        <w:spacing w:after="0" w:line="240" w:lineRule="auto"/>
        <w:rPr>
          <w:rFonts w:eastAsiaTheme="minorEastAsia"/>
          <w:sz w:val="24"/>
          <w:szCs w:val="24"/>
        </w:rPr>
      </w:pPr>
      <w:r w:rsidRPr="00DF688E">
        <w:rPr>
          <w:rFonts w:ascii="Calibri" w:hAnsi="Calibri" w:eastAsia="Calibri" w:cs="Calibri"/>
          <w:color w:val="000000" w:themeColor="text1"/>
          <w:sz w:val="24"/>
          <w:szCs w:val="24"/>
        </w:rPr>
        <w:lastRenderedPageBreak/>
        <w:t xml:space="preserve">Reviewing the attainment and progress of each of our children </w:t>
      </w:r>
      <w:r w:rsidRPr="008C6C08">
        <w:rPr>
          <w:rFonts w:ascii="Calibri" w:hAnsi="Calibri" w:eastAsia="Calibri" w:cs="Calibri"/>
          <w:sz w:val="24"/>
          <w:szCs w:val="24"/>
        </w:rPr>
        <w:t>termly through the PEP process and supporting commissioning and targeting of initiatives using their detailed knowledge of the children in their cohort.</w:t>
      </w:r>
    </w:p>
    <w:p w:rsidRPr="00DF688E" w:rsidR="00FF0FFA" w:rsidP="00FF0FFA" w:rsidRDefault="00FF0FFA" w14:paraId="69BA8347" w14:textId="77777777">
      <w:pPr>
        <w:pStyle w:val="ListParagraph"/>
        <w:numPr>
          <w:ilvl w:val="0"/>
          <w:numId w:val="29"/>
        </w:numPr>
        <w:spacing w:after="0" w:line="240" w:lineRule="auto"/>
        <w:rPr>
          <w:rFonts w:eastAsiaTheme="minorEastAsia"/>
          <w:color w:val="000000" w:themeColor="text1"/>
          <w:sz w:val="24"/>
          <w:szCs w:val="24"/>
        </w:rPr>
      </w:pPr>
      <w:r w:rsidRPr="00DF688E">
        <w:rPr>
          <w:rFonts w:ascii="Calibri" w:hAnsi="Calibri" w:eastAsia="Calibri" w:cs="Calibri"/>
          <w:color w:val="000000" w:themeColor="text1"/>
          <w:sz w:val="24"/>
          <w:szCs w:val="24"/>
        </w:rPr>
        <w:t>Review and sign off PEPs for all our children</w:t>
      </w:r>
      <w:r>
        <w:rPr>
          <w:rFonts w:ascii="Calibri" w:hAnsi="Calibri" w:eastAsia="Calibri" w:cs="Calibri"/>
          <w:color w:val="000000" w:themeColor="text1"/>
          <w:sz w:val="24"/>
          <w:szCs w:val="24"/>
        </w:rPr>
        <w:t xml:space="preserve"> with a </w:t>
      </w:r>
      <w:r w:rsidRPr="00DF688E">
        <w:rPr>
          <w:rFonts w:ascii="Calibri" w:hAnsi="Calibri" w:eastAsia="Calibri" w:cs="Calibri"/>
          <w:color w:val="000000" w:themeColor="text1"/>
          <w:sz w:val="24"/>
          <w:szCs w:val="24"/>
        </w:rPr>
        <w:t>focus moving from compliance using the system</w:t>
      </w:r>
      <w:r>
        <w:rPr>
          <w:rFonts w:ascii="Calibri" w:hAnsi="Calibri" w:eastAsia="Calibri" w:cs="Calibri"/>
          <w:color w:val="000000" w:themeColor="text1"/>
          <w:sz w:val="24"/>
          <w:szCs w:val="24"/>
        </w:rPr>
        <w:t>,</w:t>
      </w:r>
      <w:r w:rsidRPr="00DF688E">
        <w:rPr>
          <w:rFonts w:ascii="Calibri" w:hAnsi="Calibri" w:eastAsia="Calibri" w:cs="Calibri"/>
          <w:color w:val="000000" w:themeColor="text1"/>
          <w:sz w:val="24"/>
          <w:szCs w:val="24"/>
        </w:rPr>
        <w:t xml:space="preserve"> to quality assurance and coaching to improve PEP quality</w:t>
      </w:r>
      <w:r>
        <w:rPr>
          <w:rFonts w:ascii="Calibri" w:hAnsi="Calibri" w:eastAsia="Calibri" w:cs="Calibri"/>
          <w:color w:val="000000" w:themeColor="text1"/>
          <w:sz w:val="24"/>
          <w:szCs w:val="24"/>
        </w:rPr>
        <w:t>.</w:t>
      </w:r>
    </w:p>
    <w:p w:rsidRPr="00DF688E" w:rsidR="00FF0FFA" w:rsidP="00FF0FFA" w:rsidRDefault="00FF0FFA" w14:paraId="334B360D" w14:textId="77777777">
      <w:pPr>
        <w:pStyle w:val="ListParagraph"/>
        <w:numPr>
          <w:ilvl w:val="0"/>
          <w:numId w:val="29"/>
        </w:numPr>
        <w:spacing w:after="0" w:line="240" w:lineRule="auto"/>
        <w:rPr>
          <w:rFonts w:eastAsiaTheme="minorEastAsia"/>
          <w:color w:val="000000" w:themeColor="text1"/>
          <w:sz w:val="24"/>
          <w:szCs w:val="24"/>
        </w:rPr>
      </w:pPr>
      <w:r w:rsidRPr="00DF688E">
        <w:rPr>
          <w:rFonts w:ascii="Calibri" w:hAnsi="Calibri" w:eastAsia="Calibri" w:cs="Calibri"/>
          <w:color w:val="000000" w:themeColor="text1"/>
          <w:sz w:val="24"/>
          <w:szCs w:val="24"/>
        </w:rPr>
        <w:t>Intervention to overcome barriers for individual children at risk of poor outcomes</w:t>
      </w:r>
      <w:r>
        <w:rPr>
          <w:rFonts w:ascii="Calibri" w:hAnsi="Calibri" w:eastAsia="Calibri" w:cs="Calibri"/>
          <w:color w:val="000000" w:themeColor="text1"/>
          <w:sz w:val="24"/>
          <w:szCs w:val="24"/>
        </w:rPr>
        <w:t>.</w:t>
      </w:r>
    </w:p>
    <w:p w:rsidRPr="00DF688E" w:rsidR="00FF0FFA" w:rsidP="00FF0FFA" w:rsidRDefault="00FF0FFA" w14:paraId="676562D8" w14:textId="77777777">
      <w:pPr>
        <w:pStyle w:val="ListParagraph"/>
        <w:numPr>
          <w:ilvl w:val="0"/>
          <w:numId w:val="29"/>
        </w:numPr>
        <w:spacing w:after="0" w:line="240" w:lineRule="auto"/>
        <w:rPr>
          <w:rFonts w:eastAsiaTheme="minorEastAsia"/>
          <w:color w:val="000000" w:themeColor="text1"/>
          <w:sz w:val="24"/>
          <w:szCs w:val="24"/>
        </w:rPr>
      </w:pPr>
      <w:r w:rsidRPr="00DF688E">
        <w:rPr>
          <w:rFonts w:ascii="Calibri" w:hAnsi="Calibri" w:eastAsia="Calibri" w:cs="Calibri"/>
          <w:color w:val="000000" w:themeColor="text1"/>
          <w:sz w:val="24"/>
          <w:szCs w:val="24"/>
        </w:rPr>
        <w:t>Offering advice, guidance, and training to key external and internal partners to promote understanding of the education needs of our children in care, previously looked after children and social care experienced children.</w:t>
      </w:r>
    </w:p>
    <w:p w:rsidRPr="00DF688E" w:rsidR="00FF0FFA" w:rsidP="00FF0FFA" w:rsidRDefault="00FF0FFA" w14:paraId="378DD54E" w14:textId="77777777">
      <w:pPr>
        <w:pStyle w:val="ListParagraph"/>
        <w:numPr>
          <w:ilvl w:val="0"/>
          <w:numId w:val="29"/>
        </w:numPr>
        <w:spacing w:after="0" w:line="240" w:lineRule="auto"/>
        <w:rPr>
          <w:rFonts w:eastAsiaTheme="minorEastAsia"/>
          <w:color w:val="000000" w:themeColor="text1"/>
          <w:sz w:val="24"/>
          <w:szCs w:val="24"/>
        </w:rPr>
      </w:pPr>
      <w:r w:rsidRPr="00DF688E">
        <w:rPr>
          <w:rFonts w:ascii="Calibri" w:hAnsi="Calibri" w:eastAsia="Calibri" w:cs="Calibri"/>
          <w:color w:val="000000" w:themeColor="text1"/>
          <w:sz w:val="24"/>
          <w:szCs w:val="24"/>
        </w:rPr>
        <w:t>Leadership of identified priority area.</w:t>
      </w:r>
    </w:p>
    <w:p w:rsidRPr="00DF688E" w:rsidR="00FF0FFA" w:rsidP="00FF0FFA" w:rsidRDefault="00FF0FFA" w14:paraId="573CED32" w14:textId="77777777">
      <w:pPr>
        <w:spacing w:after="0" w:line="240" w:lineRule="auto"/>
        <w:rPr>
          <w:rFonts w:ascii="Calibri" w:hAnsi="Calibri" w:eastAsia="Calibri" w:cs="Calibri"/>
        </w:rPr>
      </w:pPr>
    </w:p>
    <w:p w:rsidRPr="00DF688E" w:rsidR="00FF0FFA" w:rsidP="00FF0FFA" w:rsidRDefault="00FF0FFA" w14:paraId="57648B87" w14:textId="77777777">
      <w:pPr>
        <w:spacing w:after="0" w:line="240" w:lineRule="auto"/>
        <w:rPr>
          <w:rFonts w:ascii="Calibri" w:hAnsi="Calibri" w:eastAsia="Calibri" w:cs="Calibri"/>
          <w:sz w:val="28"/>
          <w:szCs w:val="28"/>
        </w:rPr>
      </w:pPr>
      <w:r>
        <w:rPr>
          <w:rFonts w:ascii="Calibri" w:hAnsi="Calibri" w:eastAsia="Calibri" w:cs="Calibri"/>
          <w:b/>
          <w:bCs/>
          <w:sz w:val="28"/>
          <w:szCs w:val="28"/>
        </w:rPr>
        <w:t>SENCo</w:t>
      </w:r>
    </w:p>
    <w:p w:rsidRPr="00DF688E" w:rsidR="00FF0FFA" w:rsidP="00FF0FFA" w:rsidRDefault="00FF0FFA" w14:paraId="47499741" w14:textId="77777777">
      <w:pPr>
        <w:spacing w:after="0" w:line="240" w:lineRule="auto"/>
        <w:rPr>
          <w:rFonts w:ascii="Calibri" w:hAnsi="Calibri" w:eastAsia="Calibri" w:cs="Calibri"/>
        </w:rPr>
      </w:pPr>
      <w:r w:rsidRPr="0FE2FBE8">
        <w:rPr>
          <w:rFonts w:ascii="Calibri" w:hAnsi="Calibri" w:eastAsia="Calibri" w:cs="Calibri"/>
        </w:rPr>
        <w:t xml:space="preserve">The </w:t>
      </w:r>
      <w:r>
        <w:rPr>
          <w:rFonts w:ascii="Calibri" w:hAnsi="Calibri" w:eastAsia="Calibri" w:cs="Calibri"/>
        </w:rPr>
        <w:t>SENCo</w:t>
      </w:r>
      <w:r w:rsidRPr="0FE2FBE8">
        <w:rPr>
          <w:rFonts w:ascii="Calibri" w:hAnsi="Calibri" w:eastAsia="Calibri" w:cs="Calibri"/>
        </w:rPr>
        <w:t xml:space="preserve"> is a part time position to support our children with EHCPs and those needing additional support or assessment. </w:t>
      </w:r>
      <w:r>
        <w:rPr>
          <w:rFonts w:ascii="Calibri" w:hAnsi="Calibri" w:eastAsia="Calibri" w:cs="Calibri"/>
        </w:rPr>
        <w:t>She</w:t>
      </w:r>
      <w:r w:rsidRPr="0FE2FBE8">
        <w:rPr>
          <w:rFonts w:ascii="Calibri" w:hAnsi="Calibri" w:eastAsia="Calibri" w:cs="Calibri"/>
        </w:rPr>
        <w:t xml:space="preserve"> also offer</w:t>
      </w:r>
      <w:r>
        <w:rPr>
          <w:rFonts w:ascii="Calibri" w:hAnsi="Calibri" w:eastAsia="Calibri" w:cs="Calibri"/>
        </w:rPr>
        <w:t>s</w:t>
      </w:r>
      <w:r w:rsidRPr="0FE2FBE8">
        <w:rPr>
          <w:rFonts w:ascii="Calibri" w:hAnsi="Calibri" w:eastAsia="Calibri" w:cs="Calibri"/>
        </w:rPr>
        <w:t xml:space="preserve"> advice and guidance to staff, schools, carers and social workers around the graduated response and strategies to aid our young people.</w:t>
      </w:r>
    </w:p>
    <w:p w:rsidRPr="00DF688E" w:rsidR="00FF0FFA" w:rsidP="00FF0FFA" w:rsidRDefault="00FF0FFA" w14:paraId="6D3C70F4" w14:textId="77777777">
      <w:pPr>
        <w:spacing w:after="0" w:line="240" w:lineRule="auto"/>
        <w:rPr>
          <w:rFonts w:ascii="Calibri" w:hAnsi="Calibri" w:eastAsia="Calibri" w:cs="Calibri"/>
        </w:rPr>
      </w:pPr>
    </w:p>
    <w:p w:rsidRPr="00DF688E" w:rsidR="00FF0FFA" w:rsidP="00FF0FFA" w:rsidRDefault="00FF0FFA" w14:paraId="42C62066" w14:textId="77777777">
      <w:pPr>
        <w:spacing w:after="0" w:line="240" w:lineRule="auto"/>
        <w:rPr>
          <w:rFonts w:ascii="Calibri" w:hAnsi="Calibri" w:eastAsia="Calibri" w:cs="Calibri"/>
        </w:rPr>
      </w:pPr>
      <w:r w:rsidRPr="0FE2FBE8">
        <w:rPr>
          <w:rFonts w:ascii="Calibri" w:hAnsi="Calibri" w:eastAsia="Calibri" w:cs="Calibri"/>
        </w:rPr>
        <w:t>Activities include:</w:t>
      </w:r>
    </w:p>
    <w:p w:rsidRPr="00DF688E" w:rsidR="00FF0FFA" w:rsidP="00FF0FFA" w:rsidRDefault="00FF0FFA" w14:paraId="45D5C84A" w14:textId="77777777">
      <w:pPr>
        <w:pStyle w:val="ListParagraph"/>
        <w:numPr>
          <w:ilvl w:val="0"/>
          <w:numId w:val="34"/>
        </w:numPr>
        <w:spacing w:after="0" w:line="240" w:lineRule="auto"/>
        <w:rPr>
          <w:rFonts w:ascii="Calibri" w:hAnsi="Calibri" w:eastAsia="Calibri" w:cs="Calibri"/>
          <w:color w:val="000000" w:themeColor="text1"/>
          <w:sz w:val="24"/>
          <w:szCs w:val="24"/>
        </w:rPr>
      </w:pPr>
      <w:r w:rsidRPr="0FE2FBE8">
        <w:rPr>
          <w:rFonts w:ascii="Calibri" w:hAnsi="Calibri" w:eastAsia="Calibri" w:cs="Calibri"/>
          <w:color w:val="000000" w:themeColor="text1"/>
          <w:sz w:val="24"/>
          <w:szCs w:val="24"/>
        </w:rPr>
        <w:t>Working with schools and VS staff to make individual and personalised EHCNAs</w:t>
      </w:r>
    </w:p>
    <w:p w:rsidRPr="00DF688E" w:rsidR="00FF0FFA" w:rsidP="00FF0FFA" w:rsidRDefault="00FF0FFA" w14:paraId="3571938E" w14:textId="77777777">
      <w:pPr>
        <w:pStyle w:val="ListParagraph"/>
        <w:numPr>
          <w:ilvl w:val="0"/>
          <w:numId w:val="34"/>
        </w:numPr>
        <w:spacing w:after="0" w:line="240" w:lineRule="auto"/>
        <w:rPr>
          <w:rFonts w:ascii="Calibri" w:hAnsi="Calibri" w:eastAsia="Calibri" w:cs="Calibri"/>
          <w:color w:val="000000" w:themeColor="text1"/>
          <w:sz w:val="24"/>
          <w:szCs w:val="24"/>
        </w:rPr>
      </w:pPr>
      <w:r w:rsidRPr="0FE2FBE8">
        <w:rPr>
          <w:rFonts w:ascii="Calibri" w:hAnsi="Calibri" w:eastAsia="Calibri" w:cs="Calibri"/>
          <w:color w:val="000000" w:themeColor="text1"/>
          <w:sz w:val="24"/>
          <w:szCs w:val="24"/>
        </w:rPr>
        <w:t>Advising and updating internal and external professionals with SEND related information</w:t>
      </w:r>
    </w:p>
    <w:p w:rsidRPr="00DF688E" w:rsidR="00FF0FFA" w:rsidP="00FF0FFA" w:rsidRDefault="00FF0FFA" w14:paraId="61366BCD" w14:textId="77777777">
      <w:pPr>
        <w:pStyle w:val="ListParagraph"/>
        <w:numPr>
          <w:ilvl w:val="0"/>
          <w:numId w:val="34"/>
        </w:numPr>
        <w:spacing w:after="0" w:line="240" w:lineRule="auto"/>
        <w:rPr>
          <w:rFonts w:ascii="Calibri" w:hAnsi="Calibri" w:eastAsia="Calibri" w:cs="Calibri"/>
          <w:color w:val="000000" w:themeColor="text1"/>
          <w:sz w:val="24"/>
          <w:szCs w:val="24"/>
        </w:rPr>
      </w:pPr>
      <w:r w:rsidRPr="0FE2FBE8">
        <w:rPr>
          <w:rFonts w:ascii="Calibri" w:hAnsi="Calibri" w:eastAsia="Calibri" w:cs="Calibri"/>
          <w:color w:val="000000" w:themeColor="text1"/>
          <w:sz w:val="24"/>
          <w:szCs w:val="24"/>
        </w:rPr>
        <w:t xml:space="preserve">Looking at interventions and strategies that can improve academic attainment to support children who are below </w:t>
      </w:r>
      <w:proofErr w:type="gramStart"/>
      <w:r w:rsidRPr="0FE2FBE8">
        <w:rPr>
          <w:rFonts w:ascii="Calibri" w:hAnsi="Calibri" w:eastAsia="Calibri" w:cs="Calibri"/>
          <w:color w:val="000000" w:themeColor="text1"/>
          <w:sz w:val="24"/>
          <w:szCs w:val="24"/>
        </w:rPr>
        <w:t>age related</w:t>
      </w:r>
      <w:proofErr w:type="gramEnd"/>
      <w:r w:rsidRPr="0FE2FBE8">
        <w:rPr>
          <w:rFonts w:ascii="Calibri" w:hAnsi="Calibri" w:eastAsia="Calibri" w:cs="Calibri"/>
          <w:color w:val="000000" w:themeColor="text1"/>
          <w:sz w:val="24"/>
          <w:szCs w:val="24"/>
        </w:rPr>
        <w:t xml:space="preserve"> expectations</w:t>
      </w:r>
    </w:p>
    <w:p w:rsidRPr="00DF688E" w:rsidR="00FF0FFA" w:rsidP="00FF0FFA" w:rsidRDefault="00FF0FFA" w14:paraId="7FD280AB" w14:textId="77777777">
      <w:pPr>
        <w:spacing w:after="0" w:line="240" w:lineRule="auto"/>
        <w:rPr>
          <w:rFonts w:ascii="Calibri" w:hAnsi="Calibri" w:eastAsia="Calibri" w:cs="Calibri"/>
          <w:b/>
          <w:bCs/>
          <w:sz w:val="28"/>
          <w:szCs w:val="28"/>
        </w:rPr>
      </w:pPr>
    </w:p>
    <w:p w:rsidRPr="00DF688E" w:rsidR="00FF0FFA" w:rsidP="00FF0FFA" w:rsidRDefault="00FF0FFA" w14:paraId="499F2139" w14:textId="77777777">
      <w:pPr>
        <w:spacing w:after="0" w:line="240" w:lineRule="auto"/>
        <w:rPr>
          <w:rFonts w:ascii="Calibri" w:hAnsi="Calibri" w:eastAsia="Calibri" w:cs="Calibri"/>
          <w:sz w:val="28"/>
          <w:szCs w:val="28"/>
        </w:rPr>
      </w:pPr>
      <w:r w:rsidRPr="00DF688E">
        <w:rPr>
          <w:rFonts w:ascii="Calibri" w:hAnsi="Calibri" w:eastAsia="Calibri" w:cs="Calibri"/>
          <w:b/>
          <w:bCs/>
          <w:sz w:val="28"/>
          <w:szCs w:val="28"/>
        </w:rPr>
        <w:t xml:space="preserve">The </w:t>
      </w:r>
      <w:r>
        <w:rPr>
          <w:rFonts w:ascii="Calibri" w:hAnsi="Calibri" w:eastAsia="Calibri" w:cs="Calibri"/>
          <w:b/>
          <w:bCs/>
          <w:sz w:val="28"/>
          <w:szCs w:val="28"/>
        </w:rPr>
        <w:t>Advisors</w:t>
      </w:r>
      <w:r w:rsidRPr="00DF688E">
        <w:rPr>
          <w:rFonts w:ascii="Calibri" w:hAnsi="Calibri" w:eastAsia="Calibri" w:cs="Calibri"/>
          <w:b/>
          <w:bCs/>
          <w:sz w:val="28"/>
          <w:szCs w:val="28"/>
        </w:rPr>
        <w:t xml:space="preserve"> </w:t>
      </w:r>
      <w:r>
        <w:rPr>
          <w:rFonts w:ascii="Calibri" w:hAnsi="Calibri" w:eastAsia="Calibri" w:cs="Calibri"/>
          <w:b/>
          <w:bCs/>
          <w:sz w:val="28"/>
          <w:szCs w:val="28"/>
        </w:rPr>
        <w:t>(previously ‘Mentors’)</w:t>
      </w:r>
    </w:p>
    <w:p w:rsidRPr="00DF688E" w:rsidR="00FF0FFA" w:rsidP="00FF0FFA" w:rsidRDefault="00FF0FFA" w14:paraId="78CA6058" w14:textId="77777777">
      <w:pPr>
        <w:spacing w:line="240" w:lineRule="auto"/>
        <w:rPr>
          <w:rFonts w:ascii="Calibri" w:hAnsi="Calibri" w:eastAsia="Calibri" w:cs="Calibri"/>
        </w:rPr>
      </w:pPr>
      <w:r w:rsidRPr="00DF688E">
        <w:rPr>
          <w:rFonts w:ascii="Calibri" w:hAnsi="Calibri" w:eastAsia="Calibri" w:cs="Calibri"/>
        </w:rPr>
        <w:t xml:space="preserve">The </w:t>
      </w:r>
      <w:r>
        <w:rPr>
          <w:rFonts w:ascii="Calibri" w:hAnsi="Calibri" w:eastAsia="Calibri" w:cs="Calibri"/>
        </w:rPr>
        <w:t>advisors</w:t>
      </w:r>
      <w:r w:rsidRPr="00DF688E">
        <w:rPr>
          <w:rFonts w:ascii="Calibri" w:hAnsi="Calibri" w:eastAsia="Calibri" w:cs="Calibri"/>
        </w:rPr>
        <w:t xml:space="preserve"> </w:t>
      </w:r>
      <w:r w:rsidRPr="00A11B3A">
        <w:rPr>
          <w:rFonts w:ascii="Calibri" w:hAnsi="Calibri" w:eastAsia="Calibri" w:cs="Calibri"/>
        </w:rPr>
        <w:t>undertake an element of direct work supporting our children to engage in wider learning opportunities projects and initiatives</w:t>
      </w:r>
      <w:r w:rsidRPr="00DF688E">
        <w:rPr>
          <w:rFonts w:ascii="Calibri" w:hAnsi="Calibri" w:eastAsia="Calibri" w:cs="Calibri"/>
        </w:rPr>
        <w:t xml:space="preserve">. </w:t>
      </w:r>
    </w:p>
    <w:p w:rsidRPr="00DF688E" w:rsidR="00FF0FFA" w:rsidP="00FF0FFA" w:rsidRDefault="00FF0FFA" w14:paraId="06DF0B9B" w14:textId="77777777">
      <w:pPr>
        <w:spacing w:after="0" w:line="240" w:lineRule="auto"/>
        <w:rPr>
          <w:rFonts w:ascii="Calibri" w:hAnsi="Calibri" w:eastAsia="Calibri" w:cs="Calibri"/>
        </w:rPr>
      </w:pPr>
      <w:r w:rsidRPr="00DF688E">
        <w:rPr>
          <w:rFonts w:ascii="Calibri" w:hAnsi="Calibri" w:eastAsia="Calibri" w:cs="Calibri"/>
        </w:rPr>
        <w:t xml:space="preserve">Activities include: </w:t>
      </w:r>
    </w:p>
    <w:p w:rsidRPr="00DF688E" w:rsidR="00FF0FFA" w:rsidP="00FF0FFA" w:rsidRDefault="00FF0FFA" w14:paraId="35CCE1B2" w14:textId="77777777">
      <w:pPr>
        <w:pStyle w:val="ListParagraph"/>
        <w:numPr>
          <w:ilvl w:val="0"/>
          <w:numId w:val="28"/>
        </w:numPr>
        <w:spacing w:after="0" w:line="240" w:lineRule="auto"/>
        <w:rPr>
          <w:rFonts w:eastAsiaTheme="minorEastAsia"/>
          <w:color w:val="000000" w:themeColor="text1"/>
          <w:sz w:val="24"/>
          <w:szCs w:val="24"/>
        </w:rPr>
      </w:pPr>
      <w:r w:rsidRPr="00DF688E">
        <w:rPr>
          <w:rFonts w:ascii="Calibri" w:hAnsi="Calibri" w:eastAsia="Calibri" w:cs="Calibri"/>
          <w:color w:val="000000" w:themeColor="text1"/>
          <w:sz w:val="24"/>
          <w:szCs w:val="24"/>
        </w:rPr>
        <w:t>Support planning for our children new to care ensuring PEPs are in place</w:t>
      </w:r>
    </w:p>
    <w:p w:rsidRPr="00DF688E" w:rsidR="00FF0FFA" w:rsidP="00FF0FFA" w:rsidRDefault="00FF0FFA" w14:paraId="0FFB3FD6" w14:textId="77777777">
      <w:pPr>
        <w:pStyle w:val="ListParagraph"/>
        <w:numPr>
          <w:ilvl w:val="0"/>
          <w:numId w:val="28"/>
        </w:numPr>
        <w:spacing w:after="0" w:line="240" w:lineRule="auto"/>
        <w:rPr>
          <w:rFonts w:eastAsiaTheme="minorEastAsia"/>
          <w:color w:val="000000" w:themeColor="text1"/>
          <w:sz w:val="24"/>
          <w:szCs w:val="24"/>
        </w:rPr>
      </w:pPr>
      <w:r w:rsidRPr="00DF688E">
        <w:rPr>
          <w:rFonts w:ascii="Calibri" w:hAnsi="Calibri" w:eastAsia="Calibri" w:cs="Calibri"/>
          <w:color w:val="000000" w:themeColor="text1"/>
          <w:sz w:val="24"/>
          <w:szCs w:val="24"/>
        </w:rPr>
        <w:t>Tracking and support for individual children</w:t>
      </w:r>
    </w:p>
    <w:p w:rsidRPr="00DF688E" w:rsidR="00FF0FFA" w:rsidP="00FF0FFA" w:rsidRDefault="00FF0FFA" w14:paraId="34CCA3E0" w14:textId="77777777">
      <w:pPr>
        <w:pStyle w:val="ListParagraph"/>
        <w:numPr>
          <w:ilvl w:val="0"/>
          <w:numId w:val="28"/>
        </w:numPr>
        <w:spacing w:after="0" w:line="240" w:lineRule="auto"/>
        <w:rPr>
          <w:rFonts w:eastAsiaTheme="minorEastAsia"/>
          <w:color w:val="000000" w:themeColor="text1"/>
          <w:sz w:val="24"/>
          <w:szCs w:val="24"/>
        </w:rPr>
      </w:pPr>
      <w:r w:rsidRPr="00DF688E">
        <w:rPr>
          <w:rFonts w:ascii="Calibri" w:hAnsi="Calibri" w:eastAsia="Calibri" w:cs="Calibri"/>
          <w:color w:val="000000" w:themeColor="text1"/>
          <w:sz w:val="24"/>
          <w:szCs w:val="24"/>
        </w:rPr>
        <w:t xml:space="preserve">Support for projects and </w:t>
      </w:r>
      <w:r>
        <w:rPr>
          <w:rFonts w:ascii="Calibri" w:hAnsi="Calibri" w:eastAsia="Calibri" w:cs="Calibri"/>
          <w:color w:val="000000" w:themeColor="text1"/>
          <w:sz w:val="24"/>
          <w:szCs w:val="24"/>
        </w:rPr>
        <w:t>i</w:t>
      </w:r>
      <w:r w:rsidRPr="00DF688E">
        <w:rPr>
          <w:rFonts w:ascii="Calibri" w:hAnsi="Calibri" w:eastAsia="Calibri" w:cs="Calibri"/>
          <w:color w:val="000000" w:themeColor="text1"/>
          <w:sz w:val="24"/>
          <w:szCs w:val="24"/>
        </w:rPr>
        <w:t xml:space="preserve">nitiatives e.g. A2U, RADY and </w:t>
      </w:r>
      <w:r>
        <w:rPr>
          <w:rFonts w:ascii="Calibri" w:hAnsi="Calibri" w:eastAsia="Calibri" w:cs="Calibri"/>
          <w:color w:val="000000" w:themeColor="text1"/>
          <w:sz w:val="24"/>
          <w:szCs w:val="24"/>
        </w:rPr>
        <w:t>a</w:t>
      </w:r>
      <w:r w:rsidRPr="00DF688E">
        <w:rPr>
          <w:rFonts w:ascii="Calibri" w:hAnsi="Calibri" w:eastAsia="Calibri" w:cs="Calibri"/>
          <w:color w:val="000000" w:themeColor="text1"/>
          <w:sz w:val="24"/>
          <w:szCs w:val="24"/>
        </w:rPr>
        <w:t>rts and sports events</w:t>
      </w:r>
    </w:p>
    <w:p w:rsidRPr="00DF688E" w:rsidR="00FF0FFA" w:rsidP="00FF0FFA" w:rsidRDefault="00FF0FFA" w14:paraId="29B78585" w14:textId="77777777">
      <w:pPr>
        <w:pStyle w:val="ListParagraph"/>
        <w:numPr>
          <w:ilvl w:val="0"/>
          <w:numId w:val="28"/>
        </w:numPr>
        <w:spacing w:after="0" w:line="240" w:lineRule="auto"/>
        <w:rPr>
          <w:rFonts w:eastAsiaTheme="minorEastAsia"/>
          <w:color w:val="000000" w:themeColor="text1"/>
          <w:sz w:val="24"/>
          <w:szCs w:val="24"/>
        </w:rPr>
      </w:pPr>
      <w:r w:rsidRPr="00DF688E">
        <w:rPr>
          <w:rFonts w:ascii="Calibri" w:hAnsi="Calibri" w:eastAsia="Calibri" w:cs="Calibri"/>
          <w:color w:val="000000" w:themeColor="text1"/>
          <w:sz w:val="24"/>
          <w:szCs w:val="24"/>
        </w:rPr>
        <w:t>Attendance at PEPs at the direction of the co-ordinator.</w:t>
      </w:r>
    </w:p>
    <w:p w:rsidRPr="000E5ABB" w:rsidR="00FF0FFA" w:rsidP="00FF0FFA" w:rsidRDefault="00FF0FFA" w14:paraId="0089FB30" w14:textId="77777777">
      <w:pPr>
        <w:spacing w:after="0" w:line="240" w:lineRule="auto"/>
        <w:rPr>
          <w:rFonts w:ascii="Calibri" w:hAnsi="Calibri" w:eastAsia="Calibri" w:cs="Calibri"/>
        </w:rPr>
      </w:pPr>
    </w:p>
    <w:p w:rsidRPr="00DF688E" w:rsidR="00FF0FFA" w:rsidP="00FF0FFA" w:rsidRDefault="00FF0FFA" w14:paraId="487618EF" w14:textId="77777777">
      <w:pPr>
        <w:spacing w:after="0" w:line="240" w:lineRule="auto"/>
        <w:rPr>
          <w:rFonts w:ascii="Calibri" w:hAnsi="Calibri" w:eastAsia="Calibri" w:cs="Calibri"/>
          <w:sz w:val="28"/>
          <w:szCs w:val="28"/>
        </w:rPr>
      </w:pPr>
      <w:r w:rsidRPr="00DF688E">
        <w:rPr>
          <w:rFonts w:ascii="Calibri" w:hAnsi="Calibri" w:eastAsia="Calibri" w:cs="Calibri"/>
          <w:b/>
          <w:bCs/>
          <w:sz w:val="28"/>
          <w:szCs w:val="28"/>
        </w:rPr>
        <w:t>The Relational and Restorative Co-ordinator</w:t>
      </w:r>
    </w:p>
    <w:p w:rsidRPr="00DF688E" w:rsidR="00FF0FFA" w:rsidP="00FF0FFA" w:rsidRDefault="00FF0FFA" w14:paraId="75A76103" w14:textId="77777777">
      <w:pPr>
        <w:spacing w:line="240" w:lineRule="auto"/>
        <w:rPr>
          <w:rFonts w:ascii="Calibri" w:hAnsi="Calibri" w:eastAsia="Calibri" w:cs="Calibri"/>
        </w:rPr>
      </w:pPr>
      <w:r w:rsidRPr="00DF688E">
        <w:rPr>
          <w:rFonts w:ascii="Calibri" w:hAnsi="Calibri" w:eastAsia="Calibri" w:cs="Calibri"/>
        </w:rPr>
        <w:t>The relational and restorative co-ordinator with lead on the co-ordination and implementation</w:t>
      </w:r>
      <w:r w:rsidRPr="00DF688E">
        <w:rPr>
          <w:rFonts w:ascii="Calibri" w:hAnsi="Calibri" w:eastAsia="Calibri" w:cs="Calibri"/>
          <w:b/>
          <w:bCs/>
        </w:rPr>
        <w:t xml:space="preserve"> </w:t>
      </w:r>
      <w:r w:rsidRPr="00DF688E">
        <w:rPr>
          <w:rFonts w:ascii="Calibri" w:hAnsi="Calibri" w:eastAsia="Calibri" w:cs="Calibri"/>
        </w:rPr>
        <w:t xml:space="preserve">of restorative and relational practice across education settings in Staffordshire. </w:t>
      </w:r>
    </w:p>
    <w:p w:rsidRPr="00DF688E" w:rsidR="00FF0FFA" w:rsidP="00FF0FFA" w:rsidRDefault="00FF0FFA" w14:paraId="3141B3BD" w14:textId="77777777">
      <w:pPr>
        <w:spacing w:after="0" w:line="240" w:lineRule="auto"/>
        <w:rPr>
          <w:rFonts w:ascii="Calibri" w:hAnsi="Calibri" w:eastAsia="Calibri" w:cs="Calibri"/>
        </w:rPr>
      </w:pPr>
      <w:r w:rsidRPr="00DF688E">
        <w:rPr>
          <w:rFonts w:ascii="Calibri" w:hAnsi="Calibri" w:eastAsia="Calibri" w:cs="Calibri"/>
        </w:rPr>
        <w:t>This will include:</w:t>
      </w:r>
    </w:p>
    <w:p w:rsidRPr="00DF688E" w:rsidR="00FF0FFA" w:rsidP="00FF0FFA" w:rsidRDefault="00FF0FFA" w14:paraId="4099390B" w14:textId="77777777">
      <w:pPr>
        <w:pStyle w:val="ListParagraph"/>
        <w:numPr>
          <w:ilvl w:val="0"/>
          <w:numId w:val="27"/>
        </w:numPr>
        <w:spacing w:after="0" w:line="240" w:lineRule="auto"/>
        <w:rPr>
          <w:rFonts w:eastAsiaTheme="minorEastAsia"/>
          <w:color w:val="000000" w:themeColor="text1"/>
          <w:sz w:val="24"/>
          <w:szCs w:val="24"/>
        </w:rPr>
      </w:pPr>
      <w:r w:rsidRPr="00DF688E">
        <w:rPr>
          <w:rFonts w:ascii="Calibri" w:hAnsi="Calibri" w:eastAsia="Calibri" w:cs="Calibri"/>
          <w:color w:val="000000" w:themeColor="text1"/>
          <w:sz w:val="24"/>
          <w:szCs w:val="24"/>
        </w:rPr>
        <w:t>Promote the development of relational and restorative approaches with education partners and key children system teams including EIOs, social workers etc</w:t>
      </w:r>
    </w:p>
    <w:p w:rsidRPr="00DF688E" w:rsidR="00FF0FFA" w:rsidP="00FF0FFA" w:rsidRDefault="00FF0FFA" w14:paraId="512E3D9A" w14:textId="77777777">
      <w:pPr>
        <w:pStyle w:val="ListParagraph"/>
        <w:numPr>
          <w:ilvl w:val="0"/>
          <w:numId w:val="27"/>
        </w:numPr>
        <w:spacing w:after="0" w:line="240" w:lineRule="auto"/>
        <w:rPr>
          <w:rFonts w:eastAsiaTheme="minorEastAsia"/>
          <w:color w:val="000000" w:themeColor="text1"/>
          <w:sz w:val="24"/>
          <w:szCs w:val="24"/>
        </w:rPr>
      </w:pPr>
      <w:r w:rsidRPr="00DF688E">
        <w:rPr>
          <w:rFonts w:ascii="Calibri" w:hAnsi="Calibri" w:eastAsia="Calibri" w:cs="Calibri"/>
          <w:color w:val="000000" w:themeColor="text1"/>
          <w:sz w:val="24"/>
          <w:szCs w:val="24"/>
        </w:rPr>
        <w:t>Development and delivery of a comprehensive training programme for education settings</w:t>
      </w:r>
    </w:p>
    <w:p w:rsidRPr="00DF688E" w:rsidR="00FF0FFA" w:rsidP="00FF0FFA" w:rsidRDefault="00FF0FFA" w14:paraId="75FE1848" w14:textId="77777777">
      <w:pPr>
        <w:pStyle w:val="ListParagraph"/>
        <w:numPr>
          <w:ilvl w:val="0"/>
          <w:numId w:val="27"/>
        </w:numPr>
        <w:spacing w:after="0" w:line="240" w:lineRule="auto"/>
        <w:rPr>
          <w:rFonts w:eastAsiaTheme="minorEastAsia"/>
          <w:color w:val="000000" w:themeColor="text1"/>
          <w:sz w:val="24"/>
          <w:szCs w:val="24"/>
        </w:rPr>
      </w:pPr>
      <w:r w:rsidRPr="00DF688E">
        <w:rPr>
          <w:rFonts w:ascii="Calibri" w:hAnsi="Calibri" w:eastAsia="Calibri" w:cs="Calibri"/>
          <w:color w:val="000000" w:themeColor="text1"/>
          <w:sz w:val="24"/>
          <w:szCs w:val="24"/>
        </w:rPr>
        <w:t>Co-ordination of the Relational and Restorative Advisor team</w:t>
      </w:r>
    </w:p>
    <w:p w:rsidRPr="00DF688E" w:rsidR="00FF0FFA" w:rsidP="00FF0FFA" w:rsidRDefault="00FF0FFA" w14:paraId="2FF66C1B" w14:textId="77777777">
      <w:pPr>
        <w:pStyle w:val="ListParagraph"/>
        <w:numPr>
          <w:ilvl w:val="0"/>
          <w:numId w:val="27"/>
        </w:numPr>
        <w:spacing w:after="0" w:line="240" w:lineRule="auto"/>
        <w:rPr>
          <w:rFonts w:eastAsiaTheme="minorEastAsia"/>
          <w:color w:val="000000" w:themeColor="text1"/>
          <w:sz w:val="24"/>
          <w:szCs w:val="24"/>
        </w:rPr>
      </w:pPr>
      <w:r w:rsidRPr="00DF688E">
        <w:rPr>
          <w:rFonts w:ascii="Calibri" w:hAnsi="Calibri" w:eastAsia="Calibri" w:cs="Calibri"/>
          <w:color w:val="000000" w:themeColor="text1"/>
          <w:sz w:val="24"/>
          <w:szCs w:val="24"/>
        </w:rPr>
        <w:t>Oversight of performance and quality</w:t>
      </w:r>
    </w:p>
    <w:p w:rsidRPr="00DF688E" w:rsidR="00FF0FFA" w:rsidP="00FF0FFA" w:rsidRDefault="00FF0FFA" w14:paraId="1B9E1BA8" w14:textId="77777777">
      <w:pPr>
        <w:pStyle w:val="ListParagraph"/>
        <w:numPr>
          <w:ilvl w:val="0"/>
          <w:numId w:val="27"/>
        </w:numPr>
        <w:spacing w:after="0" w:line="240" w:lineRule="auto"/>
        <w:rPr>
          <w:color w:val="000000" w:themeColor="text1"/>
          <w:sz w:val="24"/>
          <w:szCs w:val="24"/>
        </w:rPr>
      </w:pPr>
      <w:r w:rsidRPr="00DF688E">
        <w:rPr>
          <w:rFonts w:ascii="Calibri" w:hAnsi="Calibri" w:cs="Calibri" w:eastAsiaTheme="minorEastAsia"/>
          <w:color w:val="000000" w:themeColor="text1"/>
          <w:sz w:val="24"/>
          <w:szCs w:val="24"/>
        </w:rPr>
        <w:t>Work with other Local Authorities to develop Staffordshire’s RRP offer</w:t>
      </w:r>
    </w:p>
    <w:p w:rsidRPr="000E5ABB" w:rsidR="00FF0FFA" w:rsidP="00FF0FFA" w:rsidRDefault="00FF0FFA" w14:paraId="1B97B953" w14:textId="77777777">
      <w:pPr>
        <w:spacing w:after="0" w:line="240" w:lineRule="auto"/>
        <w:rPr>
          <w:rFonts w:ascii="Calibri" w:hAnsi="Calibri" w:eastAsia="Calibri" w:cs="Calibri"/>
        </w:rPr>
      </w:pPr>
    </w:p>
    <w:p w:rsidRPr="00DF688E" w:rsidR="00FF0FFA" w:rsidP="00FF0FFA" w:rsidRDefault="00FF0FFA" w14:paraId="26AD6EF5" w14:textId="77777777">
      <w:pPr>
        <w:spacing w:after="0" w:line="240" w:lineRule="auto"/>
        <w:rPr>
          <w:rFonts w:ascii="Calibri" w:hAnsi="Calibri" w:eastAsia="Calibri" w:cs="Calibri"/>
          <w:sz w:val="28"/>
          <w:szCs w:val="28"/>
        </w:rPr>
      </w:pPr>
      <w:r w:rsidRPr="00DF688E">
        <w:rPr>
          <w:rFonts w:ascii="Calibri" w:hAnsi="Calibri" w:eastAsia="Calibri" w:cs="Calibri"/>
          <w:b/>
          <w:bCs/>
          <w:sz w:val="28"/>
          <w:szCs w:val="28"/>
        </w:rPr>
        <w:t>The Relational and Restorative Advisors</w:t>
      </w:r>
    </w:p>
    <w:p w:rsidRPr="00DF688E" w:rsidR="00FF0FFA" w:rsidP="00FF0FFA" w:rsidRDefault="00FF0FFA" w14:paraId="6686839E" w14:textId="77777777">
      <w:pPr>
        <w:spacing w:line="240" w:lineRule="auto"/>
        <w:rPr>
          <w:rFonts w:ascii="Calibri" w:hAnsi="Calibri" w:eastAsia="Calibri" w:cs="Calibri"/>
        </w:rPr>
      </w:pPr>
      <w:r w:rsidRPr="00DF688E">
        <w:rPr>
          <w:rFonts w:ascii="Calibri" w:hAnsi="Calibri" w:eastAsia="Calibri" w:cs="Calibri"/>
        </w:rPr>
        <w:t>Support the Relational and Restorative Advisor on the implementation of Relational and Restorative Practice in education settings in Staffordshire</w:t>
      </w:r>
    </w:p>
    <w:p w:rsidRPr="00DF688E" w:rsidR="00FF0FFA" w:rsidP="00FF0FFA" w:rsidRDefault="00FF0FFA" w14:paraId="517443B3" w14:textId="77777777">
      <w:pPr>
        <w:spacing w:after="0" w:line="240" w:lineRule="auto"/>
        <w:rPr>
          <w:rFonts w:ascii="Calibri" w:hAnsi="Calibri" w:eastAsia="Calibri" w:cs="Calibri"/>
        </w:rPr>
      </w:pPr>
      <w:r w:rsidRPr="00DF688E">
        <w:rPr>
          <w:rFonts w:ascii="Calibri" w:hAnsi="Calibri" w:eastAsia="Calibri" w:cs="Calibri"/>
        </w:rPr>
        <w:t>Activities include:</w:t>
      </w:r>
    </w:p>
    <w:p w:rsidRPr="00DF688E" w:rsidR="00FF0FFA" w:rsidP="00FF0FFA" w:rsidRDefault="00FF0FFA" w14:paraId="74561B2B" w14:textId="77777777">
      <w:pPr>
        <w:pStyle w:val="ListParagraph"/>
        <w:numPr>
          <w:ilvl w:val="0"/>
          <w:numId w:val="28"/>
        </w:numPr>
        <w:spacing w:after="0" w:line="240" w:lineRule="auto"/>
        <w:rPr>
          <w:rFonts w:eastAsiaTheme="minorEastAsia"/>
          <w:color w:val="000000" w:themeColor="text1"/>
          <w:sz w:val="24"/>
          <w:szCs w:val="24"/>
        </w:rPr>
      </w:pPr>
      <w:r w:rsidRPr="00DF688E">
        <w:rPr>
          <w:rFonts w:ascii="Calibri" w:hAnsi="Calibri" w:eastAsia="Calibri" w:cs="Calibri"/>
          <w:color w:val="000000" w:themeColor="text1"/>
          <w:sz w:val="24"/>
          <w:szCs w:val="24"/>
        </w:rPr>
        <w:t xml:space="preserve">Co-ordinate restorative responses for individual children with a social care involvement e.g., where there is danger of exclusion, emotional wellbeing, SEND Needs, attendance issues, challenges in securing appropriate education, children not achieving their potential </w:t>
      </w:r>
    </w:p>
    <w:p w:rsidRPr="00DF688E" w:rsidR="00FF0FFA" w:rsidP="00FF0FFA" w:rsidRDefault="00FF0FFA" w14:paraId="265D251A" w14:textId="77777777">
      <w:pPr>
        <w:pStyle w:val="ListParagraph"/>
        <w:numPr>
          <w:ilvl w:val="0"/>
          <w:numId w:val="28"/>
        </w:numPr>
        <w:spacing w:after="0" w:line="240" w:lineRule="auto"/>
        <w:rPr>
          <w:rFonts w:eastAsiaTheme="minorEastAsia"/>
          <w:color w:val="000000" w:themeColor="text1"/>
          <w:sz w:val="24"/>
          <w:szCs w:val="24"/>
        </w:rPr>
      </w:pPr>
      <w:r w:rsidRPr="00DF688E">
        <w:rPr>
          <w:rFonts w:ascii="Calibri" w:hAnsi="Calibri" w:eastAsia="Calibri" w:cs="Calibri"/>
          <w:color w:val="000000" w:themeColor="text1"/>
          <w:sz w:val="24"/>
          <w:szCs w:val="24"/>
        </w:rPr>
        <w:t>Offer support and advice to education settings developing their practice</w:t>
      </w:r>
    </w:p>
    <w:p w:rsidRPr="00DF688E" w:rsidR="00FF0FFA" w:rsidP="00FF0FFA" w:rsidRDefault="00FF0FFA" w14:paraId="5E652040" w14:textId="77777777">
      <w:pPr>
        <w:pStyle w:val="ListParagraph"/>
        <w:numPr>
          <w:ilvl w:val="0"/>
          <w:numId w:val="28"/>
        </w:numPr>
        <w:spacing w:after="0" w:line="240" w:lineRule="auto"/>
        <w:rPr>
          <w:rFonts w:eastAsiaTheme="minorEastAsia"/>
          <w:color w:val="000000" w:themeColor="text1"/>
          <w:sz w:val="24"/>
          <w:szCs w:val="24"/>
        </w:rPr>
      </w:pPr>
      <w:r w:rsidRPr="00DF688E">
        <w:rPr>
          <w:rFonts w:ascii="Calibri" w:hAnsi="Calibri" w:eastAsia="Calibri" w:cs="Calibri"/>
          <w:color w:val="000000" w:themeColor="text1"/>
          <w:sz w:val="24"/>
          <w:szCs w:val="24"/>
        </w:rPr>
        <w:t>Support co-ordination and delivery of training, including delivery of Student Ambassador training</w:t>
      </w:r>
    </w:p>
    <w:p w:rsidRPr="000E5ABB" w:rsidR="00FF0FFA" w:rsidP="00FF0FFA" w:rsidRDefault="00FF0FFA" w14:paraId="68930DDD" w14:textId="77777777">
      <w:pPr>
        <w:spacing w:after="0" w:line="240" w:lineRule="auto"/>
        <w:rPr>
          <w:rFonts w:ascii="Calibri" w:hAnsi="Calibri" w:cs="Calibri" w:eastAsiaTheme="minorEastAsia"/>
        </w:rPr>
      </w:pPr>
    </w:p>
    <w:p w:rsidR="00FF0FFA" w:rsidP="00FF0FFA" w:rsidRDefault="00FF0FFA" w14:paraId="6C87D696" w14:textId="77777777">
      <w:pPr>
        <w:spacing w:line="240" w:lineRule="auto"/>
        <w:rPr>
          <w:rFonts w:ascii="Calibri" w:hAnsi="Calibri" w:eastAsia="Calibri" w:cs="Calibri"/>
          <w:b/>
          <w:bCs/>
          <w:sz w:val="28"/>
          <w:szCs w:val="28"/>
        </w:rPr>
      </w:pPr>
      <w:r>
        <w:rPr>
          <w:rFonts w:ascii="Calibri" w:hAnsi="Calibri" w:eastAsia="Calibri" w:cs="Calibri"/>
          <w:b/>
          <w:bCs/>
          <w:sz w:val="28"/>
          <w:szCs w:val="28"/>
        </w:rPr>
        <w:t>Wider opportunities and events Coordinator</w:t>
      </w:r>
    </w:p>
    <w:p w:rsidRPr="00DF688E" w:rsidR="00FF0FFA" w:rsidP="00FF0FFA" w:rsidRDefault="00FF0FFA" w14:paraId="324029A3" w14:textId="77777777">
      <w:pPr>
        <w:spacing w:line="240" w:lineRule="auto"/>
        <w:rPr>
          <w:rFonts w:ascii="Calibri" w:hAnsi="Calibri" w:eastAsia="Calibri" w:cs="Calibri"/>
        </w:rPr>
      </w:pPr>
      <w:r w:rsidRPr="00DF688E">
        <w:rPr>
          <w:rFonts w:ascii="Calibri" w:hAnsi="Calibri" w:eastAsia="Calibri" w:cs="Calibri"/>
        </w:rPr>
        <w:t xml:space="preserve">This post is to promote arts and sports activities and engage care experienced young people. </w:t>
      </w:r>
      <w:r>
        <w:rPr>
          <w:rFonts w:ascii="Calibri" w:hAnsi="Calibri" w:eastAsia="Calibri" w:cs="Calibri"/>
        </w:rPr>
        <w:t xml:space="preserve">The </w:t>
      </w:r>
      <w:r w:rsidRPr="00DF688E">
        <w:rPr>
          <w:rFonts w:ascii="Calibri" w:hAnsi="Calibri" w:eastAsia="Calibri" w:cs="Calibri"/>
        </w:rPr>
        <w:t>post deliver</w:t>
      </w:r>
      <w:r>
        <w:rPr>
          <w:rFonts w:ascii="Calibri" w:hAnsi="Calibri" w:eastAsia="Calibri" w:cs="Calibri"/>
        </w:rPr>
        <w:t>s</w:t>
      </w:r>
      <w:r w:rsidRPr="00DF688E">
        <w:rPr>
          <w:rFonts w:ascii="Calibri" w:hAnsi="Calibri" w:eastAsia="Calibri" w:cs="Calibri"/>
        </w:rPr>
        <w:t xml:space="preserve"> a range of consultation activities for children with a social work involvement and to improve access and engagement to services</w:t>
      </w:r>
    </w:p>
    <w:p w:rsidRPr="00DF688E" w:rsidR="00FF0FFA" w:rsidP="00FF0FFA" w:rsidRDefault="00FF0FFA" w14:paraId="628A107A" w14:textId="77777777">
      <w:pPr>
        <w:spacing w:after="0" w:line="240" w:lineRule="auto"/>
        <w:rPr>
          <w:rFonts w:ascii="Calibri" w:hAnsi="Calibri" w:eastAsia="Calibri" w:cs="Calibri"/>
        </w:rPr>
      </w:pPr>
      <w:r w:rsidRPr="00DF688E">
        <w:rPr>
          <w:rFonts w:ascii="Calibri" w:hAnsi="Calibri" w:eastAsia="Calibri" w:cs="Calibri"/>
        </w:rPr>
        <w:t>Activities include:</w:t>
      </w:r>
    </w:p>
    <w:p w:rsidRPr="00DF688E" w:rsidR="00FF0FFA" w:rsidP="00FF0FFA" w:rsidRDefault="00FF0FFA" w14:paraId="65A71659" w14:textId="77777777">
      <w:pPr>
        <w:pStyle w:val="ListParagraph"/>
        <w:numPr>
          <w:ilvl w:val="0"/>
          <w:numId w:val="26"/>
        </w:numPr>
        <w:spacing w:after="0" w:line="240" w:lineRule="auto"/>
        <w:rPr>
          <w:rFonts w:eastAsiaTheme="minorEastAsia"/>
          <w:color w:val="000000" w:themeColor="text1"/>
          <w:sz w:val="24"/>
          <w:szCs w:val="24"/>
        </w:rPr>
      </w:pPr>
      <w:r w:rsidRPr="00DF688E">
        <w:rPr>
          <w:rFonts w:ascii="Calibri" w:hAnsi="Calibri" w:eastAsia="Calibri" w:cs="Calibri"/>
          <w:color w:val="000000" w:themeColor="text1"/>
          <w:sz w:val="24"/>
          <w:szCs w:val="24"/>
        </w:rPr>
        <w:t>Specific aim to increase engagement in arts and sport for our children in care</w:t>
      </w:r>
    </w:p>
    <w:p w:rsidRPr="00DF688E" w:rsidR="00FF0FFA" w:rsidP="00FF0FFA" w:rsidRDefault="00FF0FFA" w14:paraId="5611421A" w14:textId="77777777">
      <w:pPr>
        <w:pStyle w:val="ListParagraph"/>
        <w:numPr>
          <w:ilvl w:val="0"/>
          <w:numId w:val="26"/>
        </w:numPr>
        <w:spacing w:after="0" w:line="240" w:lineRule="auto"/>
        <w:rPr>
          <w:rFonts w:eastAsiaTheme="minorEastAsia"/>
          <w:color w:val="000000" w:themeColor="text1"/>
          <w:sz w:val="24"/>
          <w:szCs w:val="24"/>
        </w:rPr>
      </w:pPr>
      <w:r w:rsidRPr="00DF688E">
        <w:rPr>
          <w:rFonts w:ascii="Calibri" w:hAnsi="Calibri" w:eastAsia="Calibri" w:cs="Calibri"/>
          <w:color w:val="000000" w:themeColor="text1"/>
          <w:sz w:val="24"/>
          <w:szCs w:val="24"/>
        </w:rPr>
        <w:t>Support our children to influence future arts and sports programme planning</w:t>
      </w:r>
    </w:p>
    <w:p w:rsidRPr="004053CB" w:rsidR="00FF0FFA" w:rsidP="00FF0FFA" w:rsidRDefault="00FF0FFA" w14:paraId="6F21BD41" w14:textId="77777777">
      <w:pPr>
        <w:pStyle w:val="ListParagraph"/>
        <w:numPr>
          <w:ilvl w:val="0"/>
          <w:numId w:val="26"/>
        </w:numPr>
        <w:spacing w:after="0" w:line="240" w:lineRule="auto"/>
        <w:rPr>
          <w:rFonts w:eastAsiaTheme="minorEastAsia"/>
          <w:color w:val="000000" w:themeColor="text1"/>
          <w:sz w:val="24"/>
          <w:szCs w:val="24"/>
        </w:rPr>
      </w:pPr>
      <w:r w:rsidRPr="00DF688E">
        <w:rPr>
          <w:rFonts w:ascii="Calibri" w:hAnsi="Calibri" w:eastAsia="Calibri" w:cs="Calibri"/>
          <w:color w:val="000000" w:themeColor="text1"/>
          <w:sz w:val="24"/>
          <w:szCs w:val="24"/>
        </w:rPr>
        <w:t>Support the Virtual School in responding to views of our children and ensuring our actions are fed back to them</w:t>
      </w:r>
    </w:p>
    <w:p w:rsidR="00FF0FFA" w:rsidP="00FF0FFA" w:rsidRDefault="00FF0FFA" w14:paraId="7C665055" w14:textId="77777777">
      <w:pPr>
        <w:spacing w:after="0" w:line="240" w:lineRule="auto"/>
        <w:rPr>
          <w:rFonts w:eastAsiaTheme="minorEastAsia"/>
        </w:rPr>
      </w:pPr>
    </w:p>
    <w:p w:rsidRPr="00947B2D" w:rsidR="00FF0FFA" w:rsidP="00947B2D" w:rsidRDefault="00FF0FFA" w14:paraId="7C24D878" w14:textId="77777777">
      <w:pPr>
        <w:rPr>
          <w:rFonts w:ascii="Calibri" w:hAnsi="Calibri"/>
          <w:b/>
          <w:bCs/>
          <w:sz w:val="28"/>
          <w:szCs w:val="28"/>
        </w:rPr>
      </w:pPr>
      <w:bookmarkStart w:name="_Toc209693282" w:id="94"/>
      <w:r w:rsidRPr="00947B2D">
        <w:rPr>
          <w:rFonts w:ascii="Calibri" w:hAnsi="Calibri"/>
          <w:b/>
          <w:bCs/>
          <w:sz w:val="28"/>
          <w:szCs w:val="28"/>
        </w:rPr>
        <w:t>RADY Coordinator</w:t>
      </w:r>
      <w:bookmarkEnd w:id="94"/>
    </w:p>
    <w:p w:rsidRPr="00BA3564" w:rsidR="00FF0FFA" w:rsidP="00FF0FFA" w:rsidRDefault="00FF0FFA" w14:paraId="2C915CB8" w14:textId="77777777">
      <w:pPr>
        <w:pStyle w:val="ListParagraph"/>
        <w:ind w:left="360"/>
      </w:pPr>
      <w:r>
        <w:t xml:space="preserve">The RADY Coordinator role is to raise awareness of RADY principles across the local authority workforce and schools and settings. By applying RADY principles, our children will feel more included in their community and will have aspirational targets set, resulting in higher attainment. By closing the gaps between our disadvantaged children and those without that disadvantage, our children will realise their potential, had they not faced adversity. </w:t>
      </w:r>
    </w:p>
    <w:p w:rsidR="00FF0FFA" w:rsidP="00FF0FFA" w:rsidRDefault="00FF0FFA" w14:paraId="5F9ED2B0" w14:textId="77777777">
      <w:pPr>
        <w:spacing w:after="0" w:line="240" w:lineRule="auto"/>
        <w:rPr>
          <w:rFonts w:ascii="Calibri" w:hAnsi="Calibri" w:eastAsia="Calibri" w:cs="Calibri"/>
        </w:rPr>
      </w:pPr>
    </w:p>
    <w:p w:rsidRPr="00DF688E" w:rsidR="00FF0FFA" w:rsidP="00FF0FFA" w:rsidRDefault="00FF0FFA" w14:paraId="6B058D97" w14:textId="77777777">
      <w:pPr>
        <w:rPr>
          <w:rFonts w:ascii="Calibri" w:hAnsi="Calibri"/>
          <w:b/>
          <w:bCs/>
          <w:sz w:val="28"/>
          <w:szCs w:val="28"/>
        </w:rPr>
      </w:pPr>
      <w:r w:rsidRPr="0FE2FBE8">
        <w:rPr>
          <w:rFonts w:ascii="Calibri" w:hAnsi="Calibri"/>
          <w:b/>
          <w:bCs/>
          <w:sz w:val="28"/>
          <w:szCs w:val="28"/>
        </w:rPr>
        <w:t>Business support</w:t>
      </w:r>
    </w:p>
    <w:p w:rsidRPr="00DF688E" w:rsidR="00FF0FFA" w:rsidP="00FF0FFA" w:rsidRDefault="00FF0FFA" w14:paraId="4F15CA06" w14:textId="77777777">
      <w:pPr>
        <w:rPr>
          <w:rFonts w:eastAsiaTheme="minorEastAsia"/>
          <w:b/>
          <w:bCs/>
        </w:rPr>
      </w:pPr>
      <w:r w:rsidRPr="0FE2FBE8">
        <w:rPr>
          <w:rFonts w:eastAsiaTheme="minorEastAsia"/>
        </w:rPr>
        <w:t>The Virtual school are supported by SCC Business Support team who help to maintain the e-</w:t>
      </w:r>
      <w:r>
        <w:rPr>
          <w:rFonts w:eastAsiaTheme="minorEastAsia"/>
        </w:rPr>
        <w:t xml:space="preserve">PEP </w:t>
      </w:r>
      <w:r w:rsidRPr="0FE2FBE8">
        <w:rPr>
          <w:rFonts w:eastAsiaTheme="minorEastAsia"/>
        </w:rPr>
        <w:t>system and functionality for the team.</w:t>
      </w:r>
    </w:p>
    <w:p w:rsidRPr="00DF688E" w:rsidR="00FF0FFA" w:rsidP="00FF0FFA" w:rsidRDefault="00FF0FFA" w14:paraId="11F41EE0" w14:textId="77777777">
      <w:pPr>
        <w:rPr>
          <w:rFonts w:eastAsiaTheme="minorEastAsia"/>
        </w:rPr>
      </w:pPr>
      <w:r w:rsidRPr="0FE2FBE8">
        <w:rPr>
          <w:rFonts w:eastAsiaTheme="minorEastAsia"/>
        </w:rPr>
        <w:t>Activities include:</w:t>
      </w:r>
    </w:p>
    <w:p w:rsidRPr="00DF688E" w:rsidR="00FF0FFA" w:rsidP="00FF0FFA" w:rsidRDefault="00FF0FFA" w14:paraId="5D5130EB" w14:textId="77777777">
      <w:pPr>
        <w:pStyle w:val="ListParagraph"/>
        <w:numPr>
          <w:ilvl w:val="0"/>
          <w:numId w:val="35"/>
        </w:numPr>
        <w:rPr>
          <w:rFonts w:eastAsiaTheme="minorEastAsia"/>
          <w:sz w:val="24"/>
          <w:szCs w:val="24"/>
        </w:rPr>
      </w:pPr>
      <w:r w:rsidRPr="0FE2FBE8">
        <w:rPr>
          <w:rFonts w:eastAsiaTheme="minorEastAsia"/>
          <w:sz w:val="24"/>
          <w:szCs w:val="24"/>
        </w:rPr>
        <w:t>Supporting the VS team with admin tasks</w:t>
      </w:r>
    </w:p>
    <w:p w:rsidRPr="00DF688E" w:rsidR="00FF0FFA" w:rsidP="00FF0FFA" w:rsidRDefault="00FF0FFA" w14:paraId="0ECE9465" w14:textId="77777777">
      <w:pPr>
        <w:pStyle w:val="ListParagraph"/>
        <w:numPr>
          <w:ilvl w:val="0"/>
          <w:numId w:val="35"/>
        </w:numPr>
        <w:rPr>
          <w:rFonts w:eastAsiaTheme="minorEastAsia"/>
          <w:sz w:val="24"/>
          <w:szCs w:val="24"/>
        </w:rPr>
      </w:pPr>
      <w:r w:rsidRPr="0FE2FBE8">
        <w:rPr>
          <w:rFonts w:eastAsiaTheme="minorEastAsia"/>
          <w:sz w:val="24"/>
          <w:szCs w:val="24"/>
        </w:rPr>
        <w:t>Supporting schools, social workers, carers and staff with e-</w:t>
      </w:r>
      <w:r>
        <w:rPr>
          <w:rFonts w:eastAsiaTheme="minorEastAsia"/>
          <w:sz w:val="24"/>
          <w:szCs w:val="24"/>
        </w:rPr>
        <w:t xml:space="preserve">PEP </w:t>
      </w:r>
      <w:r w:rsidRPr="0FE2FBE8">
        <w:rPr>
          <w:rFonts w:eastAsiaTheme="minorEastAsia"/>
          <w:sz w:val="24"/>
          <w:szCs w:val="24"/>
        </w:rPr>
        <w:t>queries</w:t>
      </w:r>
    </w:p>
    <w:p w:rsidRPr="00DF688E" w:rsidR="00FF0FFA" w:rsidP="00FF0FFA" w:rsidRDefault="00FF0FFA" w14:paraId="261FA52F" w14:textId="77777777">
      <w:pPr>
        <w:pStyle w:val="ListParagraph"/>
        <w:numPr>
          <w:ilvl w:val="0"/>
          <w:numId w:val="35"/>
        </w:numPr>
        <w:rPr>
          <w:rFonts w:eastAsiaTheme="minorEastAsia"/>
          <w:sz w:val="24"/>
          <w:szCs w:val="24"/>
        </w:rPr>
      </w:pPr>
      <w:r w:rsidRPr="0FE2FBE8">
        <w:rPr>
          <w:rFonts w:eastAsiaTheme="minorEastAsia"/>
          <w:sz w:val="24"/>
          <w:szCs w:val="24"/>
        </w:rPr>
        <w:t>Processing pupil premium payments and providing financial guidance/support</w:t>
      </w:r>
    </w:p>
    <w:p w:rsidRPr="00DF688E" w:rsidR="00FF0FFA" w:rsidP="00FF0FFA" w:rsidRDefault="00FF0FFA" w14:paraId="2710C249" w14:textId="77777777">
      <w:pPr>
        <w:pStyle w:val="ListParagraph"/>
        <w:numPr>
          <w:ilvl w:val="0"/>
          <w:numId w:val="35"/>
        </w:numPr>
        <w:rPr>
          <w:rFonts w:eastAsiaTheme="minorEastAsia"/>
          <w:sz w:val="24"/>
          <w:szCs w:val="24"/>
        </w:rPr>
      </w:pPr>
      <w:r w:rsidRPr="0FE2FBE8">
        <w:rPr>
          <w:rFonts w:eastAsiaTheme="minorEastAsia"/>
          <w:sz w:val="24"/>
          <w:szCs w:val="24"/>
        </w:rPr>
        <w:t>Collating and providing data for analysis</w:t>
      </w:r>
    </w:p>
    <w:p w:rsidRPr="00DF688E" w:rsidR="00FF0FFA" w:rsidP="00FF0FFA" w:rsidRDefault="00FF0FFA" w14:paraId="48FA2590" w14:textId="77777777">
      <w:pPr>
        <w:pStyle w:val="ListParagraph"/>
        <w:numPr>
          <w:ilvl w:val="0"/>
          <w:numId w:val="35"/>
        </w:numPr>
        <w:rPr>
          <w:rFonts w:eastAsiaTheme="minorEastAsia"/>
          <w:sz w:val="24"/>
          <w:szCs w:val="24"/>
        </w:rPr>
      </w:pPr>
      <w:r w:rsidRPr="0FE2FBE8">
        <w:rPr>
          <w:rFonts w:eastAsiaTheme="minorEastAsia"/>
          <w:sz w:val="24"/>
          <w:szCs w:val="24"/>
        </w:rPr>
        <w:t>Processing tuition referrals and commissioned contracts</w:t>
      </w:r>
    </w:p>
    <w:p w:rsidRPr="00DF688E" w:rsidR="00FF0FFA" w:rsidP="00FF0FFA" w:rsidRDefault="00FF0FFA" w14:paraId="3F7FE43F" w14:textId="77777777">
      <w:pPr>
        <w:rPr>
          <w:rFonts w:ascii="Calibri" w:hAnsi="Calibri"/>
          <w:b/>
          <w:bCs/>
          <w:sz w:val="28"/>
          <w:szCs w:val="28"/>
        </w:rPr>
      </w:pPr>
      <w:r w:rsidRPr="00DF688E">
        <w:rPr>
          <w:rFonts w:ascii="Calibri" w:hAnsi="Calibri"/>
          <w:b/>
          <w:bCs/>
          <w:sz w:val="28"/>
          <w:szCs w:val="28"/>
        </w:rPr>
        <w:t xml:space="preserve">Contacting the Virtual School </w:t>
      </w:r>
    </w:p>
    <w:p w:rsidR="00FF0FFA" w:rsidP="00FF0FFA" w:rsidRDefault="00FF0FFA" w14:paraId="2864240C" w14:textId="77777777">
      <w:pPr>
        <w:rPr>
          <w:rFonts w:ascii="Verdana" w:hAnsi="Verdana" w:eastAsia="Calibri" w:cs="Calibri"/>
          <w:color w:val="404040"/>
          <w:sz w:val="20"/>
          <w:szCs w:val="20"/>
        </w:rPr>
      </w:pPr>
      <w:r w:rsidRPr="00DF688E">
        <w:rPr>
          <w:rFonts w:eastAsia="Calibri" w:cstheme="minorHAnsi"/>
        </w:rPr>
        <w:lastRenderedPageBreak/>
        <w:t>For your key contacts visit our webpage:</w:t>
      </w:r>
      <w:r w:rsidRPr="146AB164">
        <w:rPr>
          <w:rFonts w:ascii="Verdana" w:hAnsi="Verdana" w:eastAsia="Calibri" w:cs="Calibri"/>
          <w:color w:val="404040" w:themeColor="text1" w:themeTint="BF"/>
          <w:sz w:val="20"/>
          <w:szCs w:val="20"/>
        </w:rPr>
        <w:t xml:space="preserve"> </w:t>
      </w:r>
      <w:hyperlink r:id="rId50">
        <w:r w:rsidRPr="146AB164">
          <w:rPr>
            <w:rStyle w:val="Hyperlink"/>
            <w:rFonts w:ascii="Verdana" w:hAnsi="Verdana" w:eastAsia="Calibri" w:cs="Calibri"/>
            <w:sz w:val="20"/>
            <w:szCs w:val="20"/>
          </w:rPr>
          <w:t>http://education.staffordshire.gov.uk/virtualschool</w:t>
        </w:r>
      </w:hyperlink>
    </w:p>
    <w:p w:rsidR="00FF0FFA" w:rsidP="00FF0FFA" w:rsidRDefault="00FF0FFA" w14:paraId="24C7AE10" w14:textId="77777777">
      <w:pPr>
        <w:rPr>
          <w:rFonts w:ascii="Verdana" w:hAnsi="Verdana" w:eastAsia="Calibri" w:cs="Calibri"/>
          <w:color w:val="404040"/>
          <w:sz w:val="20"/>
          <w:szCs w:val="20"/>
        </w:rPr>
      </w:pPr>
      <w:r w:rsidRPr="00DF688E">
        <w:rPr>
          <w:rFonts w:eastAsia="Calibri" w:cstheme="minorHAnsi"/>
        </w:rPr>
        <w:t>For generic queries:</w:t>
      </w:r>
      <w:r w:rsidRPr="00DF688E">
        <w:rPr>
          <w:rFonts w:ascii="Verdana" w:hAnsi="Verdana" w:eastAsia="Calibri" w:cs="Calibri"/>
          <w:sz w:val="20"/>
          <w:szCs w:val="20"/>
        </w:rPr>
        <w:t xml:space="preserve"> </w:t>
      </w:r>
      <w:hyperlink r:id="rId51">
        <w:r w:rsidRPr="146AB164">
          <w:rPr>
            <w:rStyle w:val="Hyperlink"/>
            <w:rFonts w:ascii="Verdana" w:hAnsi="Verdana" w:eastAsia="Calibri" w:cs="Calibri"/>
            <w:sz w:val="20"/>
            <w:szCs w:val="20"/>
          </w:rPr>
          <w:t>virtual.school@staffordshire.gov.uk</w:t>
        </w:r>
      </w:hyperlink>
    </w:p>
    <w:p w:rsidR="00FF0FFA" w:rsidP="00FF0FFA" w:rsidRDefault="00FF0FFA" w14:paraId="1B6D5D27" w14:textId="77777777">
      <w:pPr>
        <w:rPr>
          <w:rFonts w:ascii="Verdana" w:hAnsi="Verdana" w:eastAsia="Calibri" w:cs="Calibri"/>
          <w:color w:val="404040"/>
          <w:sz w:val="20"/>
          <w:szCs w:val="20"/>
        </w:rPr>
      </w:pPr>
      <w:r w:rsidRPr="00DF688E">
        <w:rPr>
          <w:rFonts w:eastAsia="Calibri" w:cstheme="minorHAnsi"/>
        </w:rPr>
        <w:t>Visit the e-PEP page for support and links:</w:t>
      </w:r>
      <w:r w:rsidRPr="00DF688E">
        <w:rPr>
          <w:rFonts w:ascii="Verdana" w:hAnsi="Verdana" w:eastAsia="Calibri" w:cs="Calibri"/>
          <w:sz w:val="20"/>
          <w:szCs w:val="20"/>
        </w:rPr>
        <w:t xml:space="preserve"> </w:t>
      </w:r>
      <w:hyperlink r:id="rId52">
        <w:r w:rsidRPr="146AB164">
          <w:rPr>
            <w:rStyle w:val="Hyperlink"/>
            <w:rFonts w:ascii="Verdana" w:hAnsi="Verdana" w:eastAsia="Calibri" w:cs="Calibri"/>
            <w:sz w:val="20"/>
            <w:szCs w:val="20"/>
          </w:rPr>
          <w:t>http://education.staffordshire.gov.uk/virtualschool/epep</w:t>
        </w:r>
      </w:hyperlink>
    </w:p>
    <w:p w:rsidR="00FF0FFA" w:rsidP="00FF0FFA" w:rsidRDefault="00FF0FFA" w14:paraId="4D9B63A1" w14:textId="77777777">
      <w:pPr>
        <w:spacing w:line="276" w:lineRule="auto"/>
        <w:rPr>
          <w:rFonts w:ascii="Verdana" w:hAnsi="Verdana" w:eastAsia="Calibri" w:cs="Calibri"/>
          <w:sz w:val="20"/>
          <w:szCs w:val="20"/>
        </w:rPr>
      </w:pPr>
      <w:r w:rsidRPr="00DF688E">
        <w:rPr>
          <w:rFonts w:eastAsia="Calibri" w:cstheme="minorHAnsi"/>
        </w:rPr>
        <w:t>For E-PEP related queries please email to</w:t>
      </w:r>
      <w:r w:rsidRPr="00BF6400">
        <w:rPr>
          <w:rFonts w:eastAsia="Calibri" w:cstheme="minorHAnsi"/>
        </w:rPr>
        <w:t>:</w:t>
      </w:r>
      <w:r w:rsidRPr="00BF6400">
        <w:rPr>
          <w:rFonts w:ascii="Verdana" w:hAnsi="Verdana" w:eastAsia="Calibri" w:cs="Calibri"/>
          <w:sz w:val="20"/>
          <w:szCs w:val="20"/>
        </w:rPr>
        <w:t xml:space="preserve"> </w:t>
      </w:r>
      <w:hyperlink w:history="1" r:id="rId53">
        <w:r w:rsidRPr="00BF6400">
          <w:rPr>
            <w:rStyle w:val="Hyperlink"/>
            <w:rFonts w:ascii="Verdana" w:hAnsi="Verdana" w:eastAsia="Calibri" w:cs="Calibri"/>
            <w:sz w:val="20"/>
            <w:szCs w:val="20"/>
          </w:rPr>
          <w:t>virtualschoole-pep@staffordshire.gov.uk</w:t>
        </w:r>
      </w:hyperlink>
    </w:p>
    <w:p w:rsidR="00FF0FFA" w:rsidP="00FF0FFA" w:rsidRDefault="00FF0FFA" w14:paraId="5D49F5BF" w14:textId="77777777">
      <w:pPr>
        <w:spacing w:after="0" w:line="240" w:lineRule="auto"/>
        <w:rPr>
          <w:rFonts w:ascii="Calibri" w:hAnsi="Calibri"/>
        </w:rPr>
      </w:pPr>
    </w:p>
    <w:p w:rsidR="00FF0FFA" w:rsidP="00FF0FFA" w:rsidRDefault="00FF0FFA" w14:paraId="79658D8E" w14:textId="77777777">
      <w:pPr>
        <w:spacing w:after="0" w:line="240" w:lineRule="auto"/>
        <w:rPr>
          <w:rFonts w:ascii="Calibri" w:hAnsi="Calibri"/>
        </w:rPr>
      </w:pPr>
    </w:p>
    <w:p w:rsidR="00FF0FFA" w:rsidP="00FF0FFA" w:rsidRDefault="00FF0FFA" w14:paraId="47F47360" w14:textId="77777777">
      <w:pPr>
        <w:spacing w:after="0" w:line="240" w:lineRule="auto"/>
        <w:rPr>
          <w:rFonts w:ascii="Calibri" w:hAnsi="Calibri"/>
        </w:rPr>
      </w:pPr>
    </w:p>
    <w:p w:rsidR="00FF0FFA" w:rsidP="00FF0FFA" w:rsidRDefault="00FF0FFA" w14:paraId="07FB0E35" w14:textId="77777777">
      <w:pPr>
        <w:spacing w:after="0" w:line="240" w:lineRule="auto"/>
        <w:rPr>
          <w:rFonts w:ascii="Calibri" w:hAnsi="Calibri"/>
        </w:rPr>
      </w:pPr>
    </w:p>
    <w:p w:rsidR="00FF0FFA" w:rsidP="00FF0FFA" w:rsidRDefault="00FF0FFA" w14:paraId="455CC30C" w14:textId="77777777">
      <w:pPr>
        <w:spacing w:after="0" w:line="240" w:lineRule="auto"/>
        <w:rPr>
          <w:rFonts w:ascii="Calibri" w:hAnsi="Calibri"/>
        </w:rPr>
      </w:pPr>
    </w:p>
    <w:p w:rsidR="00FF0FFA" w:rsidP="00FF0FFA" w:rsidRDefault="00FF0FFA" w14:paraId="12B37B41" w14:textId="77777777">
      <w:pPr>
        <w:spacing w:after="0" w:line="240" w:lineRule="auto"/>
        <w:rPr>
          <w:rFonts w:ascii="Calibri" w:hAnsi="Calibri"/>
        </w:rPr>
      </w:pPr>
    </w:p>
    <w:p w:rsidR="00FF0FFA" w:rsidP="00FF0FFA" w:rsidRDefault="00FF0FFA" w14:paraId="0A8C2291" w14:textId="77777777">
      <w:pPr>
        <w:spacing w:after="0" w:line="240" w:lineRule="auto"/>
        <w:rPr>
          <w:rFonts w:ascii="Calibri" w:hAnsi="Calibri"/>
        </w:rPr>
      </w:pPr>
    </w:p>
    <w:p w:rsidR="00FF0FFA" w:rsidP="00FF0FFA" w:rsidRDefault="00FF0FFA" w14:paraId="3D16BFC3" w14:textId="77777777">
      <w:pPr>
        <w:spacing w:after="0" w:line="240" w:lineRule="auto"/>
        <w:rPr>
          <w:rFonts w:ascii="Calibri" w:hAnsi="Calibri"/>
        </w:rPr>
      </w:pPr>
    </w:p>
    <w:p w:rsidR="00FF0FFA" w:rsidP="00FF0FFA" w:rsidRDefault="00FF0FFA" w14:paraId="2CC76053" w14:textId="77777777">
      <w:pPr>
        <w:spacing w:after="0" w:line="240" w:lineRule="auto"/>
        <w:rPr>
          <w:rFonts w:ascii="Calibri" w:hAnsi="Calibri"/>
        </w:rPr>
      </w:pPr>
    </w:p>
    <w:p w:rsidR="00FF0FFA" w:rsidP="00FF0FFA" w:rsidRDefault="00FF0FFA" w14:paraId="77C72ABD" w14:textId="77777777">
      <w:pPr>
        <w:spacing w:after="0" w:line="240" w:lineRule="auto"/>
        <w:rPr>
          <w:rFonts w:ascii="Calibri" w:hAnsi="Calibri"/>
        </w:rPr>
      </w:pPr>
    </w:p>
    <w:p w:rsidR="00FF0FFA" w:rsidP="00FF0FFA" w:rsidRDefault="00FF0FFA" w14:paraId="2EBF85A7" w14:textId="77777777">
      <w:pPr>
        <w:spacing w:after="0" w:line="240" w:lineRule="auto"/>
        <w:rPr>
          <w:rFonts w:ascii="Calibri" w:hAnsi="Calibri"/>
        </w:rPr>
      </w:pPr>
    </w:p>
    <w:p w:rsidR="00FF0FFA" w:rsidP="00FF0FFA" w:rsidRDefault="00FF0FFA" w14:paraId="04772E37" w14:textId="77777777">
      <w:pPr>
        <w:spacing w:after="0" w:line="240" w:lineRule="auto"/>
        <w:rPr>
          <w:rFonts w:ascii="Calibri" w:hAnsi="Calibri"/>
        </w:rPr>
      </w:pPr>
    </w:p>
    <w:p w:rsidR="00FF0FFA" w:rsidP="00FF0FFA" w:rsidRDefault="00FF0FFA" w14:paraId="6B349F96" w14:textId="77777777">
      <w:pPr>
        <w:spacing w:after="0" w:line="240" w:lineRule="auto"/>
        <w:rPr>
          <w:rFonts w:ascii="Calibri" w:hAnsi="Calibri"/>
        </w:rPr>
      </w:pPr>
    </w:p>
    <w:p w:rsidR="00FF0FFA" w:rsidP="00FF0FFA" w:rsidRDefault="00FF0FFA" w14:paraId="5CDB32C1" w14:textId="77777777">
      <w:pPr>
        <w:spacing w:after="0" w:line="240" w:lineRule="auto"/>
        <w:rPr>
          <w:rFonts w:ascii="Calibri" w:hAnsi="Calibri"/>
        </w:rPr>
      </w:pPr>
    </w:p>
    <w:p w:rsidR="00FF0FFA" w:rsidP="00FF0FFA" w:rsidRDefault="00FF0FFA" w14:paraId="6036FA4A" w14:textId="77777777">
      <w:pPr>
        <w:spacing w:after="0" w:line="240" w:lineRule="auto"/>
        <w:rPr>
          <w:rFonts w:ascii="Calibri" w:hAnsi="Calibri"/>
        </w:rPr>
      </w:pPr>
    </w:p>
    <w:p w:rsidR="00FF0FFA" w:rsidP="00FF0FFA" w:rsidRDefault="00FF0FFA" w14:paraId="382CE377" w14:textId="77777777">
      <w:pPr>
        <w:spacing w:after="0" w:line="240" w:lineRule="auto"/>
        <w:rPr>
          <w:rFonts w:ascii="Calibri" w:hAnsi="Calibri"/>
        </w:rPr>
      </w:pPr>
    </w:p>
    <w:p w:rsidR="00FF0FFA" w:rsidP="00FF0FFA" w:rsidRDefault="00FF0FFA" w14:paraId="2D1F2C5D" w14:textId="77777777">
      <w:pPr>
        <w:spacing w:after="0" w:line="240" w:lineRule="auto"/>
        <w:rPr>
          <w:rFonts w:ascii="Calibri" w:hAnsi="Calibri"/>
        </w:rPr>
      </w:pPr>
    </w:p>
    <w:p w:rsidR="00FF0FFA" w:rsidP="00FF0FFA" w:rsidRDefault="00FF0FFA" w14:paraId="1FF5C75A" w14:textId="77777777">
      <w:pPr>
        <w:spacing w:after="0" w:line="240" w:lineRule="auto"/>
        <w:rPr>
          <w:rFonts w:ascii="Calibri" w:hAnsi="Calibri"/>
        </w:rPr>
      </w:pPr>
    </w:p>
    <w:p w:rsidR="00FF0FFA" w:rsidP="00FF0FFA" w:rsidRDefault="00FF0FFA" w14:paraId="32ED79D3" w14:textId="77777777">
      <w:pPr>
        <w:spacing w:after="0" w:line="240" w:lineRule="auto"/>
        <w:rPr>
          <w:rFonts w:ascii="Calibri" w:hAnsi="Calibri"/>
        </w:rPr>
      </w:pPr>
    </w:p>
    <w:p w:rsidR="00FF0FFA" w:rsidP="00FF0FFA" w:rsidRDefault="00FF0FFA" w14:paraId="5B675AFC" w14:textId="77777777">
      <w:pPr>
        <w:spacing w:after="0" w:line="240" w:lineRule="auto"/>
        <w:rPr>
          <w:rFonts w:ascii="Calibri" w:hAnsi="Calibri"/>
        </w:rPr>
      </w:pPr>
    </w:p>
    <w:p w:rsidR="00FF0FFA" w:rsidP="00FF0FFA" w:rsidRDefault="00FF0FFA" w14:paraId="271A4C64" w14:textId="77777777">
      <w:pPr>
        <w:spacing w:after="0" w:line="240" w:lineRule="auto"/>
        <w:rPr>
          <w:rFonts w:ascii="Calibri" w:hAnsi="Calibri"/>
        </w:rPr>
      </w:pPr>
    </w:p>
    <w:p w:rsidR="00FF0FFA" w:rsidP="00FF0FFA" w:rsidRDefault="00FF0FFA" w14:paraId="36F15FD0" w14:textId="77777777">
      <w:pPr>
        <w:spacing w:after="0" w:line="240" w:lineRule="auto"/>
        <w:rPr>
          <w:rFonts w:ascii="Calibri" w:hAnsi="Calibri"/>
        </w:rPr>
      </w:pPr>
    </w:p>
    <w:p w:rsidR="00FF0FFA" w:rsidP="00FF0FFA" w:rsidRDefault="00FF0FFA" w14:paraId="64F56CFA" w14:textId="77777777">
      <w:pPr>
        <w:spacing w:after="0" w:line="240" w:lineRule="auto"/>
        <w:rPr>
          <w:rFonts w:ascii="Calibri" w:hAnsi="Calibri"/>
        </w:rPr>
      </w:pPr>
    </w:p>
    <w:p w:rsidR="00FF0FFA" w:rsidP="00FF0FFA" w:rsidRDefault="00FF0FFA" w14:paraId="3662986D" w14:textId="77777777">
      <w:pPr>
        <w:spacing w:after="0" w:line="240" w:lineRule="auto"/>
        <w:rPr>
          <w:rFonts w:ascii="Calibri" w:hAnsi="Calibri"/>
        </w:rPr>
      </w:pPr>
    </w:p>
    <w:p w:rsidR="00FF0FFA" w:rsidP="00FF0FFA" w:rsidRDefault="00FF0FFA" w14:paraId="7F7E4CC2" w14:textId="77777777">
      <w:pPr>
        <w:spacing w:after="0" w:line="240" w:lineRule="auto"/>
        <w:rPr>
          <w:rFonts w:ascii="Calibri" w:hAnsi="Calibri"/>
        </w:rPr>
      </w:pPr>
    </w:p>
    <w:p w:rsidR="00FF0FFA" w:rsidP="00FF0FFA" w:rsidRDefault="00FF0FFA" w14:paraId="2B53B367" w14:textId="77777777">
      <w:pPr>
        <w:spacing w:after="0" w:line="240" w:lineRule="auto"/>
        <w:rPr>
          <w:rFonts w:ascii="Calibri" w:hAnsi="Calibri"/>
        </w:rPr>
      </w:pPr>
    </w:p>
    <w:p w:rsidR="00FF0FFA" w:rsidP="00FF0FFA" w:rsidRDefault="00FF0FFA" w14:paraId="451632E3" w14:textId="77777777">
      <w:pPr>
        <w:spacing w:after="0" w:line="240" w:lineRule="auto"/>
        <w:rPr>
          <w:rFonts w:ascii="Calibri" w:hAnsi="Calibri"/>
        </w:rPr>
      </w:pPr>
    </w:p>
    <w:p w:rsidR="00FF0FFA" w:rsidP="00FF0FFA" w:rsidRDefault="00FF0FFA" w14:paraId="7FAAF857" w14:textId="77777777">
      <w:pPr>
        <w:pStyle w:val="MainTitle2"/>
      </w:pPr>
      <w:bookmarkStart w:name="_Toc209694316" w:id="95"/>
      <w:r w:rsidRPr="00E22733">
        <w:t xml:space="preserve">Appendix </w:t>
      </w:r>
      <w:r>
        <w:t>2</w:t>
      </w:r>
      <w:r w:rsidRPr="00E22733">
        <w:t xml:space="preserve"> </w:t>
      </w:r>
      <w:r>
        <w:t>–</w:t>
      </w:r>
      <w:r w:rsidRPr="00E22733">
        <w:t xml:space="preserve"> </w:t>
      </w:r>
      <w:r w:rsidRPr="00B24989">
        <w:t>Education Plan for Children and Young People with a Social Worker</w:t>
      </w:r>
      <w:bookmarkEnd w:id="95"/>
    </w:p>
    <w:p w:rsidRPr="00D970CC" w:rsidR="00FF0FFA" w:rsidP="00FF0FFA" w:rsidRDefault="00FF0FFA" w14:paraId="5D06258E" w14:textId="77777777">
      <w:pPr>
        <w:spacing w:after="0" w:line="240" w:lineRule="auto"/>
        <w:rPr>
          <w:rFonts w:ascii="Calibri" w:hAnsi="Calibri"/>
          <w:b/>
          <w:bCs/>
        </w:rPr>
      </w:pPr>
    </w:p>
    <w:tbl>
      <w:tblPr>
        <w:tblStyle w:val="TableGrid"/>
        <w:tblW w:w="1077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311"/>
        <w:gridCol w:w="6463"/>
      </w:tblGrid>
      <w:tr w:rsidR="00FF0FFA" w:rsidTr="00002469" w14:paraId="1680B0AD" w14:textId="77777777">
        <w:trPr>
          <w:jc w:val="center"/>
        </w:trPr>
        <w:tc>
          <w:tcPr>
            <w:tcW w:w="4311" w:type="dxa"/>
          </w:tcPr>
          <w:p w:rsidR="00FF0FFA" w:rsidP="00002469" w:rsidRDefault="00FF0FFA" w14:paraId="4FDB8D7B" w14:textId="77777777">
            <w:pPr>
              <w:rPr>
                <w:rFonts w:cs="Arial"/>
                <w:b/>
                <w:sz w:val="48"/>
              </w:rPr>
            </w:pPr>
            <w:r>
              <w:rPr>
                <w:noProof/>
                <w:lang w:eastAsia="en-GB"/>
              </w:rPr>
              <w:drawing>
                <wp:inline distT="0" distB="0" distL="0" distR="0" wp14:anchorId="01DD69F5" wp14:editId="2636922E">
                  <wp:extent cx="2467689" cy="819150"/>
                  <wp:effectExtent l="0" t="0" r="8890" b="0"/>
                  <wp:docPr id="2" name="Picture 2" descr="https://www.intra.staffordshire.gov.uk/comms/Branding/SCClogocolo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tra.staffordshire.gov.uk/comms/Branding/SCClogocolour-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77025" cy="822249"/>
                          </a:xfrm>
                          <a:prstGeom prst="rect">
                            <a:avLst/>
                          </a:prstGeom>
                          <a:noFill/>
                          <a:ln>
                            <a:noFill/>
                          </a:ln>
                        </pic:spPr>
                      </pic:pic>
                    </a:graphicData>
                  </a:graphic>
                </wp:inline>
              </w:drawing>
            </w:r>
          </w:p>
        </w:tc>
        <w:tc>
          <w:tcPr>
            <w:tcW w:w="6463" w:type="dxa"/>
          </w:tcPr>
          <w:p w:rsidRPr="007A000E" w:rsidR="00FF0FFA" w:rsidP="00002469" w:rsidRDefault="00FF0FFA" w14:paraId="34CF79CE" w14:textId="77777777">
            <w:pPr>
              <w:spacing w:before="240"/>
              <w:rPr>
                <w:rFonts w:cstheme="minorHAnsi"/>
                <w:b/>
                <w:sz w:val="32"/>
                <w:szCs w:val="32"/>
              </w:rPr>
            </w:pPr>
            <w:r w:rsidRPr="007A000E">
              <w:rPr>
                <w:rFonts w:cstheme="minorHAnsi"/>
                <w:b/>
                <w:sz w:val="32"/>
                <w:szCs w:val="32"/>
              </w:rPr>
              <w:t>Education Plan for Children and Young People with a Social Worker</w:t>
            </w:r>
          </w:p>
        </w:tc>
      </w:tr>
    </w:tbl>
    <w:p w:rsidR="00FF0FFA" w:rsidP="00FF0FFA" w:rsidRDefault="00FF0FFA" w14:paraId="62069258" w14:textId="77777777"/>
    <w:tbl>
      <w:tblPr>
        <w:tblStyle w:val="TableGrid"/>
        <w:tblW w:w="10772" w:type="dxa"/>
        <w:jc w:val="center"/>
        <w:tblLook w:val="04A0" w:firstRow="1" w:lastRow="0" w:firstColumn="1" w:lastColumn="0" w:noHBand="0" w:noVBand="1"/>
      </w:tblPr>
      <w:tblGrid>
        <w:gridCol w:w="3969"/>
        <w:gridCol w:w="6803"/>
      </w:tblGrid>
      <w:tr w:rsidRPr="007A000E" w:rsidR="00FF0FFA" w:rsidTr="00002469" w14:paraId="12845AB3" w14:textId="77777777">
        <w:trPr>
          <w:trHeight w:val="397"/>
          <w:jc w:val="center"/>
        </w:trPr>
        <w:tc>
          <w:tcPr>
            <w:tcW w:w="3969" w:type="dxa"/>
            <w:vAlign w:val="center"/>
          </w:tcPr>
          <w:p w:rsidRPr="007A000E" w:rsidR="00FF0FFA" w:rsidP="00002469" w:rsidRDefault="00FF0FFA" w14:paraId="31292E55" w14:textId="77777777">
            <w:pPr>
              <w:rPr>
                <w:rFonts w:cstheme="minorHAnsi"/>
              </w:rPr>
            </w:pPr>
            <w:bookmarkStart w:name="_Hlk106797662" w:id="96"/>
            <w:r w:rsidRPr="007A000E">
              <w:rPr>
                <w:rFonts w:cstheme="minorHAnsi"/>
              </w:rPr>
              <w:lastRenderedPageBreak/>
              <w:t>Child/Young Person’s Name</w:t>
            </w:r>
          </w:p>
        </w:tc>
        <w:tc>
          <w:tcPr>
            <w:tcW w:w="6803" w:type="dxa"/>
            <w:vAlign w:val="center"/>
          </w:tcPr>
          <w:p w:rsidRPr="007A000E" w:rsidR="00FF0FFA" w:rsidP="00002469" w:rsidRDefault="00FF0FFA" w14:paraId="13E35018" w14:textId="77777777">
            <w:pPr>
              <w:rPr>
                <w:rFonts w:cstheme="minorHAnsi"/>
                <w:b/>
                <w:bCs/>
              </w:rPr>
            </w:pPr>
          </w:p>
        </w:tc>
      </w:tr>
      <w:tr w:rsidRPr="007A000E" w:rsidR="00FF0FFA" w:rsidTr="00002469" w14:paraId="2E09D499" w14:textId="77777777">
        <w:trPr>
          <w:trHeight w:val="397"/>
          <w:jc w:val="center"/>
        </w:trPr>
        <w:tc>
          <w:tcPr>
            <w:tcW w:w="3969" w:type="dxa"/>
            <w:vAlign w:val="center"/>
          </w:tcPr>
          <w:p w:rsidRPr="007A000E" w:rsidR="00FF0FFA" w:rsidP="00002469" w:rsidRDefault="00FF0FFA" w14:paraId="7A983E6B" w14:textId="77777777">
            <w:pPr>
              <w:rPr>
                <w:rFonts w:cstheme="minorHAnsi"/>
              </w:rPr>
            </w:pPr>
            <w:r w:rsidRPr="007A000E">
              <w:rPr>
                <w:rFonts w:cstheme="minorHAnsi"/>
              </w:rPr>
              <w:t>Date of Birth</w:t>
            </w:r>
          </w:p>
        </w:tc>
        <w:tc>
          <w:tcPr>
            <w:tcW w:w="6803" w:type="dxa"/>
            <w:vAlign w:val="center"/>
          </w:tcPr>
          <w:p w:rsidRPr="007A000E" w:rsidR="00FF0FFA" w:rsidP="00002469" w:rsidRDefault="00FF0FFA" w14:paraId="3D9F9452" w14:textId="77777777">
            <w:pPr>
              <w:rPr>
                <w:rFonts w:cstheme="minorHAnsi"/>
                <w:b/>
                <w:bCs/>
              </w:rPr>
            </w:pPr>
          </w:p>
        </w:tc>
      </w:tr>
      <w:tr w:rsidRPr="007A000E" w:rsidR="00FF0FFA" w:rsidTr="00002469" w14:paraId="294FF63E" w14:textId="77777777">
        <w:trPr>
          <w:trHeight w:val="397"/>
          <w:jc w:val="center"/>
        </w:trPr>
        <w:tc>
          <w:tcPr>
            <w:tcW w:w="3969" w:type="dxa"/>
            <w:vAlign w:val="center"/>
          </w:tcPr>
          <w:p w:rsidRPr="007A000E" w:rsidR="00FF0FFA" w:rsidP="00002469" w:rsidRDefault="00FF0FFA" w14:paraId="4A2DBE02" w14:textId="77777777">
            <w:pPr>
              <w:rPr>
                <w:rFonts w:cstheme="minorHAnsi"/>
              </w:rPr>
            </w:pPr>
            <w:r w:rsidRPr="007A000E">
              <w:rPr>
                <w:rFonts w:cstheme="minorHAnsi"/>
              </w:rPr>
              <w:t>Education Setting</w:t>
            </w:r>
          </w:p>
        </w:tc>
        <w:tc>
          <w:tcPr>
            <w:tcW w:w="6803" w:type="dxa"/>
            <w:vAlign w:val="center"/>
          </w:tcPr>
          <w:p w:rsidRPr="007A000E" w:rsidR="00FF0FFA" w:rsidP="00002469" w:rsidRDefault="00FF0FFA" w14:paraId="57DF370E" w14:textId="77777777">
            <w:pPr>
              <w:rPr>
                <w:rFonts w:cstheme="minorHAnsi"/>
                <w:b/>
                <w:bCs/>
              </w:rPr>
            </w:pPr>
          </w:p>
        </w:tc>
      </w:tr>
      <w:tr w:rsidRPr="007A000E" w:rsidR="00FF0FFA" w:rsidTr="00002469" w14:paraId="3B0BCFBD" w14:textId="77777777">
        <w:trPr>
          <w:trHeight w:val="397"/>
          <w:jc w:val="center"/>
        </w:trPr>
        <w:tc>
          <w:tcPr>
            <w:tcW w:w="3969" w:type="dxa"/>
            <w:vAlign w:val="center"/>
          </w:tcPr>
          <w:p w:rsidRPr="007A000E" w:rsidR="00FF0FFA" w:rsidP="00002469" w:rsidRDefault="00FF0FFA" w14:paraId="7BA68069" w14:textId="77777777">
            <w:pPr>
              <w:rPr>
                <w:rFonts w:cstheme="minorHAnsi"/>
              </w:rPr>
            </w:pPr>
            <w:r w:rsidRPr="007A000E">
              <w:rPr>
                <w:rFonts w:cstheme="minorHAnsi"/>
              </w:rPr>
              <w:t>Designated Safeguarding Lead</w:t>
            </w:r>
          </w:p>
        </w:tc>
        <w:tc>
          <w:tcPr>
            <w:tcW w:w="6803" w:type="dxa"/>
            <w:vAlign w:val="center"/>
          </w:tcPr>
          <w:p w:rsidRPr="007A000E" w:rsidR="00FF0FFA" w:rsidP="00002469" w:rsidRDefault="00FF0FFA" w14:paraId="3D993ED2" w14:textId="77777777">
            <w:pPr>
              <w:rPr>
                <w:rFonts w:cstheme="minorHAnsi"/>
                <w:b/>
                <w:bCs/>
              </w:rPr>
            </w:pPr>
          </w:p>
        </w:tc>
      </w:tr>
      <w:tr w:rsidRPr="007A000E" w:rsidR="00FF0FFA" w:rsidTr="00002469" w14:paraId="7C122588" w14:textId="77777777">
        <w:trPr>
          <w:trHeight w:val="397"/>
          <w:jc w:val="center"/>
        </w:trPr>
        <w:tc>
          <w:tcPr>
            <w:tcW w:w="3969" w:type="dxa"/>
            <w:vAlign w:val="center"/>
          </w:tcPr>
          <w:p w:rsidRPr="007A000E" w:rsidR="00FF0FFA" w:rsidP="00002469" w:rsidRDefault="00FF0FFA" w14:paraId="4F2D4A25" w14:textId="77777777">
            <w:pPr>
              <w:rPr>
                <w:rFonts w:cstheme="minorHAnsi"/>
              </w:rPr>
            </w:pPr>
            <w:r>
              <w:rPr>
                <w:rFonts w:cstheme="minorHAnsi"/>
              </w:rPr>
              <w:t>SENCO</w:t>
            </w:r>
          </w:p>
        </w:tc>
        <w:tc>
          <w:tcPr>
            <w:tcW w:w="6803" w:type="dxa"/>
            <w:vAlign w:val="center"/>
          </w:tcPr>
          <w:p w:rsidRPr="007A000E" w:rsidR="00FF0FFA" w:rsidP="00002469" w:rsidRDefault="00FF0FFA" w14:paraId="17824808" w14:textId="77777777">
            <w:pPr>
              <w:rPr>
                <w:rFonts w:cstheme="minorHAnsi"/>
                <w:b/>
                <w:bCs/>
              </w:rPr>
            </w:pPr>
          </w:p>
        </w:tc>
      </w:tr>
      <w:tr w:rsidRPr="007A000E" w:rsidR="00FF0FFA" w:rsidTr="00002469" w14:paraId="4BA9C20A" w14:textId="77777777">
        <w:trPr>
          <w:trHeight w:val="397"/>
          <w:jc w:val="center"/>
        </w:trPr>
        <w:tc>
          <w:tcPr>
            <w:tcW w:w="3969" w:type="dxa"/>
            <w:vAlign w:val="center"/>
          </w:tcPr>
          <w:p w:rsidRPr="007A000E" w:rsidR="00FF0FFA" w:rsidP="00002469" w:rsidRDefault="00FF0FFA" w14:paraId="5F36CF4F" w14:textId="77777777">
            <w:pPr>
              <w:rPr>
                <w:rFonts w:cstheme="minorHAnsi"/>
              </w:rPr>
            </w:pPr>
            <w:r w:rsidRPr="007A000E">
              <w:rPr>
                <w:rFonts w:cstheme="minorHAnsi"/>
              </w:rPr>
              <w:t>Date of Meeting</w:t>
            </w:r>
          </w:p>
        </w:tc>
        <w:tc>
          <w:tcPr>
            <w:tcW w:w="6803" w:type="dxa"/>
            <w:vAlign w:val="center"/>
          </w:tcPr>
          <w:p w:rsidRPr="007A000E" w:rsidR="00FF0FFA" w:rsidP="00002469" w:rsidRDefault="00FF0FFA" w14:paraId="54BC021C" w14:textId="77777777">
            <w:pPr>
              <w:rPr>
                <w:rFonts w:cstheme="minorHAnsi"/>
                <w:b/>
                <w:bCs/>
              </w:rPr>
            </w:pPr>
          </w:p>
        </w:tc>
      </w:tr>
      <w:tr w:rsidRPr="007A000E" w:rsidR="00FF0FFA" w:rsidTr="00002469" w14:paraId="1CDCD6EA" w14:textId="77777777">
        <w:trPr>
          <w:trHeight w:val="397"/>
          <w:jc w:val="center"/>
        </w:trPr>
        <w:tc>
          <w:tcPr>
            <w:tcW w:w="3969" w:type="dxa"/>
            <w:vAlign w:val="center"/>
          </w:tcPr>
          <w:p w:rsidRPr="007A000E" w:rsidR="00FF0FFA" w:rsidP="00002469" w:rsidRDefault="00FF0FFA" w14:paraId="4A85D99E" w14:textId="77777777">
            <w:pPr>
              <w:rPr>
                <w:rFonts w:cstheme="minorHAnsi"/>
              </w:rPr>
            </w:pPr>
            <w:r w:rsidRPr="007A000E">
              <w:rPr>
                <w:rFonts w:cstheme="minorHAnsi"/>
              </w:rPr>
              <w:t>Date of Review</w:t>
            </w:r>
          </w:p>
        </w:tc>
        <w:tc>
          <w:tcPr>
            <w:tcW w:w="6803" w:type="dxa"/>
            <w:vAlign w:val="center"/>
          </w:tcPr>
          <w:p w:rsidRPr="007A000E" w:rsidR="00FF0FFA" w:rsidP="00002469" w:rsidRDefault="00FF0FFA" w14:paraId="0BFA5007" w14:textId="77777777">
            <w:pPr>
              <w:rPr>
                <w:rFonts w:cstheme="minorHAnsi"/>
                <w:b/>
                <w:bCs/>
              </w:rPr>
            </w:pPr>
          </w:p>
        </w:tc>
      </w:tr>
      <w:tr w:rsidRPr="007A000E" w:rsidR="00FF0FFA" w:rsidTr="00002469" w14:paraId="488D065A" w14:textId="77777777">
        <w:trPr>
          <w:trHeight w:val="397"/>
          <w:jc w:val="center"/>
        </w:trPr>
        <w:tc>
          <w:tcPr>
            <w:tcW w:w="3969" w:type="dxa"/>
            <w:vAlign w:val="center"/>
          </w:tcPr>
          <w:p w:rsidRPr="007A000E" w:rsidR="00FF0FFA" w:rsidP="00002469" w:rsidRDefault="00FF0FFA" w14:paraId="5F2D9597" w14:textId="77777777">
            <w:pPr>
              <w:rPr>
                <w:rFonts w:cstheme="minorHAnsi"/>
              </w:rPr>
            </w:pPr>
            <w:r w:rsidRPr="007A000E">
              <w:rPr>
                <w:rFonts w:cstheme="minorHAnsi"/>
              </w:rPr>
              <w:t>Attendees</w:t>
            </w:r>
          </w:p>
        </w:tc>
        <w:tc>
          <w:tcPr>
            <w:tcW w:w="6803" w:type="dxa"/>
            <w:vAlign w:val="center"/>
          </w:tcPr>
          <w:p w:rsidRPr="007A000E" w:rsidR="00FF0FFA" w:rsidP="00002469" w:rsidRDefault="00FF0FFA" w14:paraId="72D09FBD" w14:textId="77777777">
            <w:pPr>
              <w:rPr>
                <w:rFonts w:cstheme="minorHAnsi"/>
                <w:b/>
                <w:bCs/>
              </w:rPr>
            </w:pPr>
          </w:p>
        </w:tc>
      </w:tr>
    </w:tbl>
    <w:p w:rsidRPr="007A000E" w:rsidR="00FF0FFA" w:rsidP="00FF0FFA" w:rsidRDefault="00FF0FFA" w14:paraId="65398BBA" w14:textId="77777777">
      <w:pPr>
        <w:rPr>
          <w:rFonts w:cstheme="minorHAnsi"/>
          <w:b/>
          <w:bCs/>
        </w:rPr>
      </w:pPr>
    </w:p>
    <w:p w:rsidRPr="007A000E" w:rsidR="00FF0FFA" w:rsidP="00FF0FFA" w:rsidRDefault="00FF0FFA" w14:paraId="6BB24106" w14:textId="77777777">
      <w:pPr>
        <w:rPr>
          <w:rFonts w:cstheme="minorHAnsi"/>
          <w:b/>
          <w:bCs/>
          <w:sz w:val="32"/>
          <w:szCs w:val="32"/>
        </w:rPr>
      </w:pPr>
      <w:r w:rsidRPr="007A000E">
        <w:rPr>
          <w:rFonts w:cstheme="minorHAnsi"/>
          <w:b/>
          <w:bCs/>
          <w:sz w:val="32"/>
          <w:szCs w:val="32"/>
        </w:rPr>
        <w:t>Child/Young Person’s View</w:t>
      </w:r>
    </w:p>
    <w:tbl>
      <w:tblPr>
        <w:tblStyle w:val="TableGrid"/>
        <w:tblW w:w="10772" w:type="dxa"/>
        <w:jc w:val="center"/>
        <w:tblLook w:val="04A0" w:firstRow="1" w:lastRow="0" w:firstColumn="1" w:lastColumn="0" w:noHBand="0" w:noVBand="1"/>
      </w:tblPr>
      <w:tblGrid>
        <w:gridCol w:w="3402"/>
        <w:gridCol w:w="7370"/>
      </w:tblGrid>
      <w:tr w:rsidRPr="007A000E" w:rsidR="00FF0FFA" w:rsidTr="00002469" w14:paraId="499003A1" w14:textId="77777777">
        <w:trPr>
          <w:trHeight w:val="1134"/>
          <w:jc w:val="center"/>
        </w:trPr>
        <w:tc>
          <w:tcPr>
            <w:tcW w:w="3402" w:type="dxa"/>
            <w:tcBorders>
              <w:top w:val="single" w:color="auto" w:sz="4" w:space="0"/>
            </w:tcBorders>
          </w:tcPr>
          <w:p w:rsidRPr="007A000E" w:rsidR="00FF0FFA" w:rsidP="00002469" w:rsidRDefault="00FF0FFA" w14:paraId="307576F2" w14:textId="77777777">
            <w:pPr>
              <w:rPr>
                <w:rFonts w:cstheme="minorHAnsi"/>
              </w:rPr>
            </w:pPr>
            <w:r w:rsidRPr="007A000E">
              <w:rPr>
                <w:rFonts w:cstheme="minorHAnsi"/>
              </w:rPr>
              <w:t>What is going well?</w:t>
            </w:r>
          </w:p>
        </w:tc>
        <w:tc>
          <w:tcPr>
            <w:tcW w:w="7370" w:type="dxa"/>
            <w:tcBorders>
              <w:top w:val="single" w:color="auto" w:sz="4" w:space="0"/>
            </w:tcBorders>
          </w:tcPr>
          <w:p w:rsidRPr="007A000E" w:rsidR="00FF0FFA" w:rsidP="00002469" w:rsidRDefault="00FF0FFA" w14:paraId="2560EDD2" w14:textId="77777777">
            <w:pPr>
              <w:rPr>
                <w:rFonts w:cstheme="minorHAnsi"/>
              </w:rPr>
            </w:pPr>
          </w:p>
          <w:p w:rsidRPr="007A000E" w:rsidR="00FF0FFA" w:rsidP="00002469" w:rsidRDefault="00FF0FFA" w14:paraId="129044D8" w14:textId="77777777">
            <w:pPr>
              <w:rPr>
                <w:rFonts w:cstheme="minorHAnsi"/>
              </w:rPr>
            </w:pPr>
          </w:p>
          <w:p w:rsidRPr="007A000E" w:rsidR="00FF0FFA" w:rsidP="00002469" w:rsidRDefault="00FF0FFA" w14:paraId="43ADC4BF" w14:textId="77777777">
            <w:pPr>
              <w:rPr>
                <w:rFonts w:cstheme="minorHAnsi"/>
              </w:rPr>
            </w:pPr>
          </w:p>
          <w:p w:rsidRPr="007A000E" w:rsidR="00FF0FFA" w:rsidP="00002469" w:rsidRDefault="00FF0FFA" w14:paraId="7C61A8A7" w14:textId="77777777">
            <w:pPr>
              <w:rPr>
                <w:rFonts w:cstheme="minorHAnsi"/>
              </w:rPr>
            </w:pPr>
          </w:p>
        </w:tc>
      </w:tr>
      <w:tr w:rsidRPr="007A000E" w:rsidR="00FF0FFA" w:rsidTr="00002469" w14:paraId="06F8296F" w14:textId="77777777">
        <w:trPr>
          <w:trHeight w:val="1134"/>
          <w:jc w:val="center"/>
        </w:trPr>
        <w:tc>
          <w:tcPr>
            <w:tcW w:w="3402" w:type="dxa"/>
          </w:tcPr>
          <w:p w:rsidRPr="007A000E" w:rsidR="00FF0FFA" w:rsidP="00002469" w:rsidRDefault="00FF0FFA" w14:paraId="34E82629" w14:textId="77777777">
            <w:pPr>
              <w:rPr>
                <w:rFonts w:cstheme="minorHAnsi"/>
              </w:rPr>
            </w:pPr>
            <w:r w:rsidRPr="007A000E">
              <w:rPr>
                <w:rFonts w:cstheme="minorHAnsi"/>
              </w:rPr>
              <w:t>What subjects are you interested in or want to get better at?</w:t>
            </w:r>
          </w:p>
        </w:tc>
        <w:tc>
          <w:tcPr>
            <w:tcW w:w="7370" w:type="dxa"/>
          </w:tcPr>
          <w:p w:rsidRPr="007A000E" w:rsidR="00FF0FFA" w:rsidP="00002469" w:rsidRDefault="00FF0FFA" w14:paraId="490CB13C" w14:textId="77777777">
            <w:pPr>
              <w:rPr>
                <w:rFonts w:cstheme="minorHAnsi"/>
              </w:rPr>
            </w:pPr>
          </w:p>
        </w:tc>
      </w:tr>
      <w:tr w:rsidRPr="007A000E" w:rsidR="00FF0FFA" w:rsidTr="00002469" w14:paraId="7F1257D5" w14:textId="77777777">
        <w:trPr>
          <w:trHeight w:val="1134"/>
          <w:jc w:val="center"/>
        </w:trPr>
        <w:tc>
          <w:tcPr>
            <w:tcW w:w="3402" w:type="dxa"/>
          </w:tcPr>
          <w:p w:rsidRPr="007A000E" w:rsidR="00FF0FFA" w:rsidP="00002469" w:rsidRDefault="00FF0FFA" w14:paraId="795A4A9B" w14:textId="77777777">
            <w:pPr>
              <w:rPr>
                <w:rFonts w:cstheme="minorHAnsi"/>
              </w:rPr>
            </w:pPr>
            <w:r w:rsidRPr="007A000E">
              <w:rPr>
                <w:rFonts w:cstheme="minorHAnsi"/>
              </w:rPr>
              <w:t>What Sports or Arts activities are you interested in?</w:t>
            </w:r>
          </w:p>
        </w:tc>
        <w:tc>
          <w:tcPr>
            <w:tcW w:w="7370" w:type="dxa"/>
          </w:tcPr>
          <w:p w:rsidRPr="007A000E" w:rsidR="00FF0FFA" w:rsidP="00002469" w:rsidRDefault="00FF0FFA" w14:paraId="17ED20DC" w14:textId="77777777">
            <w:pPr>
              <w:rPr>
                <w:rFonts w:cstheme="minorHAnsi"/>
              </w:rPr>
            </w:pPr>
          </w:p>
        </w:tc>
      </w:tr>
      <w:tr w:rsidRPr="007A000E" w:rsidR="00FF0FFA" w:rsidTr="00002469" w14:paraId="2CFE6654" w14:textId="77777777">
        <w:trPr>
          <w:trHeight w:val="1134"/>
          <w:jc w:val="center"/>
        </w:trPr>
        <w:tc>
          <w:tcPr>
            <w:tcW w:w="3402" w:type="dxa"/>
          </w:tcPr>
          <w:p w:rsidRPr="007A000E" w:rsidR="00FF0FFA" w:rsidP="00002469" w:rsidRDefault="00FF0FFA" w14:paraId="7DC08441" w14:textId="77777777">
            <w:pPr>
              <w:rPr>
                <w:rFonts w:cstheme="minorHAnsi"/>
              </w:rPr>
            </w:pPr>
            <w:r w:rsidRPr="007A000E">
              <w:rPr>
                <w:rFonts w:cstheme="minorHAnsi"/>
              </w:rPr>
              <w:t>What do you find more difficult and what would help?</w:t>
            </w:r>
          </w:p>
        </w:tc>
        <w:tc>
          <w:tcPr>
            <w:tcW w:w="7370" w:type="dxa"/>
          </w:tcPr>
          <w:p w:rsidRPr="007A000E" w:rsidR="00FF0FFA" w:rsidP="00002469" w:rsidRDefault="00FF0FFA" w14:paraId="5D9EB7CF" w14:textId="77777777">
            <w:pPr>
              <w:rPr>
                <w:rFonts w:cstheme="minorHAnsi"/>
              </w:rPr>
            </w:pPr>
          </w:p>
        </w:tc>
      </w:tr>
    </w:tbl>
    <w:p w:rsidRPr="007A000E" w:rsidR="00FF0FFA" w:rsidP="00FF0FFA" w:rsidRDefault="00FF0FFA" w14:paraId="36A86E19" w14:textId="77777777">
      <w:pPr>
        <w:rPr>
          <w:rFonts w:cstheme="minorHAnsi"/>
        </w:rPr>
      </w:pPr>
    </w:p>
    <w:p w:rsidR="00FF0FFA" w:rsidP="00FF0FFA" w:rsidRDefault="00FF0FFA" w14:paraId="769476CB" w14:textId="77777777">
      <w:pPr>
        <w:rPr>
          <w:rFonts w:cstheme="minorHAnsi"/>
          <w:b/>
          <w:bCs/>
          <w:sz w:val="32"/>
          <w:szCs w:val="32"/>
        </w:rPr>
      </w:pPr>
    </w:p>
    <w:p w:rsidR="00FF0FFA" w:rsidP="00FF0FFA" w:rsidRDefault="00FF0FFA" w14:paraId="389E2F0D" w14:textId="77777777">
      <w:pPr>
        <w:rPr>
          <w:rFonts w:cstheme="minorHAnsi"/>
          <w:b/>
          <w:bCs/>
          <w:sz w:val="32"/>
          <w:szCs w:val="32"/>
        </w:rPr>
      </w:pPr>
    </w:p>
    <w:p w:rsidRPr="007A000E" w:rsidR="00FF0FFA" w:rsidP="00FF0FFA" w:rsidRDefault="00FF0FFA" w14:paraId="277FCF61" w14:textId="77777777">
      <w:pPr>
        <w:rPr>
          <w:rFonts w:cstheme="minorHAnsi"/>
          <w:b/>
          <w:bCs/>
          <w:sz w:val="32"/>
          <w:szCs w:val="32"/>
        </w:rPr>
      </w:pPr>
      <w:r w:rsidRPr="007A000E">
        <w:rPr>
          <w:rFonts w:cstheme="minorHAnsi"/>
          <w:b/>
          <w:bCs/>
          <w:sz w:val="32"/>
          <w:szCs w:val="32"/>
        </w:rPr>
        <w:t>Attainment and Progress</w:t>
      </w:r>
    </w:p>
    <w:p w:rsidRPr="007A000E" w:rsidR="00FF0FFA" w:rsidP="00FF0FFA" w:rsidRDefault="00FF0FFA" w14:paraId="6D4384EB" w14:textId="77777777">
      <w:pPr>
        <w:rPr>
          <w:rFonts w:cstheme="minorHAnsi"/>
        </w:rPr>
      </w:pPr>
    </w:p>
    <w:tbl>
      <w:tblPr>
        <w:tblStyle w:val="TableGrid"/>
        <w:tblW w:w="10829" w:type="dxa"/>
        <w:jc w:val="center"/>
        <w:tblLook w:val="04A0" w:firstRow="1" w:lastRow="0" w:firstColumn="1" w:lastColumn="0" w:noHBand="0" w:noVBand="1"/>
      </w:tblPr>
      <w:tblGrid>
        <w:gridCol w:w="3402"/>
        <w:gridCol w:w="7427"/>
      </w:tblGrid>
      <w:tr w:rsidRPr="007A000E" w:rsidR="00FF0FFA" w:rsidTr="00002469" w14:paraId="74F9EB6D" w14:textId="77777777">
        <w:trPr>
          <w:trHeight w:val="1134"/>
          <w:jc w:val="center"/>
        </w:trPr>
        <w:tc>
          <w:tcPr>
            <w:tcW w:w="3402" w:type="dxa"/>
          </w:tcPr>
          <w:p w:rsidRPr="007A000E" w:rsidR="00FF0FFA" w:rsidP="00002469" w:rsidRDefault="00FF0FFA" w14:paraId="524F0C8D" w14:textId="77777777">
            <w:pPr>
              <w:rPr>
                <w:rFonts w:cstheme="minorHAnsi"/>
              </w:rPr>
            </w:pPr>
            <w:r w:rsidRPr="007A000E">
              <w:rPr>
                <w:rFonts w:cstheme="minorHAnsi"/>
              </w:rPr>
              <w:t>Does the child/young person have an EHCP or are they on the SEN Register?  Date of next review:</w:t>
            </w:r>
          </w:p>
        </w:tc>
        <w:tc>
          <w:tcPr>
            <w:tcW w:w="7427" w:type="dxa"/>
          </w:tcPr>
          <w:p w:rsidRPr="007A000E" w:rsidR="00FF0FFA" w:rsidP="00002469" w:rsidRDefault="00FF0FFA" w14:paraId="3DA16DB1" w14:textId="77777777">
            <w:pPr>
              <w:rPr>
                <w:rFonts w:cstheme="minorHAnsi"/>
              </w:rPr>
            </w:pPr>
          </w:p>
        </w:tc>
      </w:tr>
      <w:tr w:rsidRPr="007A000E" w:rsidR="00FF0FFA" w:rsidTr="00002469" w14:paraId="16D4C412" w14:textId="77777777">
        <w:trPr>
          <w:trHeight w:val="1134"/>
          <w:jc w:val="center"/>
        </w:trPr>
        <w:tc>
          <w:tcPr>
            <w:tcW w:w="3402" w:type="dxa"/>
          </w:tcPr>
          <w:p w:rsidRPr="007A000E" w:rsidR="00FF0FFA" w:rsidP="00002469" w:rsidRDefault="00FF0FFA" w14:paraId="32C9A36B" w14:textId="77777777">
            <w:pPr>
              <w:rPr>
                <w:rFonts w:cstheme="minorHAnsi"/>
              </w:rPr>
            </w:pPr>
            <w:r w:rsidRPr="007A000E">
              <w:rPr>
                <w:rFonts w:cstheme="minorHAnsi"/>
              </w:rPr>
              <w:lastRenderedPageBreak/>
              <w:t>Is attainment at age related expectations?</w:t>
            </w:r>
          </w:p>
        </w:tc>
        <w:tc>
          <w:tcPr>
            <w:tcW w:w="7427" w:type="dxa"/>
          </w:tcPr>
          <w:p w:rsidRPr="007A000E" w:rsidR="00FF0FFA" w:rsidP="00002469" w:rsidRDefault="00FF0FFA" w14:paraId="7C8F0C38" w14:textId="77777777">
            <w:pPr>
              <w:rPr>
                <w:rFonts w:cstheme="minorHAnsi"/>
              </w:rPr>
            </w:pPr>
          </w:p>
        </w:tc>
      </w:tr>
      <w:tr w:rsidRPr="007A000E" w:rsidR="00FF0FFA" w:rsidTr="00002469" w14:paraId="39B5EBCC" w14:textId="77777777">
        <w:trPr>
          <w:trHeight w:val="1134"/>
          <w:jc w:val="center"/>
        </w:trPr>
        <w:tc>
          <w:tcPr>
            <w:tcW w:w="3402" w:type="dxa"/>
          </w:tcPr>
          <w:p w:rsidRPr="007A000E" w:rsidR="00FF0FFA" w:rsidP="00002469" w:rsidRDefault="00FF0FFA" w14:paraId="7B72A699" w14:textId="77777777">
            <w:pPr>
              <w:rPr>
                <w:rFonts w:cstheme="minorHAnsi"/>
              </w:rPr>
            </w:pPr>
            <w:r w:rsidRPr="007A000E">
              <w:rPr>
                <w:rFonts w:cstheme="minorHAnsi"/>
              </w:rPr>
              <w:t>What are the barriers to learning?</w:t>
            </w:r>
          </w:p>
        </w:tc>
        <w:tc>
          <w:tcPr>
            <w:tcW w:w="7427" w:type="dxa"/>
          </w:tcPr>
          <w:p w:rsidRPr="007A000E" w:rsidR="00FF0FFA" w:rsidP="00002469" w:rsidRDefault="00FF0FFA" w14:paraId="786E4765" w14:textId="77777777">
            <w:pPr>
              <w:rPr>
                <w:rFonts w:cstheme="minorHAnsi"/>
              </w:rPr>
            </w:pPr>
          </w:p>
        </w:tc>
      </w:tr>
      <w:tr w:rsidRPr="007A000E" w:rsidR="00FF0FFA" w:rsidTr="00002469" w14:paraId="7A426D48" w14:textId="77777777">
        <w:trPr>
          <w:trHeight w:val="1134"/>
          <w:jc w:val="center"/>
        </w:trPr>
        <w:tc>
          <w:tcPr>
            <w:tcW w:w="3402" w:type="dxa"/>
          </w:tcPr>
          <w:p w:rsidRPr="007A000E" w:rsidR="00FF0FFA" w:rsidP="00002469" w:rsidRDefault="00FF0FFA" w14:paraId="1323BF90" w14:textId="77777777">
            <w:pPr>
              <w:rPr>
                <w:rFonts w:cstheme="minorHAnsi"/>
              </w:rPr>
            </w:pPr>
            <w:r w:rsidRPr="007A000E">
              <w:rPr>
                <w:rFonts w:cstheme="minorHAnsi"/>
              </w:rPr>
              <w:t>What academic interventions are in place to support accelerated progress?</w:t>
            </w:r>
          </w:p>
        </w:tc>
        <w:tc>
          <w:tcPr>
            <w:tcW w:w="7427" w:type="dxa"/>
          </w:tcPr>
          <w:p w:rsidRPr="007A000E" w:rsidR="00FF0FFA" w:rsidP="00002469" w:rsidRDefault="00FF0FFA" w14:paraId="5D78B19B" w14:textId="77777777">
            <w:pPr>
              <w:rPr>
                <w:rFonts w:cstheme="minorHAnsi"/>
              </w:rPr>
            </w:pPr>
          </w:p>
        </w:tc>
      </w:tr>
      <w:tr w:rsidRPr="007A000E" w:rsidR="00FF0FFA" w:rsidTr="00002469" w14:paraId="05FB9232" w14:textId="77777777">
        <w:trPr>
          <w:trHeight w:val="1134"/>
          <w:jc w:val="center"/>
        </w:trPr>
        <w:tc>
          <w:tcPr>
            <w:tcW w:w="3402" w:type="dxa"/>
          </w:tcPr>
          <w:p w:rsidRPr="007A000E" w:rsidR="00FF0FFA" w:rsidP="00002469" w:rsidRDefault="00FF0FFA" w14:paraId="61676B86" w14:textId="77777777">
            <w:pPr>
              <w:rPr>
                <w:rFonts w:cstheme="minorHAnsi"/>
              </w:rPr>
            </w:pPr>
            <w:r w:rsidRPr="007A000E">
              <w:rPr>
                <w:rFonts w:cstheme="minorHAnsi"/>
              </w:rPr>
              <w:t>What pastoral interventions are in place to support accelerated progress?</w:t>
            </w:r>
          </w:p>
        </w:tc>
        <w:tc>
          <w:tcPr>
            <w:tcW w:w="7427" w:type="dxa"/>
          </w:tcPr>
          <w:p w:rsidRPr="007A000E" w:rsidR="00FF0FFA" w:rsidP="00002469" w:rsidRDefault="00FF0FFA" w14:paraId="5794E3FF" w14:textId="77777777">
            <w:pPr>
              <w:rPr>
                <w:rFonts w:cstheme="minorHAnsi"/>
              </w:rPr>
            </w:pPr>
          </w:p>
        </w:tc>
      </w:tr>
      <w:tr w:rsidRPr="007A000E" w:rsidR="00FF0FFA" w:rsidTr="00002469" w14:paraId="2F1CFDFB" w14:textId="77777777">
        <w:trPr>
          <w:trHeight w:val="1170"/>
          <w:jc w:val="center"/>
        </w:trPr>
        <w:tc>
          <w:tcPr>
            <w:tcW w:w="3402" w:type="dxa"/>
          </w:tcPr>
          <w:p w:rsidRPr="007A000E" w:rsidR="00FF0FFA" w:rsidP="00002469" w:rsidRDefault="00FF0FFA" w14:paraId="1F243280" w14:textId="77777777">
            <w:pPr>
              <w:rPr>
                <w:rFonts w:cstheme="minorHAnsi"/>
              </w:rPr>
            </w:pPr>
            <w:r w:rsidRPr="007A000E">
              <w:rPr>
                <w:rFonts w:cstheme="minorHAnsi"/>
              </w:rPr>
              <w:t>How do we know interventions are effective?</w:t>
            </w:r>
          </w:p>
        </w:tc>
        <w:tc>
          <w:tcPr>
            <w:tcW w:w="7427" w:type="dxa"/>
          </w:tcPr>
          <w:p w:rsidRPr="007A000E" w:rsidR="00FF0FFA" w:rsidP="00002469" w:rsidRDefault="00FF0FFA" w14:paraId="4AB22407" w14:textId="77777777">
            <w:pPr>
              <w:rPr>
                <w:rFonts w:cstheme="minorHAnsi"/>
              </w:rPr>
            </w:pPr>
          </w:p>
        </w:tc>
      </w:tr>
    </w:tbl>
    <w:p w:rsidRPr="007A000E" w:rsidR="00FF0FFA" w:rsidP="00FF0FFA" w:rsidRDefault="00FF0FFA" w14:paraId="06484D12" w14:textId="77777777">
      <w:pPr>
        <w:rPr>
          <w:rFonts w:cstheme="minorHAnsi"/>
        </w:rPr>
      </w:pPr>
    </w:p>
    <w:p w:rsidRPr="007A000E" w:rsidR="00FF0FFA" w:rsidP="00FF0FFA" w:rsidRDefault="00FF0FFA" w14:paraId="1EC15893" w14:textId="77777777">
      <w:pPr>
        <w:rPr>
          <w:rFonts w:cstheme="minorHAnsi"/>
          <w:b/>
          <w:bCs/>
          <w:sz w:val="32"/>
          <w:szCs w:val="32"/>
        </w:rPr>
      </w:pPr>
      <w:r w:rsidRPr="007A000E">
        <w:rPr>
          <w:rFonts w:cstheme="minorHAnsi"/>
          <w:b/>
          <w:bCs/>
          <w:sz w:val="32"/>
          <w:szCs w:val="32"/>
        </w:rPr>
        <w:t>Attendance and Inclusion</w:t>
      </w:r>
    </w:p>
    <w:p w:rsidRPr="007A000E" w:rsidR="00FF0FFA" w:rsidP="00FF0FFA" w:rsidRDefault="00FF0FFA" w14:paraId="7A6FB93E" w14:textId="77777777">
      <w:pPr>
        <w:rPr>
          <w:rFonts w:cstheme="minorHAnsi"/>
        </w:rPr>
      </w:pPr>
    </w:p>
    <w:tbl>
      <w:tblPr>
        <w:tblStyle w:val="TableGrid"/>
        <w:tblW w:w="10771" w:type="dxa"/>
        <w:jc w:val="center"/>
        <w:tblLook w:val="04A0" w:firstRow="1" w:lastRow="0" w:firstColumn="1" w:lastColumn="0" w:noHBand="0" w:noVBand="1"/>
      </w:tblPr>
      <w:tblGrid>
        <w:gridCol w:w="3402"/>
        <w:gridCol w:w="7369"/>
      </w:tblGrid>
      <w:tr w:rsidRPr="007A000E" w:rsidR="00FF0FFA" w:rsidTr="00002469" w14:paraId="11E8031B" w14:textId="77777777">
        <w:trPr>
          <w:trHeight w:val="1134"/>
          <w:jc w:val="center"/>
        </w:trPr>
        <w:tc>
          <w:tcPr>
            <w:tcW w:w="3402" w:type="dxa"/>
          </w:tcPr>
          <w:p w:rsidRPr="007A000E" w:rsidR="00FF0FFA" w:rsidP="00002469" w:rsidRDefault="00FF0FFA" w14:paraId="2B22886B" w14:textId="77777777">
            <w:pPr>
              <w:rPr>
                <w:rFonts w:cstheme="minorHAnsi"/>
              </w:rPr>
            </w:pPr>
            <w:r w:rsidRPr="007A000E">
              <w:rPr>
                <w:rFonts w:cstheme="minorHAnsi"/>
              </w:rPr>
              <w:t>Attendance %</w:t>
            </w:r>
          </w:p>
        </w:tc>
        <w:tc>
          <w:tcPr>
            <w:tcW w:w="7369" w:type="dxa"/>
          </w:tcPr>
          <w:p w:rsidRPr="007A000E" w:rsidR="00FF0FFA" w:rsidP="00002469" w:rsidRDefault="00FF0FFA" w14:paraId="66D84550" w14:textId="77777777">
            <w:pPr>
              <w:rPr>
                <w:rFonts w:cstheme="minorHAnsi"/>
              </w:rPr>
            </w:pPr>
          </w:p>
        </w:tc>
      </w:tr>
      <w:tr w:rsidRPr="007A000E" w:rsidR="00FF0FFA" w:rsidTr="00002469" w14:paraId="017BF4B8" w14:textId="77777777">
        <w:trPr>
          <w:trHeight w:val="1134"/>
          <w:jc w:val="center"/>
        </w:trPr>
        <w:tc>
          <w:tcPr>
            <w:tcW w:w="3402" w:type="dxa"/>
          </w:tcPr>
          <w:p w:rsidRPr="007A000E" w:rsidR="00FF0FFA" w:rsidP="00002469" w:rsidRDefault="00FF0FFA" w14:paraId="0CCBCBA6" w14:textId="77777777">
            <w:pPr>
              <w:rPr>
                <w:rFonts w:cstheme="minorHAnsi"/>
              </w:rPr>
            </w:pPr>
            <w:r w:rsidRPr="007A000E">
              <w:rPr>
                <w:rFonts w:cstheme="minorHAnsi"/>
              </w:rPr>
              <w:t>Is there a full-time offer?  If not, please provide details *</w:t>
            </w:r>
          </w:p>
        </w:tc>
        <w:tc>
          <w:tcPr>
            <w:tcW w:w="7369" w:type="dxa"/>
          </w:tcPr>
          <w:p w:rsidRPr="007A000E" w:rsidR="00FF0FFA" w:rsidP="00002469" w:rsidRDefault="00FF0FFA" w14:paraId="0150528F" w14:textId="77777777">
            <w:pPr>
              <w:rPr>
                <w:rFonts w:cstheme="minorHAnsi"/>
              </w:rPr>
            </w:pPr>
          </w:p>
        </w:tc>
      </w:tr>
      <w:tr w:rsidRPr="007A000E" w:rsidR="00FF0FFA" w:rsidTr="00002469" w14:paraId="6F0CFB06" w14:textId="77777777">
        <w:trPr>
          <w:trHeight w:val="1134"/>
          <w:jc w:val="center"/>
        </w:trPr>
        <w:tc>
          <w:tcPr>
            <w:tcW w:w="3402" w:type="dxa"/>
          </w:tcPr>
          <w:p w:rsidRPr="007A000E" w:rsidR="00FF0FFA" w:rsidP="00002469" w:rsidRDefault="00FF0FFA" w14:paraId="0B67F63D" w14:textId="77777777">
            <w:pPr>
              <w:rPr>
                <w:rFonts w:cstheme="minorHAnsi"/>
              </w:rPr>
            </w:pPr>
            <w:r w:rsidRPr="007A000E">
              <w:rPr>
                <w:rFonts w:cstheme="minorHAnsi"/>
              </w:rPr>
              <w:t>If attendance is below 95% what are the reasons for absence</w:t>
            </w:r>
          </w:p>
        </w:tc>
        <w:tc>
          <w:tcPr>
            <w:tcW w:w="7369" w:type="dxa"/>
          </w:tcPr>
          <w:p w:rsidRPr="007A000E" w:rsidR="00FF0FFA" w:rsidP="00002469" w:rsidRDefault="00FF0FFA" w14:paraId="2E5E3466" w14:textId="77777777">
            <w:pPr>
              <w:rPr>
                <w:rFonts w:cstheme="minorHAnsi"/>
              </w:rPr>
            </w:pPr>
          </w:p>
        </w:tc>
      </w:tr>
      <w:tr w:rsidRPr="007A000E" w:rsidR="00FF0FFA" w:rsidTr="00002469" w14:paraId="11743A99" w14:textId="77777777">
        <w:trPr>
          <w:trHeight w:val="1134"/>
          <w:jc w:val="center"/>
        </w:trPr>
        <w:tc>
          <w:tcPr>
            <w:tcW w:w="3402" w:type="dxa"/>
          </w:tcPr>
          <w:p w:rsidRPr="007A000E" w:rsidR="00FF0FFA" w:rsidP="00002469" w:rsidRDefault="00FF0FFA" w14:paraId="60071156" w14:textId="77777777">
            <w:pPr>
              <w:rPr>
                <w:rFonts w:cstheme="minorHAnsi"/>
              </w:rPr>
            </w:pPr>
            <w:r w:rsidRPr="007A000E">
              <w:rPr>
                <w:rFonts w:cstheme="minorHAnsi"/>
              </w:rPr>
              <w:t>Provide details of the Support Plan to improve attendance</w:t>
            </w:r>
          </w:p>
        </w:tc>
        <w:tc>
          <w:tcPr>
            <w:tcW w:w="7369" w:type="dxa"/>
          </w:tcPr>
          <w:p w:rsidRPr="007A000E" w:rsidR="00FF0FFA" w:rsidP="00002469" w:rsidRDefault="00FF0FFA" w14:paraId="0A30E956" w14:textId="77777777">
            <w:pPr>
              <w:rPr>
                <w:rFonts w:cstheme="minorHAnsi"/>
              </w:rPr>
            </w:pPr>
          </w:p>
        </w:tc>
      </w:tr>
      <w:tr w:rsidRPr="007A000E" w:rsidR="00FF0FFA" w:rsidTr="00002469" w14:paraId="23497328" w14:textId="77777777">
        <w:trPr>
          <w:trHeight w:val="1134"/>
          <w:jc w:val="center"/>
        </w:trPr>
        <w:tc>
          <w:tcPr>
            <w:tcW w:w="3402" w:type="dxa"/>
          </w:tcPr>
          <w:p w:rsidRPr="007A000E" w:rsidR="00FF0FFA" w:rsidP="00002469" w:rsidRDefault="00FF0FFA" w14:paraId="32F8B575" w14:textId="77777777">
            <w:pPr>
              <w:rPr>
                <w:rFonts w:cstheme="minorHAnsi"/>
              </w:rPr>
            </w:pPr>
            <w:r w:rsidRPr="007A000E">
              <w:rPr>
                <w:rFonts w:cstheme="minorHAnsi"/>
              </w:rPr>
              <w:t xml:space="preserve">Is the </w:t>
            </w:r>
            <w:r>
              <w:rPr>
                <w:rFonts w:cstheme="minorHAnsi"/>
              </w:rPr>
              <w:t>SENCO</w:t>
            </w:r>
            <w:r w:rsidRPr="007A000E">
              <w:rPr>
                <w:rFonts w:cstheme="minorHAnsi"/>
              </w:rPr>
              <w:t xml:space="preserve"> involved and the child on the SEN register with SEMH as the barrier to learning?</w:t>
            </w:r>
          </w:p>
        </w:tc>
        <w:tc>
          <w:tcPr>
            <w:tcW w:w="7369" w:type="dxa"/>
          </w:tcPr>
          <w:p w:rsidRPr="007A000E" w:rsidR="00FF0FFA" w:rsidP="00002469" w:rsidRDefault="00FF0FFA" w14:paraId="0A5613FC" w14:textId="77777777">
            <w:pPr>
              <w:rPr>
                <w:rFonts w:cstheme="minorHAnsi"/>
              </w:rPr>
            </w:pPr>
          </w:p>
        </w:tc>
      </w:tr>
    </w:tbl>
    <w:p w:rsidRPr="007A000E" w:rsidR="00FF0FFA" w:rsidP="00FF0FFA" w:rsidRDefault="00FF0FFA" w14:paraId="53D37961" w14:textId="77777777">
      <w:pPr>
        <w:rPr>
          <w:rFonts w:cstheme="minorHAnsi"/>
        </w:rPr>
      </w:pPr>
    </w:p>
    <w:p w:rsidRPr="007A000E" w:rsidR="00FF0FFA" w:rsidP="00FF0FFA" w:rsidRDefault="00FF0FFA" w14:paraId="72E472C0" w14:textId="77777777">
      <w:pPr>
        <w:rPr>
          <w:rFonts w:cstheme="minorHAnsi"/>
          <w:b/>
          <w:bCs/>
          <w:sz w:val="32"/>
          <w:szCs w:val="32"/>
        </w:rPr>
      </w:pPr>
      <w:r w:rsidRPr="007A000E">
        <w:rPr>
          <w:rFonts w:cstheme="minorHAnsi"/>
          <w:b/>
          <w:bCs/>
          <w:sz w:val="32"/>
          <w:szCs w:val="32"/>
        </w:rPr>
        <w:t>Wider Considerations</w:t>
      </w:r>
    </w:p>
    <w:p w:rsidRPr="007A000E" w:rsidR="00FF0FFA" w:rsidP="00FF0FFA" w:rsidRDefault="00FF0FFA" w14:paraId="41131AE6" w14:textId="77777777">
      <w:pPr>
        <w:rPr>
          <w:rFonts w:cstheme="minorHAnsi"/>
        </w:rPr>
      </w:pPr>
    </w:p>
    <w:tbl>
      <w:tblPr>
        <w:tblStyle w:val="TableGrid"/>
        <w:tblW w:w="10772" w:type="dxa"/>
        <w:jc w:val="center"/>
        <w:tblLook w:val="04A0" w:firstRow="1" w:lastRow="0" w:firstColumn="1" w:lastColumn="0" w:noHBand="0" w:noVBand="1"/>
      </w:tblPr>
      <w:tblGrid>
        <w:gridCol w:w="3402"/>
        <w:gridCol w:w="7370"/>
      </w:tblGrid>
      <w:tr w:rsidRPr="007A000E" w:rsidR="00FF0FFA" w:rsidTr="00002469" w14:paraId="4CE8962B" w14:textId="77777777">
        <w:trPr>
          <w:trHeight w:val="1134"/>
          <w:jc w:val="center"/>
        </w:trPr>
        <w:tc>
          <w:tcPr>
            <w:tcW w:w="3402" w:type="dxa"/>
          </w:tcPr>
          <w:p w:rsidRPr="007A000E" w:rsidR="00FF0FFA" w:rsidP="00002469" w:rsidRDefault="00FF0FFA" w14:paraId="14FBB9CE" w14:textId="77777777">
            <w:pPr>
              <w:rPr>
                <w:rFonts w:cstheme="minorHAnsi"/>
              </w:rPr>
            </w:pPr>
            <w:r w:rsidRPr="007A000E">
              <w:rPr>
                <w:rFonts w:cstheme="minorHAnsi"/>
              </w:rPr>
              <w:t>What are the reasons for social care involvement and how is this likely to impact on learning?</w:t>
            </w:r>
          </w:p>
        </w:tc>
        <w:tc>
          <w:tcPr>
            <w:tcW w:w="7370" w:type="dxa"/>
          </w:tcPr>
          <w:p w:rsidRPr="007A000E" w:rsidR="00FF0FFA" w:rsidP="00002469" w:rsidRDefault="00FF0FFA" w14:paraId="1813DBEB" w14:textId="77777777">
            <w:pPr>
              <w:rPr>
                <w:rFonts w:cstheme="minorHAnsi"/>
              </w:rPr>
            </w:pPr>
          </w:p>
        </w:tc>
      </w:tr>
      <w:tr w:rsidRPr="007A000E" w:rsidR="00FF0FFA" w:rsidTr="00002469" w14:paraId="6E72917B" w14:textId="77777777">
        <w:trPr>
          <w:trHeight w:val="1134"/>
          <w:jc w:val="center"/>
        </w:trPr>
        <w:tc>
          <w:tcPr>
            <w:tcW w:w="3402" w:type="dxa"/>
          </w:tcPr>
          <w:p w:rsidRPr="007A000E" w:rsidR="00FF0FFA" w:rsidP="00002469" w:rsidRDefault="00FF0FFA" w14:paraId="11D5DA9F" w14:textId="77777777">
            <w:pPr>
              <w:rPr>
                <w:rFonts w:cstheme="minorHAnsi"/>
              </w:rPr>
            </w:pPr>
            <w:r w:rsidRPr="007A000E">
              <w:rPr>
                <w:rFonts w:cstheme="minorHAnsi"/>
              </w:rPr>
              <w:t>How can we encourage participation in the wider life of the school?</w:t>
            </w:r>
          </w:p>
        </w:tc>
        <w:tc>
          <w:tcPr>
            <w:tcW w:w="7370" w:type="dxa"/>
          </w:tcPr>
          <w:p w:rsidRPr="007A000E" w:rsidR="00FF0FFA" w:rsidP="00002469" w:rsidRDefault="00FF0FFA" w14:paraId="5430C7EC" w14:textId="77777777">
            <w:pPr>
              <w:rPr>
                <w:rFonts w:cstheme="minorHAnsi"/>
              </w:rPr>
            </w:pPr>
          </w:p>
        </w:tc>
      </w:tr>
      <w:tr w:rsidRPr="007A000E" w:rsidR="00FF0FFA" w:rsidTr="00002469" w14:paraId="07EAD8B2" w14:textId="77777777">
        <w:trPr>
          <w:trHeight w:val="1134"/>
          <w:jc w:val="center"/>
        </w:trPr>
        <w:tc>
          <w:tcPr>
            <w:tcW w:w="3402" w:type="dxa"/>
          </w:tcPr>
          <w:p w:rsidRPr="007A000E" w:rsidR="00FF0FFA" w:rsidP="00002469" w:rsidRDefault="00FF0FFA" w14:paraId="3C441957" w14:textId="77777777">
            <w:pPr>
              <w:rPr>
                <w:rFonts w:cstheme="minorHAnsi"/>
              </w:rPr>
            </w:pPr>
            <w:r w:rsidRPr="007A000E">
              <w:rPr>
                <w:rFonts w:cstheme="minorHAnsi"/>
              </w:rPr>
              <w:t>Consider how social, emotional and mental health are impacting on learning</w:t>
            </w:r>
          </w:p>
        </w:tc>
        <w:tc>
          <w:tcPr>
            <w:tcW w:w="7370" w:type="dxa"/>
          </w:tcPr>
          <w:p w:rsidRPr="007A000E" w:rsidR="00FF0FFA" w:rsidP="00002469" w:rsidRDefault="00FF0FFA" w14:paraId="1B8CE99C" w14:textId="77777777">
            <w:pPr>
              <w:rPr>
                <w:rFonts w:cstheme="minorHAnsi"/>
              </w:rPr>
            </w:pPr>
          </w:p>
        </w:tc>
      </w:tr>
      <w:tr w:rsidRPr="007A000E" w:rsidR="00FF0FFA" w:rsidTr="00002469" w14:paraId="2D3A6EB5" w14:textId="77777777">
        <w:trPr>
          <w:trHeight w:val="1134"/>
          <w:jc w:val="center"/>
        </w:trPr>
        <w:tc>
          <w:tcPr>
            <w:tcW w:w="3402" w:type="dxa"/>
          </w:tcPr>
          <w:p w:rsidRPr="007A000E" w:rsidR="00FF0FFA" w:rsidP="00002469" w:rsidRDefault="00FF0FFA" w14:paraId="5787E207" w14:textId="77777777">
            <w:pPr>
              <w:rPr>
                <w:rFonts w:cstheme="minorHAnsi"/>
              </w:rPr>
            </w:pPr>
            <w:r w:rsidRPr="007A000E">
              <w:rPr>
                <w:rFonts w:cstheme="minorHAnsi"/>
              </w:rPr>
              <w:t>Is transition planning aspirational?</w:t>
            </w:r>
          </w:p>
        </w:tc>
        <w:tc>
          <w:tcPr>
            <w:tcW w:w="7370" w:type="dxa"/>
          </w:tcPr>
          <w:p w:rsidRPr="007A000E" w:rsidR="00FF0FFA" w:rsidP="00002469" w:rsidRDefault="00FF0FFA" w14:paraId="12F71DAF" w14:textId="77777777">
            <w:pPr>
              <w:rPr>
                <w:rFonts w:cstheme="minorHAnsi"/>
              </w:rPr>
            </w:pPr>
          </w:p>
        </w:tc>
      </w:tr>
    </w:tbl>
    <w:p w:rsidRPr="007A000E" w:rsidR="00FF0FFA" w:rsidP="00FF0FFA" w:rsidRDefault="00FF0FFA" w14:paraId="35B5EF12" w14:textId="77777777">
      <w:pPr>
        <w:rPr>
          <w:rFonts w:cstheme="minorHAnsi"/>
        </w:rPr>
      </w:pPr>
    </w:p>
    <w:p w:rsidRPr="007A000E" w:rsidR="00FF0FFA" w:rsidP="00FF0FFA" w:rsidRDefault="00FF0FFA" w14:paraId="1FA14CCC" w14:textId="77777777">
      <w:pPr>
        <w:rPr>
          <w:rFonts w:cstheme="minorHAnsi"/>
          <w:b/>
          <w:bCs/>
          <w:sz w:val="32"/>
          <w:szCs w:val="32"/>
        </w:rPr>
      </w:pPr>
      <w:r w:rsidRPr="007A000E">
        <w:rPr>
          <w:rFonts w:cstheme="minorHAnsi"/>
          <w:b/>
          <w:bCs/>
          <w:sz w:val="32"/>
          <w:szCs w:val="32"/>
        </w:rPr>
        <w:t>Actions</w:t>
      </w:r>
    </w:p>
    <w:tbl>
      <w:tblPr>
        <w:tblStyle w:val="TableGrid"/>
        <w:tblW w:w="10694" w:type="dxa"/>
        <w:jc w:val="center"/>
        <w:tblLook w:val="04A0" w:firstRow="1" w:lastRow="0" w:firstColumn="1" w:lastColumn="0" w:noHBand="0" w:noVBand="1"/>
      </w:tblPr>
      <w:tblGrid>
        <w:gridCol w:w="3564"/>
        <w:gridCol w:w="3564"/>
        <w:gridCol w:w="3566"/>
      </w:tblGrid>
      <w:tr w:rsidRPr="007A000E" w:rsidR="00FF0FFA" w:rsidTr="00002469" w14:paraId="29429061" w14:textId="77777777">
        <w:trPr>
          <w:trHeight w:val="244"/>
          <w:jc w:val="center"/>
        </w:trPr>
        <w:tc>
          <w:tcPr>
            <w:tcW w:w="3564" w:type="dxa"/>
          </w:tcPr>
          <w:p w:rsidRPr="007A000E" w:rsidR="00FF0FFA" w:rsidP="00002469" w:rsidRDefault="00FF0FFA" w14:paraId="0A0BFDFD" w14:textId="77777777">
            <w:pPr>
              <w:rPr>
                <w:rFonts w:cstheme="minorHAnsi"/>
              </w:rPr>
            </w:pPr>
            <w:r w:rsidRPr="007A000E">
              <w:rPr>
                <w:rFonts w:cstheme="minorHAnsi"/>
              </w:rPr>
              <w:t>Action</w:t>
            </w:r>
          </w:p>
        </w:tc>
        <w:tc>
          <w:tcPr>
            <w:tcW w:w="3564" w:type="dxa"/>
          </w:tcPr>
          <w:p w:rsidRPr="007A000E" w:rsidR="00FF0FFA" w:rsidP="00002469" w:rsidRDefault="00FF0FFA" w14:paraId="091B7827" w14:textId="77777777">
            <w:pPr>
              <w:rPr>
                <w:rFonts w:cstheme="minorHAnsi"/>
              </w:rPr>
            </w:pPr>
            <w:r w:rsidRPr="007A000E">
              <w:rPr>
                <w:rFonts w:cstheme="minorHAnsi"/>
              </w:rPr>
              <w:t xml:space="preserve">By </w:t>
            </w:r>
            <w:proofErr w:type="gramStart"/>
            <w:r w:rsidRPr="007A000E">
              <w:rPr>
                <w:rFonts w:cstheme="minorHAnsi"/>
              </w:rPr>
              <w:t>Who</w:t>
            </w:r>
            <w:proofErr w:type="gramEnd"/>
            <w:r w:rsidRPr="007A000E">
              <w:rPr>
                <w:rFonts w:cstheme="minorHAnsi"/>
              </w:rPr>
              <w:t>?</w:t>
            </w:r>
          </w:p>
        </w:tc>
        <w:tc>
          <w:tcPr>
            <w:tcW w:w="3566" w:type="dxa"/>
          </w:tcPr>
          <w:p w:rsidRPr="007A000E" w:rsidR="00FF0FFA" w:rsidP="00002469" w:rsidRDefault="00FF0FFA" w14:paraId="7DDD2E35" w14:textId="77777777">
            <w:pPr>
              <w:rPr>
                <w:rFonts w:cstheme="minorHAnsi"/>
              </w:rPr>
            </w:pPr>
            <w:r w:rsidRPr="007A000E">
              <w:rPr>
                <w:rFonts w:cstheme="minorHAnsi"/>
              </w:rPr>
              <w:t>By When?</w:t>
            </w:r>
          </w:p>
        </w:tc>
      </w:tr>
      <w:tr w:rsidRPr="007A000E" w:rsidR="00FF0FFA" w:rsidTr="00002469" w14:paraId="4C0E0A96" w14:textId="77777777">
        <w:trPr>
          <w:trHeight w:val="567"/>
          <w:jc w:val="center"/>
        </w:trPr>
        <w:tc>
          <w:tcPr>
            <w:tcW w:w="3564" w:type="dxa"/>
          </w:tcPr>
          <w:p w:rsidRPr="007A000E" w:rsidR="00FF0FFA" w:rsidP="00002469" w:rsidRDefault="00FF0FFA" w14:paraId="79A9AD14" w14:textId="77777777">
            <w:pPr>
              <w:rPr>
                <w:rFonts w:cstheme="minorHAnsi"/>
              </w:rPr>
            </w:pPr>
          </w:p>
        </w:tc>
        <w:tc>
          <w:tcPr>
            <w:tcW w:w="3564" w:type="dxa"/>
          </w:tcPr>
          <w:p w:rsidRPr="007A000E" w:rsidR="00FF0FFA" w:rsidP="00002469" w:rsidRDefault="00FF0FFA" w14:paraId="7D61E248" w14:textId="77777777">
            <w:pPr>
              <w:rPr>
                <w:rFonts w:cstheme="minorHAnsi"/>
              </w:rPr>
            </w:pPr>
          </w:p>
        </w:tc>
        <w:tc>
          <w:tcPr>
            <w:tcW w:w="3566" w:type="dxa"/>
          </w:tcPr>
          <w:p w:rsidRPr="007A000E" w:rsidR="00FF0FFA" w:rsidP="00002469" w:rsidRDefault="00FF0FFA" w14:paraId="2F32D47A" w14:textId="77777777">
            <w:pPr>
              <w:rPr>
                <w:rFonts w:cstheme="minorHAnsi"/>
              </w:rPr>
            </w:pPr>
          </w:p>
        </w:tc>
      </w:tr>
      <w:tr w:rsidRPr="007A000E" w:rsidR="00FF0FFA" w:rsidTr="00002469" w14:paraId="13A65D62" w14:textId="77777777">
        <w:trPr>
          <w:trHeight w:val="567"/>
          <w:jc w:val="center"/>
        </w:trPr>
        <w:tc>
          <w:tcPr>
            <w:tcW w:w="3564" w:type="dxa"/>
          </w:tcPr>
          <w:p w:rsidRPr="007A000E" w:rsidR="00FF0FFA" w:rsidP="00002469" w:rsidRDefault="00FF0FFA" w14:paraId="51B8F428" w14:textId="77777777">
            <w:pPr>
              <w:rPr>
                <w:rFonts w:cstheme="minorHAnsi"/>
              </w:rPr>
            </w:pPr>
          </w:p>
        </w:tc>
        <w:tc>
          <w:tcPr>
            <w:tcW w:w="3564" w:type="dxa"/>
          </w:tcPr>
          <w:p w:rsidRPr="007A000E" w:rsidR="00FF0FFA" w:rsidP="00002469" w:rsidRDefault="00FF0FFA" w14:paraId="3F7B904D" w14:textId="77777777">
            <w:pPr>
              <w:rPr>
                <w:rFonts w:cstheme="minorHAnsi"/>
              </w:rPr>
            </w:pPr>
          </w:p>
        </w:tc>
        <w:tc>
          <w:tcPr>
            <w:tcW w:w="3566" w:type="dxa"/>
          </w:tcPr>
          <w:p w:rsidRPr="007A000E" w:rsidR="00FF0FFA" w:rsidP="00002469" w:rsidRDefault="00FF0FFA" w14:paraId="025BB7C9" w14:textId="77777777">
            <w:pPr>
              <w:rPr>
                <w:rFonts w:cstheme="minorHAnsi"/>
              </w:rPr>
            </w:pPr>
          </w:p>
        </w:tc>
      </w:tr>
      <w:tr w:rsidRPr="007A000E" w:rsidR="00FF0FFA" w:rsidTr="00002469" w14:paraId="274B030B" w14:textId="77777777">
        <w:trPr>
          <w:trHeight w:val="567"/>
          <w:jc w:val="center"/>
        </w:trPr>
        <w:tc>
          <w:tcPr>
            <w:tcW w:w="3564" w:type="dxa"/>
          </w:tcPr>
          <w:p w:rsidRPr="007A000E" w:rsidR="00FF0FFA" w:rsidP="00002469" w:rsidRDefault="00FF0FFA" w14:paraId="70593764" w14:textId="77777777">
            <w:pPr>
              <w:rPr>
                <w:rFonts w:cstheme="minorHAnsi"/>
              </w:rPr>
            </w:pPr>
          </w:p>
        </w:tc>
        <w:tc>
          <w:tcPr>
            <w:tcW w:w="3564" w:type="dxa"/>
          </w:tcPr>
          <w:p w:rsidRPr="007A000E" w:rsidR="00FF0FFA" w:rsidP="00002469" w:rsidRDefault="00FF0FFA" w14:paraId="29AEF06A" w14:textId="77777777">
            <w:pPr>
              <w:rPr>
                <w:rFonts w:cstheme="minorHAnsi"/>
              </w:rPr>
            </w:pPr>
          </w:p>
        </w:tc>
        <w:tc>
          <w:tcPr>
            <w:tcW w:w="3566" w:type="dxa"/>
          </w:tcPr>
          <w:p w:rsidRPr="007A000E" w:rsidR="00FF0FFA" w:rsidP="00002469" w:rsidRDefault="00FF0FFA" w14:paraId="3749DA5D" w14:textId="77777777">
            <w:pPr>
              <w:rPr>
                <w:rFonts w:cstheme="minorHAnsi"/>
              </w:rPr>
            </w:pPr>
          </w:p>
        </w:tc>
      </w:tr>
      <w:tr w:rsidRPr="007A000E" w:rsidR="00FF0FFA" w:rsidTr="00002469" w14:paraId="33FC65DB" w14:textId="77777777">
        <w:trPr>
          <w:trHeight w:val="567"/>
          <w:jc w:val="center"/>
        </w:trPr>
        <w:tc>
          <w:tcPr>
            <w:tcW w:w="3564" w:type="dxa"/>
          </w:tcPr>
          <w:p w:rsidRPr="007A000E" w:rsidR="00FF0FFA" w:rsidP="00002469" w:rsidRDefault="00FF0FFA" w14:paraId="03C08DFF" w14:textId="77777777">
            <w:pPr>
              <w:rPr>
                <w:rFonts w:cstheme="minorHAnsi"/>
              </w:rPr>
            </w:pPr>
          </w:p>
        </w:tc>
        <w:tc>
          <w:tcPr>
            <w:tcW w:w="3564" w:type="dxa"/>
          </w:tcPr>
          <w:p w:rsidRPr="007A000E" w:rsidR="00FF0FFA" w:rsidP="00002469" w:rsidRDefault="00FF0FFA" w14:paraId="0D1430AE" w14:textId="77777777">
            <w:pPr>
              <w:rPr>
                <w:rFonts w:cstheme="minorHAnsi"/>
              </w:rPr>
            </w:pPr>
          </w:p>
        </w:tc>
        <w:tc>
          <w:tcPr>
            <w:tcW w:w="3566" w:type="dxa"/>
          </w:tcPr>
          <w:p w:rsidRPr="007A000E" w:rsidR="00FF0FFA" w:rsidP="00002469" w:rsidRDefault="00FF0FFA" w14:paraId="5A9C29CC" w14:textId="77777777">
            <w:pPr>
              <w:rPr>
                <w:rFonts w:cstheme="minorHAnsi"/>
              </w:rPr>
            </w:pPr>
          </w:p>
        </w:tc>
      </w:tr>
      <w:bookmarkEnd w:id="96"/>
    </w:tbl>
    <w:p w:rsidRPr="007A000E" w:rsidR="00FF0FFA" w:rsidP="00FF0FFA" w:rsidRDefault="00FF0FFA" w14:paraId="74DC47DD" w14:textId="77777777">
      <w:pPr>
        <w:rPr>
          <w:rFonts w:cstheme="minorHAnsi"/>
        </w:rPr>
      </w:pPr>
    </w:p>
    <w:p w:rsidR="00FF0FFA" w:rsidP="00FF0FFA" w:rsidRDefault="00FF0FFA" w14:paraId="41BDEA29" w14:textId="77777777">
      <w:pPr>
        <w:spacing w:after="0" w:line="240" w:lineRule="auto"/>
        <w:rPr>
          <w:rFonts w:ascii="Calibri" w:hAnsi="Calibri"/>
          <w:b/>
          <w:bCs/>
          <w:sz w:val="40"/>
          <w:szCs w:val="40"/>
        </w:rPr>
      </w:pPr>
    </w:p>
    <w:p w:rsidR="00FF0FFA" w:rsidP="00FF0FFA" w:rsidRDefault="00FF0FFA" w14:paraId="2DCD10EB" w14:textId="77777777">
      <w:pPr>
        <w:spacing w:after="0" w:line="240" w:lineRule="auto"/>
        <w:rPr>
          <w:rFonts w:ascii="Calibri" w:hAnsi="Calibri"/>
          <w:b/>
          <w:bCs/>
          <w:sz w:val="40"/>
          <w:szCs w:val="40"/>
        </w:rPr>
      </w:pPr>
    </w:p>
    <w:p w:rsidR="00FF0FFA" w:rsidP="00FF0FFA" w:rsidRDefault="00FF0FFA" w14:paraId="2F0EE209" w14:textId="77777777">
      <w:pPr>
        <w:spacing w:after="0" w:line="240" w:lineRule="auto"/>
        <w:rPr>
          <w:rFonts w:ascii="Calibri" w:hAnsi="Calibri"/>
          <w:b/>
          <w:bCs/>
          <w:sz w:val="40"/>
          <w:szCs w:val="40"/>
        </w:rPr>
      </w:pPr>
    </w:p>
    <w:p w:rsidR="00FF0FFA" w:rsidP="00FF0FFA" w:rsidRDefault="00FF0FFA" w14:paraId="690244DD" w14:textId="77777777">
      <w:pPr>
        <w:spacing w:after="0" w:line="240" w:lineRule="auto"/>
        <w:rPr>
          <w:rFonts w:ascii="Calibri" w:hAnsi="Calibri"/>
        </w:rPr>
      </w:pPr>
    </w:p>
    <w:p w:rsidR="00FF0FFA" w:rsidP="00FF0FFA" w:rsidRDefault="00FF0FFA" w14:paraId="1718CB13" w14:textId="77777777">
      <w:pPr>
        <w:spacing w:after="0" w:line="240" w:lineRule="auto"/>
        <w:rPr>
          <w:rFonts w:ascii="Calibri" w:hAnsi="Calibri"/>
        </w:rPr>
      </w:pPr>
    </w:p>
    <w:p w:rsidR="00FF0FFA" w:rsidP="00FF0FFA" w:rsidRDefault="00FF0FFA" w14:paraId="2D3343E3" w14:textId="77777777">
      <w:pPr>
        <w:spacing w:after="0" w:line="240" w:lineRule="auto"/>
        <w:rPr>
          <w:rFonts w:ascii="Calibri" w:hAnsi="Calibri"/>
        </w:rPr>
      </w:pPr>
    </w:p>
    <w:p w:rsidR="00FF0FFA" w:rsidP="00FF0FFA" w:rsidRDefault="00FF0FFA" w14:paraId="245E2546" w14:textId="77777777">
      <w:pPr>
        <w:spacing w:after="0" w:line="240" w:lineRule="auto"/>
        <w:rPr>
          <w:rFonts w:ascii="Calibri" w:hAnsi="Calibri"/>
        </w:rPr>
      </w:pPr>
    </w:p>
    <w:p w:rsidRPr="00B97A90" w:rsidR="00FF0FFA" w:rsidP="00FF0FFA" w:rsidRDefault="00FF0FFA" w14:paraId="4AC8BF21" w14:textId="77777777">
      <w:pPr>
        <w:pStyle w:val="MainTitle2"/>
      </w:pPr>
      <w:bookmarkStart w:name="_Toc99631315" w:id="97"/>
      <w:bookmarkStart w:name="_Toc209694317" w:id="98"/>
      <w:r>
        <w:t xml:space="preserve">Appendix 3 - </w:t>
      </w:r>
      <w:proofErr w:type="spellStart"/>
      <w:r w:rsidRPr="00B97A90">
        <w:t>ePEP</w:t>
      </w:r>
      <w:proofErr w:type="spellEnd"/>
      <w:r w:rsidRPr="00B97A90">
        <w:t xml:space="preserve"> </w:t>
      </w:r>
      <w:r>
        <w:t>G</w:t>
      </w:r>
      <w:r w:rsidRPr="00B97A90">
        <w:t>uidance</w:t>
      </w:r>
      <w:r>
        <w:t xml:space="preserve"> for Designated Teachers</w:t>
      </w:r>
      <w:bookmarkEnd w:id="97"/>
      <w:bookmarkEnd w:id="98"/>
    </w:p>
    <w:p w:rsidRPr="00820615" w:rsidR="00FF0FFA" w:rsidP="00FF0FFA" w:rsidRDefault="00FF0FFA" w14:paraId="12592085" w14:textId="77777777">
      <w:r w:rsidRPr="00820615">
        <w:t xml:space="preserve">When you have been added to the </w:t>
      </w:r>
      <w:proofErr w:type="spellStart"/>
      <w:r w:rsidRPr="00820615">
        <w:t>ePEP</w:t>
      </w:r>
      <w:proofErr w:type="spellEnd"/>
      <w:r w:rsidRPr="00820615">
        <w:t xml:space="preserve"> system by Virtual School you will receive an email from </w:t>
      </w:r>
      <w:proofErr w:type="spellStart"/>
      <w:r w:rsidRPr="00820615">
        <w:t>ePEP</w:t>
      </w:r>
      <w:proofErr w:type="spellEnd"/>
      <w:r w:rsidRPr="00820615">
        <w:t xml:space="preserve"> Online with a link to the log on page </w:t>
      </w:r>
      <w:hyperlink w:history="1" r:id="rId55">
        <w:r w:rsidRPr="00820615">
          <w:rPr>
            <w:color w:val="0000FF"/>
            <w:u w:val="single"/>
          </w:rPr>
          <w:t>https://secure.epeponline.co.uk/login</w:t>
        </w:r>
      </w:hyperlink>
      <w:r w:rsidRPr="00820615">
        <w:t xml:space="preserve">  </w:t>
      </w:r>
    </w:p>
    <w:p w:rsidRPr="00820615" w:rsidR="00FF0FFA" w:rsidP="00FF0FFA" w:rsidRDefault="00FF0FFA" w14:paraId="00414565" w14:textId="77777777">
      <w:r w:rsidRPr="00820615">
        <w:lastRenderedPageBreak/>
        <w:t>If you have never used the system before</w:t>
      </w:r>
      <w:r>
        <w:t>,</w:t>
      </w:r>
      <w:r w:rsidRPr="00820615">
        <w:t xml:space="preserve"> please click </w:t>
      </w:r>
      <w:r w:rsidRPr="00820615">
        <w:rPr>
          <w:b/>
        </w:rPr>
        <w:t>First Time Registration</w:t>
      </w:r>
      <w:r w:rsidRPr="00820615">
        <w:t xml:space="preserve"> and complete your details.  You will be asked to set up a password and memorable word and will be sent a link to verify your email address.  You will then be able to log in.</w:t>
      </w:r>
    </w:p>
    <w:p w:rsidRPr="00820615" w:rsidR="00FF0FFA" w:rsidP="00FF0FFA" w:rsidRDefault="00FF0FFA" w14:paraId="630FD435" w14:textId="77777777">
      <w:pPr>
        <w:rPr>
          <w:rFonts w:ascii="Calibri" w:hAnsi="Calibri" w:cs="Calibri"/>
          <w:bCs/>
        </w:rPr>
      </w:pPr>
      <w:r w:rsidRPr="00820615">
        <w:t xml:space="preserve">Please click </w:t>
      </w:r>
      <w:r w:rsidRPr="00820615">
        <w:rPr>
          <w:b/>
          <w:bCs/>
        </w:rPr>
        <w:t>First Time Registration</w:t>
      </w:r>
      <w:r w:rsidRPr="00820615">
        <w:t xml:space="preserve"> on the homepage</w:t>
      </w:r>
      <w:r w:rsidRPr="00820615">
        <w:rPr>
          <w:color w:val="1F497D"/>
        </w:rPr>
        <w:t xml:space="preserve"> </w:t>
      </w:r>
      <w:r w:rsidRPr="00820615">
        <w:t>using this link</w:t>
      </w:r>
      <w:r w:rsidRPr="00820615">
        <w:rPr>
          <w:color w:val="1F497D"/>
        </w:rPr>
        <w:t xml:space="preserve"> </w:t>
      </w:r>
      <w:hyperlink w:history="1" r:id="rId56">
        <w:r w:rsidRPr="00820615">
          <w:rPr>
            <w:color w:val="0000FF"/>
            <w:u w:val="single"/>
          </w:rPr>
          <w:t>https://secure.epeponline.co.uk/login</w:t>
        </w:r>
      </w:hyperlink>
      <w:r w:rsidRPr="00820615">
        <w:t xml:space="preserve"> (or in the separate email you will receive from </w:t>
      </w:r>
      <w:proofErr w:type="spellStart"/>
      <w:r w:rsidRPr="00820615">
        <w:t>ePEP</w:t>
      </w:r>
      <w:proofErr w:type="spellEnd"/>
      <w:r w:rsidRPr="00820615">
        <w:t xml:space="preserve"> Online</w:t>
      </w:r>
      <w:r w:rsidRPr="00820615">
        <w:rPr>
          <w:color w:val="1F497D"/>
        </w:rPr>
        <w:t>)</w:t>
      </w:r>
      <w:r w:rsidRPr="00820615">
        <w:t xml:space="preserve">.  If you already have your account set </w:t>
      </w:r>
      <w:proofErr w:type="gramStart"/>
      <w:r w:rsidRPr="00820615">
        <w:t>up</w:t>
      </w:r>
      <w:proofErr w:type="gramEnd"/>
      <w:r w:rsidRPr="00820615">
        <w:t xml:space="preserve"> you will now see this young person as one of your learners.  There has been a national single sign</w:t>
      </w:r>
      <w:r>
        <w:t>-</w:t>
      </w:r>
      <w:r w:rsidRPr="00820615">
        <w:t>on system since April 2020</w:t>
      </w:r>
      <w:r>
        <w:t>. I</w:t>
      </w:r>
      <w:r w:rsidRPr="00820615">
        <w:t xml:space="preserve">f you have used the old </w:t>
      </w:r>
      <w:proofErr w:type="spellStart"/>
      <w:r w:rsidRPr="00820615">
        <w:t>ePEP</w:t>
      </w:r>
      <w:proofErr w:type="spellEnd"/>
      <w:r w:rsidRPr="00820615">
        <w:t xml:space="preserve"> system before this date (with a User ID) but have never used single sign</w:t>
      </w:r>
      <w:r>
        <w:t>-</w:t>
      </w:r>
      <w:r w:rsidRPr="00820615">
        <w:t>on you will need to register first.</w:t>
      </w:r>
    </w:p>
    <w:p w:rsidRPr="00442D32" w:rsidR="00FF0FFA" w:rsidP="00FF0FFA" w:rsidRDefault="00FF0FFA" w14:paraId="714CEF03" w14:textId="77777777">
      <w:pPr>
        <w:rPr>
          <w:rFonts w:cstheme="minorHAnsi"/>
        </w:rPr>
      </w:pPr>
      <w:r w:rsidRPr="00442D32">
        <w:rPr>
          <w:rFonts w:cstheme="minorHAnsi"/>
          <w:noProof/>
          <w:lang w:eastAsia="en-GB"/>
        </w:rPr>
        <w:drawing>
          <wp:inline distT="0" distB="0" distL="0" distR="0" wp14:anchorId="1692AEB4" wp14:editId="1444FE85">
            <wp:extent cx="6296025" cy="4617085"/>
            <wp:effectExtent l="0" t="0" r="9525"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57"/>
                    <a:srcRect l="11539" t="9231" r="11218" b="15897"/>
                    <a:stretch/>
                  </pic:blipFill>
                  <pic:spPr bwMode="auto">
                    <a:xfrm>
                      <a:off x="0" y="0"/>
                      <a:ext cx="6296025" cy="4617085"/>
                    </a:xfrm>
                    <a:prstGeom prst="rect">
                      <a:avLst/>
                    </a:prstGeom>
                    <a:ln>
                      <a:noFill/>
                    </a:ln>
                    <a:extLst>
                      <a:ext uri="{53640926-AAD7-44D8-BBD7-CCE9431645EC}">
                        <a14:shadowObscured xmlns:a14="http://schemas.microsoft.com/office/drawing/2010/main"/>
                      </a:ext>
                    </a:extLst>
                  </pic:spPr>
                </pic:pic>
              </a:graphicData>
            </a:graphic>
          </wp:inline>
        </w:drawing>
      </w:r>
    </w:p>
    <w:p w:rsidRPr="00820615" w:rsidR="00FF0FFA" w:rsidP="00FF0FFA" w:rsidRDefault="00FF0FFA" w14:paraId="2F7A34AF" w14:textId="77777777">
      <w:r w:rsidRPr="00820615">
        <w:t>If you forget your password, it can be reset by clicking Request password/password reset</w:t>
      </w:r>
    </w:p>
    <w:p w:rsidR="00FF0FFA" w:rsidP="00FF0FFA" w:rsidRDefault="00FF0FFA" w14:paraId="7E43FB4E" w14:textId="77777777">
      <w:pPr>
        <w:rPr>
          <w:rFonts w:cstheme="minorHAnsi"/>
          <w:b/>
        </w:rPr>
      </w:pPr>
      <w:r>
        <w:rPr>
          <w:rFonts w:cstheme="minorHAnsi"/>
          <w:b/>
        </w:rPr>
        <w:br w:type="page"/>
      </w:r>
    </w:p>
    <w:p w:rsidR="00FF0FFA" w:rsidP="00FF0FFA" w:rsidRDefault="00FF0FFA" w14:paraId="110CE875" w14:textId="77777777">
      <w:pPr>
        <w:pStyle w:val="MainTitle2"/>
      </w:pPr>
      <w:bookmarkStart w:name="_Toc99631318" w:id="99"/>
      <w:bookmarkStart w:name="_Toc209694318" w:id="100"/>
      <w:r>
        <w:lastRenderedPageBreak/>
        <w:t>Appendix 4: PEP grading criteria</w:t>
      </w:r>
      <w:bookmarkEnd w:id="100"/>
    </w:p>
    <w:p w:rsidRPr="003F1A6F" w:rsidR="00FF0FFA" w:rsidP="00FF0FFA" w:rsidRDefault="00FF0FFA" w14:paraId="373E9391" w14:textId="77777777"/>
    <w:p w:rsidR="00FF0FFA" w:rsidP="00FF0FFA" w:rsidRDefault="00FF0FFA" w14:paraId="76AFEAF4" w14:textId="77777777">
      <w:r w:rsidRPr="004F670C">
        <w:rPr>
          <w:noProof/>
        </w:rPr>
        <w:drawing>
          <wp:inline distT="0" distB="0" distL="0" distR="0" wp14:anchorId="35E4E09A" wp14:editId="288934D6">
            <wp:extent cx="5797522" cy="7522234"/>
            <wp:effectExtent l="0" t="0" r="0" b="2540"/>
            <wp:docPr id="308371011" name="Picture 1" descr="A screen sho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71011" name="Picture 1" descr="A screen shot of a sign&#10;&#10;AI-generated content may be incorrect."/>
                    <pic:cNvPicPr/>
                  </pic:nvPicPr>
                  <pic:blipFill>
                    <a:blip r:embed="rId58"/>
                    <a:stretch>
                      <a:fillRect/>
                    </a:stretch>
                  </pic:blipFill>
                  <pic:spPr>
                    <a:xfrm>
                      <a:off x="0" y="0"/>
                      <a:ext cx="5816785" cy="7547228"/>
                    </a:xfrm>
                    <a:prstGeom prst="rect">
                      <a:avLst/>
                    </a:prstGeom>
                  </pic:spPr>
                </pic:pic>
              </a:graphicData>
            </a:graphic>
          </wp:inline>
        </w:drawing>
      </w:r>
    </w:p>
    <w:p w:rsidRPr="00921DD2" w:rsidR="00FF0FFA" w:rsidP="00FF0FFA" w:rsidRDefault="00FF0FFA" w14:paraId="55D58534" w14:textId="77777777">
      <w:pPr>
        <w:pStyle w:val="MainTitle2"/>
      </w:pPr>
      <w:bookmarkStart w:name="_Toc209694319" w:id="101"/>
      <w:r w:rsidRPr="00921DD2">
        <w:lastRenderedPageBreak/>
        <w:t xml:space="preserve">Appendix </w:t>
      </w:r>
      <w:r>
        <w:t>5</w:t>
      </w:r>
      <w:r w:rsidRPr="00921DD2">
        <w:t xml:space="preserve"> – Special Educational Needs and </w:t>
      </w:r>
      <w:bookmarkEnd w:id="99"/>
      <w:r>
        <w:t>the Graduated Response</w:t>
      </w:r>
      <w:bookmarkEnd w:id="101"/>
    </w:p>
    <w:p w:rsidRPr="00624BC2" w:rsidR="00FF0FFA" w:rsidP="00FF0FFA" w:rsidRDefault="00FF0FFA" w14:paraId="7B6411C0" w14:textId="77777777">
      <w:r w:rsidRPr="00921DD2">
        <w:t xml:space="preserve">Supporting </w:t>
      </w:r>
      <w:r>
        <w:t>our children</w:t>
      </w:r>
      <w:r w:rsidRPr="00921DD2">
        <w:t xml:space="preserve"> with Special Educational Needs</w:t>
      </w:r>
      <w:r>
        <w:t xml:space="preserve"> </w:t>
      </w:r>
      <w:r w:rsidRPr="00921DD2">
        <w:t>-</w:t>
      </w:r>
    </w:p>
    <w:p w:rsidRPr="00624BC2" w:rsidR="00FF0FFA" w:rsidP="00FF0FFA" w:rsidRDefault="00FF0FFA" w14:paraId="4909E83D" w14:textId="77777777">
      <w:pPr>
        <w:shd w:val="clear" w:color="auto" w:fill="0C4A79" w:themeFill="accent1" w:themeFillShade="BF"/>
        <w:rPr>
          <w:b/>
          <w:color w:val="FFFFFF" w:themeColor="background1"/>
        </w:rPr>
      </w:pPr>
      <w:r w:rsidRPr="4EF3BB44">
        <w:rPr>
          <w:b/>
          <w:color w:val="FFFFFF" w:themeColor="background1"/>
        </w:rPr>
        <w:t>SEND local offer</w:t>
      </w:r>
    </w:p>
    <w:p w:rsidR="00FF0FFA" w:rsidP="00FF0FFA" w:rsidRDefault="00FF0FFA" w14:paraId="1C1F3ECF" w14:textId="77777777">
      <w:r w:rsidRPr="44414F6F">
        <w:t>Most pupils with special educational needs and disabilities will be educated in mainstream settings.</w:t>
      </w:r>
    </w:p>
    <w:p w:rsidR="00FF0FFA" w:rsidP="00FF0FFA" w:rsidRDefault="00FF0FFA" w14:paraId="75B94C16" w14:textId="77777777">
      <w:r w:rsidRPr="44414F6F">
        <w:t xml:space="preserve">We expect </w:t>
      </w:r>
      <w:proofErr w:type="gramStart"/>
      <w:r w:rsidRPr="44414F6F">
        <w:t>the vast majority of</w:t>
      </w:r>
      <w:proofErr w:type="gramEnd"/>
      <w:r w:rsidRPr="44414F6F">
        <w:t xml:space="preserve"> pupils will be educated in their home community and have their special educational needs and disabilities met by early years settings, schools or colleges, through a graduated response.  </w:t>
      </w:r>
    </w:p>
    <w:p w:rsidR="00FF0FFA" w:rsidP="00FF0FFA" w:rsidRDefault="00FF0FFA" w14:paraId="60A8CD5E" w14:textId="77777777">
      <w:pPr>
        <w:rPr>
          <w:b/>
        </w:rPr>
      </w:pPr>
      <w:r w:rsidRPr="22C0FF1A">
        <w:rPr>
          <w:b/>
        </w:rPr>
        <w:t>What extra support can be provided?</w:t>
      </w:r>
    </w:p>
    <w:p w:rsidR="00FF0FFA" w:rsidP="00FF0FFA" w:rsidRDefault="00FF0FFA" w14:paraId="46DB8636" w14:textId="77777777">
      <w:r w:rsidRPr="44414F6F">
        <w:t>Settings can provide special educational needs (SEN) support for a child if their educational needs mean that they require additional or different support tha</w:t>
      </w:r>
      <w:r>
        <w:t>n</w:t>
      </w:r>
      <w:r w:rsidRPr="44414F6F">
        <w:t xml:space="preserve"> is generally given to most children or young people of the same age.  </w:t>
      </w:r>
      <w:r w:rsidRPr="7DAE9108">
        <w:t xml:space="preserve">This is referred to as the </w:t>
      </w:r>
      <w:hyperlink r:id="rId59">
        <w:r w:rsidRPr="7DAE9108">
          <w:rPr>
            <w:rStyle w:val="Hyperlink"/>
          </w:rPr>
          <w:t>graduated response</w:t>
        </w:r>
      </w:hyperlink>
      <w:r w:rsidRPr="7DAE9108">
        <w:t xml:space="preserve">. </w:t>
      </w:r>
    </w:p>
    <w:p w:rsidR="00FF0FFA" w:rsidP="00FF0FFA" w:rsidRDefault="00FF0FFA" w14:paraId="6EB89124" w14:textId="77777777">
      <w:r w:rsidRPr="44414F6F">
        <w:t xml:space="preserve">SEN support has a clear cycle of assessment of progress, planning and putting in place the appropriate support, and reviewing a child or young person’s progress. This is known as 'Assess, Plan, Do, Review'.  </w:t>
      </w:r>
    </w:p>
    <w:p w:rsidRPr="00624BC2" w:rsidR="00FF0FFA" w:rsidP="00FF0FFA" w:rsidRDefault="00FF0FFA" w14:paraId="39A515E1" w14:textId="77777777">
      <w:pPr>
        <w:shd w:val="clear" w:color="auto" w:fill="0C4A79" w:themeFill="accent1" w:themeFillShade="BF"/>
        <w:rPr>
          <w:b/>
          <w:color w:val="FFFFFF" w:themeColor="background1"/>
        </w:rPr>
      </w:pPr>
      <w:r w:rsidRPr="07D8A3FF">
        <w:rPr>
          <w:b/>
          <w:bCs/>
          <w:color w:val="FFFFFF" w:themeColor="background1"/>
        </w:rPr>
        <w:t>EHCNA/</w:t>
      </w:r>
      <w:r w:rsidRPr="67946195">
        <w:rPr>
          <w:b/>
          <w:bCs/>
          <w:color w:val="FFFFFF" w:themeColor="background1"/>
        </w:rPr>
        <w:t xml:space="preserve"> </w:t>
      </w:r>
      <w:r w:rsidRPr="07D8A3FF">
        <w:rPr>
          <w:b/>
          <w:bCs/>
          <w:color w:val="FFFFFF" w:themeColor="background1"/>
        </w:rPr>
        <w:t>EHCP</w:t>
      </w:r>
    </w:p>
    <w:p w:rsidRPr="00FB44A1" w:rsidR="00FF0FFA" w:rsidP="00FF0FFA" w:rsidRDefault="00FF0FFA" w14:paraId="0D451FB3" w14:textId="77777777">
      <w:r w:rsidRPr="33E13C88">
        <w:t>In a small number of cases</w:t>
      </w:r>
      <w:r>
        <w:t>,</w:t>
      </w:r>
      <w:r w:rsidRPr="33E13C88">
        <w:t xml:space="preserve"> a child or young person may require a higher level of specialist resourcing which is different from and additional to that which is usually provided in school and it may be necessary for the local authority to complete an </w:t>
      </w:r>
      <w:hyperlink r:id="rId60">
        <w:r w:rsidRPr="13E4822C">
          <w:rPr>
            <w:rStyle w:val="Hyperlink"/>
          </w:rPr>
          <w:t>Education and Health Care Needs Assessment</w:t>
        </w:r>
      </w:hyperlink>
      <w:r w:rsidRPr="33E13C88">
        <w:t xml:space="preserve"> in order to determine whether it is necessary for provision to be made through an Education and Health Care Plan. </w:t>
      </w:r>
    </w:p>
    <w:p w:rsidRPr="00FB44A1" w:rsidR="00FF0FFA" w:rsidP="00FF0FFA" w:rsidRDefault="00FF0FFA" w14:paraId="2FDDCA07" w14:textId="77777777">
      <w:r w:rsidRPr="00FB44A1">
        <w:t xml:space="preserve">You will need to speak to us if the child or young person you are working with has an EHCP or is undergoing assessment for an EHCP and they have a change in circumstances. </w:t>
      </w:r>
      <w:r w:rsidRPr="7AE1C17A">
        <w:t xml:space="preserve">Further information can be found </w:t>
      </w:r>
      <w:hyperlink r:id="rId61">
        <w:r w:rsidRPr="7AE1C17A">
          <w:rPr>
            <w:rStyle w:val="Hyperlink"/>
          </w:rPr>
          <w:t>here</w:t>
        </w:r>
      </w:hyperlink>
      <w:r w:rsidRPr="7AE1C17A">
        <w:t>.</w:t>
      </w:r>
    </w:p>
    <w:p w:rsidRPr="00FB44A1" w:rsidR="00FF0FFA" w:rsidP="00FF0FFA" w:rsidRDefault="00FF0FFA" w14:paraId="6A9C4AA1" w14:textId="77777777">
      <w:r w:rsidRPr="00FB44A1">
        <w:t xml:space="preserve">For </w:t>
      </w:r>
      <w:proofErr w:type="gramStart"/>
      <w:r w:rsidRPr="00FB44A1">
        <w:t>example;</w:t>
      </w:r>
      <w:proofErr w:type="gramEnd"/>
      <w:r w:rsidRPr="00FB44A1">
        <w:t xml:space="preserve"> if they move to a new address in or out of </w:t>
      </w:r>
      <w:r>
        <w:t>Staffordshire</w:t>
      </w:r>
      <w:r w:rsidRPr="00FB44A1">
        <w:t xml:space="preserve">, they need to change school, they are struggling to attend school, they have a new health/ social care problem which may not be recorded within their EHCP or their EHCP needs updating. </w:t>
      </w:r>
    </w:p>
    <w:p w:rsidRPr="00624BC2" w:rsidR="00FF0FFA" w:rsidP="00FF0FFA" w:rsidRDefault="00FF0FFA" w14:paraId="08E7E566" w14:textId="77777777">
      <w:pPr>
        <w:shd w:val="clear" w:color="auto" w:fill="0C4A79" w:themeFill="accent1" w:themeFillShade="BF"/>
        <w:rPr>
          <w:b/>
          <w:color w:val="FFFFFF" w:themeColor="background1"/>
        </w:rPr>
      </w:pPr>
      <w:r w:rsidRPr="00624BC2">
        <w:rPr>
          <w:b/>
          <w:color w:val="FFFFFF" w:themeColor="background1"/>
        </w:rPr>
        <w:t xml:space="preserve">If a child or young person moves to a different address within </w:t>
      </w:r>
      <w:r>
        <w:rPr>
          <w:b/>
          <w:color w:val="FFFFFF" w:themeColor="background1"/>
        </w:rPr>
        <w:t xml:space="preserve">Staffordshire </w:t>
      </w:r>
    </w:p>
    <w:p w:rsidR="00FF0FFA" w:rsidP="00FF0FFA" w:rsidRDefault="00FF0FFA" w14:paraId="4358248A" w14:textId="77777777">
      <w:r w:rsidRPr="00FB44A1">
        <w:t xml:space="preserve">If a child or young person moves to a different address within the boundaries of the </w:t>
      </w:r>
      <w:r>
        <w:t>county,</w:t>
      </w:r>
      <w:r w:rsidRPr="00FB44A1">
        <w:t xml:space="preserve"> then please contact us to let us know. In most cases</w:t>
      </w:r>
      <w:r>
        <w:t>,</w:t>
      </w:r>
      <w:r w:rsidRPr="00FB44A1">
        <w:t xml:space="preserve"> the child will be able to retain their current education placement, but we may need to look at any </w:t>
      </w:r>
      <w:r>
        <w:t xml:space="preserve">necessary </w:t>
      </w:r>
      <w:r w:rsidRPr="00FB44A1">
        <w:t>transport arrangements. The sooner we know about this</w:t>
      </w:r>
      <w:r>
        <w:t>,</w:t>
      </w:r>
      <w:r w:rsidRPr="00FB44A1">
        <w:t xml:space="preserve"> the quicker we can respond. A change in transport can sometimes take up to 4 weeks to complete and we really do not want our children to be unable to access education for any length of time. </w:t>
      </w:r>
    </w:p>
    <w:p w:rsidRPr="00FB44A1" w:rsidR="00FF0FFA" w:rsidP="00FF0FFA" w:rsidRDefault="00FF0FFA" w14:paraId="277E9B99" w14:textId="77777777"/>
    <w:p w:rsidRPr="00A558FD" w:rsidR="00FF0FFA" w:rsidP="00FF0FFA" w:rsidRDefault="00FF0FFA" w14:paraId="3F2411C7" w14:textId="77777777">
      <w:pPr>
        <w:shd w:val="clear" w:color="auto" w:fill="0C4A79" w:themeFill="accent1" w:themeFillShade="BF"/>
        <w:rPr>
          <w:b/>
          <w:color w:val="FFFFFF" w:themeColor="background1"/>
        </w:rPr>
      </w:pPr>
      <w:r w:rsidRPr="00A558FD">
        <w:rPr>
          <w:b/>
          <w:color w:val="FFFFFF" w:themeColor="background1"/>
        </w:rPr>
        <w:lastRenderedPageBreak/>
        <w:t xml:space="preserve">If a child or young person moves out of the </w:t>
      </w:r>
      <w:r>
        <w:rPr>
          <w:b/>
          <w:color w:val="FFFFFF" w:themeColor="background1"/>
        </w:rPr>
        <w:t>county</w:t>
      </w:r>
    </w:p>
    <w:p w:rsidRPr="00FB44A1" w:rsidR="00FF0FFA" w:rsidP="00FF0FFA" w:rsidRDefault="00FF0FFA" w14:paraId="65CAC6EC" w14:textId="77777777">
      <w:r w:rsidRPr="00FB44A1">
        <w:t xml:space="preserve">If a child or young person with an EHCP moves out of </w:t>
      </w:r>
      <w:r>
        <w:t xml:space="preserve">Staffordshire, </w:t>
      </w:r>
      <w:r w:rsidRPr="00FB44A1">
        <w:t>then we may need to review their education placement. If they are residing in Staffordshire, then the school placement may be able to be retained by re</w:t>
      </w:r>
      <w:r>
        <w:t>-</w:t>
      </w:r>
      <w:r w:rsidRPr="00FB44A1">
        <w:t>organising transport arrangements. If a child or young person moves further afield</w:t>
      </w:r>
      <w:r>
        <w:t>,</w:t>
      </w:r>
      <w:r w:rsidRPr="00FB44A1">
        <w:t xml:space="preserve"> we have a different process to follow and must be contacted as soon as a move is considered.  Any new school being considered</w:t>
      </w:r>
      <w:r>
        <w:t>,</w:t>
      </w:r>
      <w:r w:rsidRPr="00FB44A1">
        <w:t xml:space="preserve"> has a 15-day statutory consultation period to outline whether they can meet the child or young person’s needs followed by admission to school- </w:t>
      </w:r>
      <w:r w:rsidRPr="00FB44A1">
        <w:rPr>
          <w:b/>
        </w:rPr>
        <w:t>this can lead to a delay in accessing education</w:t>
      </w:r>
      <w:r w:rsidRPr="00FB44A1">
        <w:t>- please contact us asap.</w:t>
      </w:r>
    </w:p>
    <w:p w:rsidR="00FF0FFA" w:rsidP="00FF0FFA" w:rsidRDefault="00FF0FFA" w14:paraId="2F3E3E73" w14:textId="77777777">
      <w:r w:rsidRPr="10DCD444">
        <w:t xml:space="preserve">Click </w:t>
      </w:r>
      <w:hyperlink r:id="rId62">
        <w:r w:rsidRPr="10DCD444">
          <w:rPr>
            <w:rStyle w:val="Hyperlink"/>
          </w:rPr>
          <w:t>here</w:t>
        </w:r>
      </w:hyperlink>
      <w:r w:rsidRPr="10DCD444">
        <w:t xml:space="preserve"> for an easy-read guide </w:t>
      </w:r>
      <w:r w:rsidRPr="32C815FB">
        <w:t>to the EHCP process</w:t>
      </w:r>
      <w:r w:rsidRPr="10DCD444">
        <w:t>.</w:t>
      </w:r>
    </w:p>
    <w:p w:rsidR="00FF0FFA" w:rsidP="00FF0FFA" w:rsidRDefault="00FF0FFA" w14:paraId="01EE9F24" w14:textId="77777777">
      <w:pPr>
        <w:rPr>
          <w:highlight w:val="cyan"/>
        </w:rPr>
      </w:pPr>
      <w:r w:rsidRPr="1FFF7CA1">
        <w:t>SEND Keyworkers: Each child with an EHCP will have a SEND keyworker who monitors and supports</w:t>
      </w:r>
      <w:r>
        <w:t xml:space="preserve"> their individual case. </w:t>
      </w:r>
    </w:p>
    <w:p w:rsidR="00FF0FFA" w:rsidP="00FF0FFA" w:rsidRDefault="00FF0FFA" w14:paraId="3A5BE7FE" w14:textId="77777777">
      <w:pPr>
        <w:rPr>
          <w:rFonts w:ascii="Calibri" w:hAnsi="Calibri" w:eastAsia="Calibri" w:cs="Calibri"/>
        </w:rPr>
      </w:pPr>
    </w:p>
    <w:p w:rsidR="00FF0FFA" w:rsidP="00FF0FFA" w:rsidRDefault="00FF0FFA" w14:paraId="72DFD2CA" w14:textId="77777777"/>
    <w:tbl>
      <w:tblPr>
        <w:tblStyle w:val="TableGrid"/>
        <w:tblpPr w:leftFromText="180" w:rightFromText="180" w:horzAnchor="page" w:tblpX="676" w:tblpY="-465"/>
        <w:tblW w:w="1105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5375"/>
        <w:gridCol w:w="5683"/>
      </w:tblGrid>
      <w:tr w:rsidRPr="00442D32" w:rsidR="00FF0FFA" w:rsidTr="00002469" w14:paraId="0277EF7C" w14:textId="77777777">
        <w:trPr>
          <w:trHeight w:val="1692"/>
        </w:trPr>
        <w:tc>
          <w:tcPr>
            <w:tcW w:w="11058" w:type="dxa"/>
            <w:gridSpan w:val="2"/>
            <w:vAlign w:val="center"/>
          </w:tcPr>
          <w:p w:rsidRPr="00442D32" w:rsidR="00FF0FFA" w:rsidP="00FF0FFA" w:rsidRDefault="00FF0FFA" w14:paraId="0FA68639" w14:textId="77777777">
            <w:pPr>
              <w:pStyle w:val="MainTitle2"/>
              <w:rPr>
                <w:color w:val="FFFFFF"/>
              </w:rPr>
            </w:pPr>
            <w:bookmarkStart w:name="_Toc209694320" w:id="102"/>
            <w:r w:rsidRPr="006D6175">
              <w:lastRenderedPageBreak/>
              <w:t xml:space="preserve">Appendix </w:t>
            </w:r>
            <w:r>
              <w:t>6</w:t>
            </w:r>
            <w:r w:rsidRPr="006D6175">
              <w:t xml:space="preserve"> – </w:t>
            </w:r>
            <w:r w:rsidRPr="00442D32">
              <w:t>One Minute Guide</w:t>
            </w:r>
            <w:bookmarkEnd w:id="102"/>
            <w:r w:rsidRPr="00442D32">
              <w:t xml:space="preserve">  </w:t>
            </w:r>
          </w:p>
        </w:tc>
      </w:tr>
      <w:tr w:rsidRPr="00442D32" w:rsidR="00FF0FFA" w:rsidTr="00002469" w14:paraId="10BA869B" w14:textId="77777777">
        <w:tc>
          <w:tcPr>
            <w:tcW w:w="11058" w:type="dxa"/>
            <w:gridSpan w:val="2"/>
          </w:tcPr>
          <w:tbl>
            <w:tblPr>
              <w:tblW w:w="9956" w:type="dxa"/>
              <w:tblBorders>
                <w:top w:val="nil"/>
                <w:left w:val="nil"/>
                <w:bottom w:val="nil"/>
                <w:right w:val="nil"/>
              </w:tblBorders>
              <w:tblLayout w:type="fixed"/>
              <w:tblLook w:val="0000" w:firstRow="0" w:lastRow="0" w:firstColumn="0" w:lastColumn="0" w:noHBand="0" w:noVBand="0"/>
            </w:tblPr>
            <w:tblGrid>
              <w:gridCol w:w="9956"/>
            </w:tblGrid>
            <w:tr w:rsidRPr="00442D32" w:rsidR="00FF0FFA" w:rsidTr="00002469" w14:paraId="6586E3F7" w14:textId="77777777">
              <w:trPr>
                <w:trHeight w:val="70"/>
              </w:trPr>
              <w:tc>
                <w:tcPr>
                  <w:tcW w:w="9956" w:type="dxa"/>
                </w:tcPr>
                <w:p w:rsidRPr="00442D32" w:rsidR="00FF0FFA" w:rsidP="00002469" w:rsidRDefault="00FF0FFA" w14:paraId="4E2B130E" w14:textId="77777777">
                  <w:pPr>
                    <w:framePr w:hSpace="180" w:wrap="around" w:hAnchor="page" w:x="676" w:y="-465"/>
                    <w:autoSpaceDE w:val="0"/>
                    <w:autoSpaceDN w:val="0"/>
                    <w:adjustRightInd w:val="0"/>
                    <w:spacing w:after="0" w:line="240" w:lineRule="auto"/>
                    <w:rPr>
                      <w:rFonts w:eastAsia="Calibri" w:cstheme="minorHAnsi"/>
                      <w:color w:val="000000"/>
                    </w:rPr>
                  </w:pPr>
                  <w:r w:rsidRPr="0050464E">
                    <w:rPr>
                      <w:rFonts w:eastAsia="Calibri" w:cstheme="minorHAnsi"/>
                      <w:b/>
                      <w:bCs/>
                      <w:color w:val="000000"/>
                      <w:sz w:val="32"/>
                    </w:rPr>
                    <w:t>Virtual School for children in care and those previously in care.</w:t>
                  </w:r>
                </w:p>
              </w:tc>
            </w:tr>
          </w:tbl>
          <w:p w:rsidRPr="00442D32" w:rsidR="00FF0FFA" w:rsidP="00002469" w:rsidRDefault="00FF0FFA" w14:paraId="02E47072" w14:textId="77777777">
            <w:pPr>
              <w:spacing w:before="240"/>
              <w:rPr>
                <w:rFonts w:eastAsia="Calibri" w:cstheme="minorHAnsi"/>
                <w:b/>
                <w:color w:val="808080"/>
              </w:rPr>
            </w:pPr>
          </w:p>
        </w:tc>
      </w:tr>
      <w:tr w:rsidRPr="00442D32" w:rsidR="00FF0FFA" w:rsidTr="00002469" w14:paraId="0B2F8576" w14:textId="77777777">
        <w:tc>
          <w:tcPr>
            <w:tcW w:w="5375" w:type="dxa"/>
          </w:tcPr>
          <w:p w:rsidRPr="00133AD0" w:rsidR="00FF0FFA" w:rsidP="00002469" w:rsidRDefault="00FF0FFA" w14:paraId="5ECA9CD6" w14:textId="77777777">
            <w:pPr>
              <w:ind w:firstLine="720"/>
              <w:rPr>
                <w:rFonts w:eastAsia="Calibri" w:cstheme="minorHAnsi"/>
              </w:rPr>
            </w:pPr>
          </w:p>
        </w:tc>
        <w:tc>
          <w:tcPr>
            <w:tcW w:w="5683" w:type="dxa"/>
          </w:tcPr>
          <w:p w:rsidRPr="00442D32" w:rsidR="00FF0FFA" w:rsidP="00002469" w:rsidRDefault="00FF0FFA" w14:paraId="1DEF94E3" w14:textId="77777777">
            <w:pPr>
              <w:spacing w:before="240"/>
              <w:rPr>
                <w:rFonts w:eastAsia="Calibri" w:cstheme="minorHAnsi"/>
              </w:rPr>
            </w:pPr>
          </w:p>
        </w:tc>
      </w:tr>
      <w:tr w:rsidRPr="00442D32" w:rsidR="00FF0FFA" w:rsidTr="00002469" w14:paraId="0F5B5237" w14:textId="77777777">
        <w:tc>
          <w:tcPr>
            <w:tcW w:w="11058" w:type="dxa"/>
            <w:gridSpan w:val="2"/>
            <w:shd w:val="clear" w:color="auto" w:fill="0C4A79" w:themeFill="accent1" w:themeFillShade="BF"/>
          </w:tcPr>
          <w:p w:rsidRPr="00442D32" w:rsidR="00FF0FFA" w:rsidP="00002469" w:rsidRDefault="00FF0FFA" w14:paraId="391FADCD" w14:textId="77777777">
            <w:pPr>
              <w:rPr>
                <w:rFonts w:eastAsia="Calibri" w:cstheme="minorHAnsi"/>
              </w:rPr>
            </w:pPr>
            <w:r w:rsidRPr="00442D32">
              <w:rPr>
                <w:rFonts w:eastAsia="Calibri" w:cstheme="minorHAnsi"/>
                <w:color w:val="FFFFFF" w:themeColor="background1"/>
              </w:rPr>
              <w:t>Legislative background and guidance frameworks</w:t>
            </w:r>
          </w:p>
        </w:tc>
      </w:tr>
      <w:tr w:rsidRPr="00442D32" w:rsidR="00FF0FFA" w:rsidTr="00002469" w14:paraId="4ED4603A" w14:textId="77777777">
        <w:tc>
          <w:tcPr>
            <w:tcW w:w="11058" w:type="dxa"/>
            <w:gridSpan w:val="2"/>
          </w:tcPr>
          <w:p w:rsidRPr="00442D32" w:rsidR="00FF0FFA" w:rsidP="00002469" w:rsidRDefault="00FF0FFA" w14:paraId="3D6DB90F" w14:textId="77777777">
            <w:pPr>
              <w:rPr>
                <w:rFonts w:eastAsia="Calibri" w:cstheme="minorHAnsi"/>
              </w:rPr>
            </w:pPr>
          </w:p>
          <w:p w:rsidRPr="00BE4547" w:rsidR="00FF0FFA" w:rsidP="00002469" w:rsidRDefault="00FF0FFA" w14:paraId="35614D51" w14:textId="77777777">
            <w:pPr>
              <w:rPr>
                <w:rFonts w:eastAsia="Calibri" w:cstheme="minorHAnsi"/>
              </w:rPr>
            </w:pPr>
            <w:r w:rsidRPr="00BE4547">
              <w:rPr>
                <w:rFonts w:eastAsia="Calibri" w:cstheme="minorHAnsi"/>
              </w:rPr>
              <w:t>Children Act 1989, Children and Families Act 2014, Children and Social Work Act 2017</w:t>
            </w:r>
          </w:p>
          <w:p w:rsidRPr="0074180A" w:rsidR="00FF0FFA" w:rsidP="00002469" w:rsidRDefault="00FF0FFA" w14:paraId="70DFE03C" w14:textId="77777777">
            <w:hyperlink w:history="1" r:id="rId63">
              <w:r w:rsidRPr="0074180A">
                <w:rPr>
                  <w:rStyle w:val="Hyperlink"/>
                </w:rPr>
                <w:t>Promoting the education of looked-after children and previously looked-after children. Statutory guidance for Local Authorities. February 2018.</w:t>
              </w:r>
            </w:hyperlink>
          </w:p>
          <w:p w:rsidRPr="0074180A" w:rsidR="00FF0FFA" w:rsidP="00002469" w:rsidRDefault="00FF0FFA" w14:paraId="57AA4665" w14:textId="77777777">
            <w:hyperlink w:history="1" r:id="rId64">
              <w:r w:rsidRPr="0074180A">
                <w:rPr>
                  <w:rStyle w:val="Hyperlink"/>
                </w:rPr>
                <w:t>The designated teacher for looked-after and previously looked-after children. Statutory guidance on their roles and responsibilities. February 2018</w:t>
              </w:r>
            </w:hyperlink>
            <w:r w:rsidRPr="0074180A">
              <w:t>.</w:t>
            </w:r>
          </w:p>
          <w:p w:rsidRPr="0074180A" w:rsidR="00FF0FFA" w:rsidP="00002469" w:rsidRDefault="00FF0FFA" w14:paraId="3A5B8069" w14:textId="77777777">
            <w:hyperlink w:history="1" r:id="rId65">
              <w:r w:rsidRPr="0074180A">
                <w:rPr>
                  <w:rStyle w:val="Hyperlink"/>
                </w:rPr>
                <w:t>Pupil premium: conditions of grant 2021 to 2022 for local authorities - GOV.UK (www.gov.uk)</w:t>
              </w:r>
            </w:hyperlink>
          </w:p>
          <w:p w:rsidRPr="0074180A" w:rsidR="00FF0FFA" w:rsidP="00002469" w:rsidRDefault="00FF0FFA" w14:paraId="635A0F50" w14:textId="77777777">
            <w:hyperlink w:history="1" w:anchor="pupil-premium-plus" r:id="rId66">
              <w:r w:rsidRPr="0074180A">
                <w:rPr>
                  <w:rStyle w:val="Hyperlink"/>
                </w:rPr>
                <w:t>Using pupil premium: guidance for school leaders - GOV.UK (www.gov.uk)</w:t>
              </w:r>
            </w:hyperlink>
          </w:p>
          <w:p w:rsidRPr="0074180A" w:rsidR="00FF0FFA" w:rsidP="00002469" w:rsidRDefault="00FF0FFA" w14:paraId="110A61BB" w14:textId="77777777">
            <w:hyperlink w:history="1" r:id="rId67">
              <w:r w:rsidRPr="0074180A">
                <w:rPr>
                  <w:rStyle w:val="Hyperlink"/>
                </w:rPr>
                <w:t>Recovery premium: conditions of grant for local authorities - GOV.UK (www.gov.uk)</w:t>
              </w:r>
            </w:hyperlink>
          </w:p>
          <w:p w:rsidRPr="0074180A" w:rsidR="00FF0FFA" w:rsidP="00002469" w:rsidRDefault="00FF0FFA" w14:paraId="56540B77" w14:textId="77777777">
            <w:hyperlink w:history="1" r:id="rId68">
              <w:r w:rsidRPr="0074180A">
                <w:rPr>
                  <w:rStyle w:val="Hyperlink"/>
                </w:rPr>
                <w:t>School-led tutoring guidance (publishing.service.gov.uk)</w:t>
              </w:r>
            </w:hyperlink>
          </w:p>
          <w:p w:rsidRPr="0074180A" w:rsidR="00FF0FFA" w:rsidP="00002469" w:rsidRDefault="00FF0FFA" w14:paraId="7148A779" w14:textId="77777777">
            <w:hyperlink w:history="1" r:id="rId69">
              <w:r w:rsidRPr="0074180A">
                <w:rPr>
                  <w:rStyle w:val="Hyperlink"/>
                </w:rPr>
                <w:t>Using pupil premium | EEF (educationendowmentfoundation.org.uk)</w:t>
              </w:r>
            </w:hyperlink>
          </w:p>
          <w:p w:rsidRPr="00442D32" w:rsidR="00FF0FFA" w:rsidP="00002469" w:rsidRDefault="00FF0FFA" w14:paraId="0B4DC598" w14:textId="77777777">
            <w:pPr>
              <w:rPr>
                <w:rFonts w:eastAsia="Calibri" w:cstheme="minorHAnsi"/>
              </w:rPr>
            </w:pPr>
            <w:r w:rsidRPr="00442D32">
              <w:rPr>
                <w:rFonts w:eastAsia="Calibri" w:cstheme="minorHAnsi"/>
              </w:rPr>
              <w:t xml:space="preserve">The statutory guidance </w:t>
            </w:r>
            <w:r>
              <w:rPr>
                <w:rFonts w:eastAsia="Calibri" w:cstheme="minorHAnsi"/>
              </w:rPr>
              <w:t>requires</w:t>
            </w:r>
            <w:r w:rsidRPr="00442D32">
              <w:rPr>
                <w:rFonts w:eastAsia="Calibri" w:cstheme="minorHAnsi"/>
              </w:rPr>
              <w:t xml:space="preserve"> </w:t>
            </w:r>
            <w:r>
              <w:rPr>
                <w:rFonts w:eastAsia="Calibri" w:cstheme="minorHAnsi"/>
              </w:rPr>
              <w:t>s</w:t>
            </w:r>
            <w:r w:rsidRPr="00442D32">
              <w:rPr>
                <w:rFonts w:eastAsia="Calibri" w:cstheme="minorHAnsi"/>
              </w:rPr>
              <w:t xml:space="preserve">chools to promote the educational achievement of its looked-after and previously looked-after children and to appoint </w:t>
            </w:r>
            <w:r>
              <w:rPr>
                <w:rFonts w:eastAsia="Calibri" w:cstheme="minorHAnsi"/>
              </w:rPr>
              <w:t>a member of the teaching staff</w:t>
            </w:r>
            <w:r w:rsidRPr="00442D32">
              <w:rPr>
                <w:rFonts w:eastAsia="Calibri" w:cstheme="minorHAnsi"/>
              </w:rPr>
              <w:t xml:space="preserve">, known as the Designated Teacher for Looked After Children (DT LAC), to ensure this duty is properly discharged. </w:t>
            </w:r>
          </w:p>
          <w:p w:rsidRPr="00442D32" w:rsidR="00FF0FFA" w:rsidP="00002469" w:rsidRDefault="00FF0FFA" w14:paraId="41A21CC7" w14:textId="77777777">
            <w:pPr>
              <w:rPr>
                <w:rFonts w:eastAsia="Calibri" w:cstheme="minorHAnsi"/>
                <w:color w:val="000000"/>
              </w:rPr>
            </w:pPr>
            <w:r>
              <w:rPr>
                <w:rFonts w:eastAsia="Calibri" w:cstheme="minorHAnsi"/>
              </w:rPr>
              <w:t>Our children an</w:t>
            </w:r>
            <w:r w:rsidRPr="00442D32">
              <w:rPr>
                <w:rFonts w:eastAsia="Calibri" w:cstheme="minorHAnsi"/>
              </w:rPr>
              <w:t>d those previously in care</w:t>
            </w:r>
            <w:r>
              <w:rPr>
                <w:rFonts w:eastAsia="Calibri" w:cstheme="minorHAnsi"/>
              </w:rPr>
              <w:t>,</w:t>
            </w:r>
            <w:r w:rsidRPr="00442D32">
              <w:rPr>
                <w:rFonts w:eastAsia="Calibri" w:cstheme="minorHAnsi"/>
              </w:rPr>
              <w:t xml:space="preserve"> start with the disadvantage of their pre-care experiences and often have special educational needs. For these reasons this cohort of children are entitled to additional funding to help improve attainment by closing the gap between them and their peers. This funding is known as Pupil Premium Plus and is funded by the Department for Education.</w:t>
            </w:r>
          </w:p>
          <w:p w:rsidRPr="00442D32" w:rsidR="00FF0FFA" w:rsidP="00002469" w:rsidRDefault="00FF0FFA" w14:paraId="0336DFDB" w14:textId="77777777">
            <w:pPr>
              <w:autoSpaceDE w:val="0"/>
              <w:autoSpaceDN w:val="0"/>
              <w:adjustRightInd w:val="0"/>
              <w:rPr>
                <w:rFonts w:eastAsia="Calibri" w:cstheme="minorHAnsi"/>
                <w:color w:val="000000"/>
              </w:rPr>
            </w:pPr>
            <w:r w:rsidRPr="00442D32">
              <w:rPr>
                <w:rFonts w:eastAsia="Calibri" w:cstheme="minorHAnsi"/>
                <w:color w:val="000000"/>
              </w:rPr>
              <w:t>As part of the local authority’s corporate parent role, the Virtual School Head is the educational advocate ensuring that children in care have the maximum opportunity to reach their full educational potential wherever they live</w:t>
            </w:r>
            <w:r>
              <w:rPr>
                <w:rFonts w:eastAsia="Calibri" w:cstheme="minorHAnsi"/>
                <w:color w:val="000000"/>
              </w:rPr>
              <w:t>,</w:t>
            </w:r>
            <w:r w:rsidRPr="00442D32">
              <w:rPr>
                <w:rFonts w:eastAsia="Calibri" w:cstheme="minorHAnsi"/>
                <w:color w:val="000000"/>
              </w:rPr>
              <w:t xml:space="preserve"> or are educated</w:t>
            </w:r>
            <w:r>
              <w:rPr>
                <w:rFonts w:eastAsia="Calibri" w:cstheme="minorHAnsi"/>
                <w:color w:val="000000"/>
              </w:rPr>
              <w:t>,</w:t>
            </w:r>
            <w:r w:rsidRPr="00442D32">
              <w:rPr>
                <w:rFonts w:eastAsia="Calibri" w:cstheme="minorHAnsi"/>
                <w:color w:val="000000"/>
              </w:rPr>
              <w:t xml:space="preserve"> in the country. The Virtual School is the collective of all the children currently in care. The performance of the Virtual School is compared to other Virtual Schools and outcomes for children in care nationally.</w:t>
            </w:r>
          </w:p>
          <w:p w:rsidR="00FF0FFA" w:rsidP="00002469" w:rsidRDefault="00FF0FFA" w14:paraId="6B3674B3" w14:textId="77777777">
            <w:pPr>
              <w:rPr>
                <w:rFonts w:eastAsia="Calibri" w:cstheme="minorHAnsi"/>
              </w:rPr>
            </w:pPr>
            <w:r w:rsidRPr="00442D32">
              <w:rPr>
                <w:rFonts w:eastAsia="Calibri" w:cstheme="minorHAnsi"/>
              </w:rPr>
              <w:t>For those children previously in care the Virtual School is a source of information, advice and guidance.</w:t>
            </w:r>
          </w:p>
          <w:p w:rsidRPr="00442D32" w:rsidR="00FF0FFA" w:rsidP="00002469" w:rsidRDefault="00FF0FFA" w14:paraId="2327F450" w14:textId="77777777">
            <w:pPr>
              <w:rPr>
                <w:rFonts w:eastAsia="Calibri" w:cstheme="minorHAnsi"/>
              </w:rPr>
            </w:pPr>
          </w:p>
        </w:tc>
      </w:tr>
      <w:tr w:rsidRPr="00442D32" w:rsidR="00FF0FFA" w:rsidTr="00002469" w14:paraId="74D3562A" w14:textId="77777777">
        <w:tc>
          <w:tcPr>
            <w:tcW w:w="11058" w:type="dxa"/>
            <w:gridSpan w:val="2"/>
            <w:shd w:val="clear" w:color="auto" w:fill="0C4A79" w:themeFill="accent1" w:themeFillShade="BF"/>
          </w:tcPr>
          <w:p w:rsidRPr="00442D32" w:rsidR="00FF0FFA" w:rsidP="00002469" w:rsidRDefault="00FF0FFA" w14:paraId="447C6FA1" w14:textId="77777777">
            <w:pPr>
              <w:rPr>
                <w:rFonts w:eastAsia="Calibri" w:cstheme="minorHAnsi"/>
                <w:color w:val="FFFFFF" w:themeColor="background1"/>
              </w:rPr>
            </w:pPr>
            <w:r w:rsidRPr="00442D32">
              <w:rPr>
                <w:rFonts w:eastAsia="Calibri" w:cstheme="minorHAnsi"/>
                <w:color w:val="FFFFFF" w:themeColor="background1"/>
              </w:rPr>
              <w:t xml:space="preserve">Background in </w:t>
            </w:r>
            <w:r>
              <w:rPr>
                <w:rFonts w:eastAsia="Calibri" w:cstheme="minorHAnsi"/>
                <w:color w:val="FFFFFF" w:themeColor="background1"/>
              </w:rPr>
              <w:t xml:space="preserve">Staffordshire </w:t>
            </w:r>
          </w:p>
        </w:tc>
      </w:tr>
      <w:tr w:rsidRPr="00442D32" w:rsidR="00FF0FFA" w:rsidTr="00002469" w14:paraId="79361244" w14:textId="77777777">
        <w:tc>
          <w:tcPr>
            <w:tcW w:w="11058"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10530"/>
            </w:tblGrid>
            <w:tr w:rsidRPr="00442D32" w:rsidR="00FF0FFA" w:rsidTr="00002469" w14:paraId="1B7E67AD" w14:textId="77777777">
              <w:trPr>
                <w:trHeight w:val="1109"/>
              </w:trPr>
              <w:tc>
                <w:tcPr>
                  <w:tcW w:w="10530" w:type="dxa"/>
                </w:tcPr>
                <w:p w:rsidRPr="00442D32" w:rsidR="00FF0FFA" w:rsidP="00002469" w:rsidRDefault="00FF0FFA" w14:paraId="6A9D91ED" w14:textId="77777777">
                  <w:pPr>
                    <w:framePr w:hSpace="180" w:wrap="around" w:hAnchor="page" w:x="676" w:y="-465"/>
                    <w:autoSpaceDE w:val="0"/>
                    <w:autoSpaceDN w:val="0"/>
                    <w:adjustRightInd w:val="0"/>
                    <w:spacing w:after="0" w:line="240" w:lineRule="auto"/>
                    <w:rPr>
                      <w:rFonts w:eastAsia="Calibri"/>
                      <w:color w:val="000000"/>
                    </w:rPr>
                  </w:pPr>
                  <w:r w:rsidRPr="139C5977">
                    <w:rPr>
                      <w:rFonts w:eastAsia="Calibri"/>
                    </w:rPr>
                    <w:t xml:space="preserve">Staffordshire has a Virtual School Head in line with the statutory duty. </w:t>
                  </w:r>
                </w:p>
                <w:p w:rsidRPr="00442D32" w:rsidR="00FF0FFA" w:rsidP="00002469" w:rsidRDefault="00FF0FFA" w14:paraId="39F416ED" w14:textId="77777777">
                  <w:pPr>
                    <w:framePr w:hSpace="180" w:wrap="around" w:hAnchor="page" w:x="676" w:y="-465"/>
                    <w:autoSpaceDE w:val="0"/>
                    <w:autoSpaceDN w:val="0"/>
                    <w:adjustRightInd w:val="0"/>
                    <w:spacing w:after="0" w:line="240" w:lineRule="auto"/>
                    <w:rPr>
                      <w:rFonts w:eastAsia="Calibri" w:cstheme="minorHAnsi"/>
                      <w:color w:val="000000"/>
                    </w:rPr>
                  </w:pPr>
                </w:p>
                <w:p w:rsidRPr="00442D32" w:rsidR="00FF0FFA" w:rsidP="00002469" w:rsidRDefault="00FF0FFA" w14:paraId="6420562A" w14:textId="77777777">
                  <w:pPr>
                    <w:framePr w:hSpace="180" w:wrap="around" w:hAnchor="page" w:x="676" w:y="-465"/>
                    <w:autoSpaceDE w:val="0"/>
                    <w:autoSpaceDN w:val="0"/>
                    <w:adjustRightInd w:val="0"/>
                    <w:spacing w:after="0" w:line="240" w:lineRule="auto"/>
                    <w:rPr>
                      <w:rFonts w:eastAsia="Calibri"/>
                      <w:color w:val="000000"/>
                    </w:rPr>
                  </w:pPr>
                  <w:r w:rsidRPr="30286C1C">
                    <w:rPr>
                      <w:rFonts w:eastAsia="Calibri"/>
                    </w:rPr>
                    <w:t>Our children are entitled to Pupil Premium Plus support of £1,500 per child, per annum. The Virtual School Head is responsible for distributing this funding to settings and schools to support children in reaching their potential. Funding is allocated in completion of a Personal Education Plan (PEP).</w:t>
                  </w:r>
                </w:p>
                <w:p w:rsidR="00FF0FFA" w:rsidP="00002469" w:rsidRDefault="00FF0FFA" w14:paraId="479681D1" w14:textId="77777777">
                  <w:pPr>
                    <w:framePr w:hSpace="180" w:wrap="around" w:hAnchor="page" w:x="676" w:y="-465"/>
                    <w:autoSpaceDE w:val="0"/>
                    <w:autoSpaceDN w:val="0"/>
                    <w:adjustRightInd w:val="0"/>
                    <w:spacing w:after="0" w:line="240" w:lineRule="auto"/>
                    <w:rPr>
                      <w:rFonts w:eastAsia="Calibri"/>
                    </w:rPr>
                  </w:pPr>
                  <w:r w:rsidRPr="03482492">
                    <w:rPr>
                      <w:rFonts w:eastAsia="Calibri"/>
                    </w:rPr>
                    <w:t xml:space="preserve">Children </w:t>
                  </w:r>
                  <w:r w:rsidRPr="03482492">
                    <w:rPr>
                      <w:rFonts w:eastAsia="Calibri"/>
                      <w:i/>
                    </w:rPr>
                    <w:t>must</w:t>
                  </w:r>
                  <w:r w:rsidRPr="03482492">
                    <w:rPr>
                      <w:rFonts w:eastAsia="Calibri"/>
                    </w:rPr>
                    <w:t xml:space="preserve"> have an individual PEP each term and in Staffordshire this is completed face to face (minimum of once per year)</w:t>
                  </w:r>
                  <w:r>
                    <w:rPr>
                      <w:rFonts w:eastAsia="Calibri"/>
                    </w:rPr>
                    <w:t>,</w:t>
                  </w:r>
                  <w:r w:rsidRPr="03482492">
                    <w:rPr>
                      <w:rFonts w:eastAsia="Calibri"/>
                    </w:rPr>
                    <w:t xml:space="preserve"> or virtually</w:t>
                  </w:r>
                  <w:r>
                    <w:rPr>
                      <w:rFonts w:eastAsia="Calibri"/>
                    </w:rPr>
                    <w:t>,</w:t>
                  </w:r>
                  <w:r w:rsidRPr="03482492">
                    <w:rPr>
                      <w:rFonts w:eastAsia="Calibri"/>
                    </w:rPr>
                    <w:t xml:space="preserve"> by key professionals involved with the child. This monitors the SMART targets set for the child and tracks their progress and attainment in school. </w:t>
                  </w:r>
                </w:p>
                <w:p w:rsidRPr="00442D32" w:rsidR="00FF0FFA" w:rsidP="00002469" w:rsidRDefault="00FF0FFA" w14:paraId="73FF12BA" w14:textId="77777777">
                  <w:pPr>
                    <w:framePr w:hSpace="180" w:wrap="around" w:hAnchor="page" w:x="676" w:y="-465"/>
                    <w:autoSpaceDE w:val="0"/>
                    <w:autoSpaceDN w:val="0"/>
                    <w:adjustRightInd w:val="0"/>
                    <w:spacing w:after="0" w:line="240" w:lineRule="auto"/>
                    <w:rPr>
                      <w:rFonts w:eastAsia="Calibri" w:cstheme="minorHAnsi"/>
                      <w:color w:val="000000"/>
                    </w:rPr>
                  </w:pPr>
                </w:p>
              </w:tc>
            </w:tr>
          </w:tbl>
          <w:p w:rsidRPr="00442D32" w:rsidR="00FF0FFA" w:rsidP="00002469" w:rsidRDefault="00FF0FFA" w14:paraId="5B5C264C" w14:textId="77777777">
            <w:pPr>
              <w:rPr>
                <w:rFonts w:eastAsia="Calibri" w:cstheme="minorHAnsi"/>
              </w:rPr>
            </w:pPr>
          </w:p>
        </w:tc>
      </w:tr>
      <w:tr w:rsidRPr="00442D32" w:rsidR="00FF0FFA" w:rsidTr="00002469" w14:paraId="648C154A" w14:textId="77777777">
        <w:tc>
          <w:tcPr>
            <w:tcW w:w="11058" w:type="dxa"/>
            <w:gridSpan w:val="2"/>
            <w:shd w:val="clear" w:color="auto" w:fill="0C4A79" w:themeFill="accent1" w:themeFillShade="BF"/>
          </w:tcPr>
          <w:p w:rsidRPr="00442D32" w:rsidR="00FF0FFA" w:rsidP="00002469" w:rsidRDefault="00FF0FFA" w14:paraId="2A67A0AF" w14:textId="77777777">
            <w:pPr>
              <w:rPr>
                <w:rFonts w:eastAsia="Calibri" w:cstheme="minorHAnsi"/>
                <w:color w:val="FFFFFF" w:themeColor="background1"/>
              </w:rPr>
            </w:pPr>
            <w:r w:rsidRPr="00442D32">
              <w:rPr>
                <w:rFonts w:eastAsia="Calibri" w:cstheme="minorHAnsi"/>
                <w:color w:val="FFFFFF" w:themeColor="background1"/>
              </w:rPr>
              <w:t xml:space="preserve">Who leads and who else is involved in </w:t>
            </w:r>
            <w:r>
              <w:rPr>
                <w:rFonts w:eastAsia="Calibri" w:cstheme="minorHAnsi"/>
                <w:color w:val="FFFFFF" w:themeColor="background1"/>
              </w:rPr>
              <w:t xml:space="preserve">Staffordshire </w:t>
            </w:r>
            <w:r w:rsidRPr="00442D32">
              <w:rPr>
                <w:rFonts w:eastAsia="Calibri" w:cstheme="minorHAnsi"/>
                <w:color w:val="FFFFFF" w:themeColor="background1"/>
              </w:rPr>
              <w:t>Virtual School</w:t>
            </w:r>
          </w:p>
        </w:tc>
      </w:tr>
      <w:tr w:rsidRPr="00442D32" w:rsidR="00FF0FFA" w:rsidTr="00002469" w14:paraId="11BECFF8" w14:textId="77777777">
        <w:tc>
          <w:tcPr>
            <w:tcW w:w="11058" w:type="dxa"/>
            <w:gridSpan w:val="2"/>
          </w:tcPr>
          <w:tbl>
            <w:tblPr>
              <w:tblStyle w:val="TableGrid"/>
              <w:tblW w:w="9885" w:type="dxa"/>
              <w:tblLayout w:type="fixed"/>
              <w:tblLook w:val="04A0" w:firstRow="1" w:lastRow="0" w:firstColumn="1" w:lastColumn="0" w:noHBand="0" w:noVBand="1"/>
            </w:tblPr>
            <w:tblGrid>
              <w:gridCol w:w="9885"/>
            </w:tblGrid>
            <w:tr w:rsidRPr="00A57093" w:rsidR="00FF0FFA" w:rsidTr="00002469" w14:paraId="0D61E50F" w14:textId="77777777">
              <w:trPr>
                <w:trHeight w:val="567"/>
              </w:trPr>
              <w:tc>
                <w:tcPr>
                  <w:tcW w:w="9885" w:type="dxa"/>
                  <w:vAlign w:val="center"/>
                </w:tcPr>
                <w:p w:rsidRPr="00A57093" w:rsidR="00FF0FFA" w:rsidP="00002469" w:rsidRDefault="00FF0FFA" w14:paraId="6D19AF2B" w14:textId="77777777">
                  <w:pPr>
                    <w:framePr w:hSpace="180" w:wrap="around" w:hAnchor="page" w:x="676" w:y="-465"/>
                    <w:rPr>
                      <w:b/>
                      <w:bCs/>
                    </w:rPr>
                  </w:pPr>
                  <w:r w:rsidRPr="00A57093">
                    <w:rPr>
                      <w:b/>
                      <w:bCs/>
                    </w:rPr>
                    <w:lastRenderedPageBreak/>
                    <w:t>Post</w:t>
                  </w:r>
                </w:p>
              </w:tc>
            </w:tr>
            <w:tr w:rsidR="00FF0FFA" w:rsidTr="00002469" w14:paraId="492A9BC5" w14:textId="77777777">
              <w:trPr>
                <w:trHeight w:val="567"/>
              </w:trPr>
              <w:tc>
                <w:tcPr>
                  <w:tcW w:w="9885" w:type="dxa"/>
                  <w:vAlign w:val="center"/>
                </w:tcPr>
                <w:p w:rsidRPr="00FF3301" w:rsidR="00FF0FFA" w:rsidP="00002469" w:rsidRDefault="00FF0FFA" w14:paraId="7F9D1B3B" w14:textId="77777777">
                  <w:pPr>
                    <w:framePr w:hSpace="180" w:wrap="around" w:hAnchor="page" w:x="676" w:y="-465"/>
                    <w:rPr>
                      <w:rFonts w:eastAsia="Times New Roman" w:cs="Times New Roman"/>
                      <w:lang w:eastAsia="en-GB"/>
                    </w:rPr>
                  </w:pPr>
                  <w:r w:rsidRPr="00FF3301">
                    <w:rPr>
                      <w:rFonts w:eastAsia="Times New Roman" w:cs="Times New Roman"/>
                      <w:lang w:eastAsia="en-GB"/>
                    </w:rPr>
                    <w:t xml:space="preserve">Virtual School Head </w:t>
                  </w:r>
                </w:p>
              </w:tc>
            </w:tr>
            <w:tr w:rsidR="00FF0FFA" w:rsidTr="00002469" w14:paraId="52187F73" w14:textId="77777777">
              <w:trPr>
                <w:trHeight w:val="567"/>
              </w:trPr>
              <w:tc>
                <w:tcPr>
                  <w:tcW w:w="9885" w:type="dxa"/>
                  <w:vAlign w:val="center"/>
                </w:tcPr>
                <w:p w:rsidRPr="00FF3301" w:rsidR="00FF0FFA" w:rsidP="00002469" w:rsidRDefault="00FF0FFA" w14:paraId="02A6BFCB" w14:textId="77777777">
                  <w:pPr>
                    <w:framePr w:hSpace="180" w:wrap="around" w:hAnchor="page" w:x="676" w:y="-465"/>
                    <w:rPr>
                      <w:rFonts w:eastAsia="Times New Roman" w:cs="Times New Roman"/>
                      <w:lang w:eastAsia="en-GB"/>
                    </w:rPr>
                  </w:pPr>
                  <w:r w:rsidRPr="00FF3301">
                    <w:rPr>
                      <w:rFonts w:eastAsia="Times New Roman" w:cs="Times New Roman"/>
                      <w:lang w:eastAsia="en-GB"/>
                    </w:rPr>
                    <w:t>Virtual School Deputy Head</w:t>
                  </w:r>
                </w:p>
              </w:tc>
            </w:tr>
            <w:tr w:rsidR="00FF0FFA" w:rsidTr="00002469" w14:paraId="3890A9AD" w14:textId="77777777">
              <w:trPr>
                <w:trHeight w:val="567"/>
              </w:trPr>
              <w:tc>
                <w:tcPr>
                  <w:tcW w:w="9885" w:type="dxa"/>
                  <w:vAlign w:val="center"/>
                </w:tcPr>
                <w:p w:rsidRPr="00FF3301" w:rsidR="00FF0FFA" w:rsidP="00002469" w:rsidRDefault="00FF0FFA" w14:paraId="10DE3B2B" w14:textId="77777777">
                  <w:pPr>
                    <w:framePr w:hSpace="180" w:wrap="around" w:hAnchor="page" w:x="676" w:y="-465"/>
                    <w:rPr>
                      <w:rFonts w:eastAsia="Times New Roman" w:cs="Times New Roman"/>
                      <w:lang w:eastAsia="en-GB"/>
                    </w:rPr>
                  </w:pPr>
                  <w:r w:rsidRPr="00FF3301">
                    <w:rPr>
                      <w:rFonts w:eastAsia="Times New Roman" w:cs="Times New Roman"/>
                      <w:lang w:eastAsia="en-GB"/>
                    </w:rPr>
                    <w:t xml:space="preserve">Statutory school age Coordinators </w:t>
                  </w:r>
                </w:p>
              </w:tc>
            </w:tr>
            <w:tr w:rsidR="00FF0FFA" w:rsidTr="00002469" w14:paraId="078D6A04" w14:textId="77777777">
              <w:trPr>
                <w:trHeight w:val="567"/>
              </w:trPr>
              <w:tc>
                <w:tcPr>
                  <w:tcW w:w="9885" w:type="dxa"/>
                  <w:vAlign w:val="center"/>
                </w:tcPr>
                <w:p w:rsidRPr="00FF3301" w:rsidR="00FF0FFA" w:rsidP="00002469" w:rsidRDefault="00FF0FFA" w14:paraId="20CA2F83" w14:textId="77777777">
                  <w:pPr>
                    <w:framePr w:hSpace="180" w:wrap="around" w:hAnchor="page" w:x="676" w:y="-465"/>
                    <w:rPr>
                      <w:rFonts w:eastAsia="Times New Roman" w:cs="Times New Roman"/>
                      <w:lang w:eastAsia="en-GB"/>
                    </w:rPr>
                  </w:pPr>
                  <w:r>
                    <w:t>SENCo</w:t>
                  </w:r>
                  <w:r w:rsidRPr="00FF3301">
                    <w:t xml:space="preserve"> </w:t>
                  </w:r>
                </w:p>
              </w:tc>
            </w:tr>
            <w:tr w:rsidR="00FF0FFA" w:rsidTr="00002469" w14:paraId="56859061" w14:textId="77777777">
              <w:trPr>
                <w:trHeight w:val="567"/>
              </w:trPr>
              <w:tc>
                <w:tcPr>
                  <w:tcW w:w="9885" w:type="dxa"/>
                  <w:vAlign w:val="center"/>
                </w:tcPr>
                <w:p w:rsidRPr="00FF3301" w:rsidR="00FF0FFA" w:rsidP="00002469" w:rsidRDefault="00FF0FFA" w14:paraId="5728E27C" w14:textId="77777777">
                  <w:pPr>
                    <w:framePr w:hSpace="180" w:wrap="around" w:hAnchor="page" w:x="676" w:y="-465"/>
                  </w:pPr>
                  <w:r w:rsidRPr="00FF3301">
                    <w:rPr>
                      <w:rFonts w:eastAsia="Times New Roman" w:cs="Times New Roman"/>
                      <w:lang w:eastAsia="en-GB"/>
                    </w:rPr>
                    <w:t>Early Years/PLAC Coordinator</w:t>
                  </w:r>
                </w:p>
              </w:tc>
            </w:tr>
            <w:tr w:rsidR="00FF0FFA" w:rsidTr="00002469" w14:paraId="7E9AFB2B" w14:textId="77777777">
              <w:trPr>
                <w:trHeight w:val="567"/>
              </w:trPr>
              <w:tc>
                <w:tcPr>
                  <w:tcW w:w="9885" w:type="dxa"/>
                  <w:vAlign w:val="center"/>
                </w:tcPr>
                <w:p w:rsidRPr="00FF3301" w:rsidR="00FF0FFA" w:rsidP="00002469" w:rsidRDefault="00FF0FFA" w14:paraId="5D00B134" w14:textId="77777777">
                  <w:pPr>
                    <w:framePr w:hSpace="180" w:wrap="around" w:hAnchor="page" w:x="676" w:y="-465"/>
                    <w:spacing w:line="259" w:lineRule="auto"/>
                  </w:pPr>
                  <w:r w:rsidRPr="00FF3301">
                    <w:t>Post 16 Coordinator</w:t>
                  </w:r>
                </w:p>
              </w:tc>
            </w:tr>
            <w:tr w:rsidR="00FF0FFA" w:rsidTr="00002469" w14:paraId="6A2085EB" w14:textId="77777777">
              <w:trPr>
                <w:trHeight w:val="567"/>
              </w:trPr>
              <w:tc>
                <w:tcPr>
                  <w:tcW w:w="9885" w:type="dxa"/>
                  <w:vAlign w:val="center"/>
                </w:tcPr>
                <w:p w:rsidRPr="00FF3301" w:rsidR="00FF0FFA" w:rsidP="00002469" w:rsidRDefault="00FF0FFA" w14:paraId="1AA29450" w14:textId="77777777">
                  <w:pPr>
                    <w:framePr w:hSpace="180" w:wrap="around" w:hAnchor="page" w:x="676" w:y="-465"/>
                    <w:spacing w:line="259" w:lineRule="auto"/>
                  </w:pPr>
                  <w:r w:rsidRPr="00FF3301">
                    <w:t xml:space="preserve">Relational and </w:t>
                  </w:r>
                  <w:r>
                    <w:t>R</w:t>
                  </w:r>
                  <w:r w:rsidRPr="00FF3301">
                    <w:t xml:space="preserve">estorative </w:t>
                  </w:r>
                  <w:r>
                    <w:t>P</w:t>
                  </w:r>
                  <w:r w:rsidRPr="00FF3301">
                    <w:t xml:space="preserve">ractice Coordinator </w:t>
                  </w:r>
                </w:p>
              </w:tc>
            </w:tr>
            <w:tr w:rsidR="00FF0FFA" w:rsidTr="00002469" w14:paraId="341FE5DC" w14:textId="77777777">
              <w:trPr>
                <w:trHeight w:val="567"/>
              </w:trPr>
              <w:tc>
                <w:tcPr>
                  <w:tcW w:w="9885" w:type="dxa"/>
                  <w:vAlign w:val="center"/>
                </w:tcPr>
                <w:p w:rsidRPr="00FF3301" w:rsidR="00FF0FFA" w:rsidP="00002469" w:rsidRDefault="00FF0FFA" w14:paraId="7CBE85CC" w14:textId="77777777">
                  <w:pPr>
                    <w:framePr w:hSpace="180" w:wrap="around" w:hAnchor="page" w:x="676" w:y="-465"/>
                  </w:pPr>
                  <w:r>
                    <w:t>RADY Coordinator</w:t>
                  </w:r>
                </w:p>
              </w:tc>
            </w:tr>
            <w:tr w:rsidR="00FF0FFA" w:rsidTr="00002469" w14:paraId="1BBD06D8" w14:textId="77777777">
              <w:trPr>
                <w:trHeight w:val="567"/>
              </w:trPr>
              <w:tc>
                <w:tcPr>
                  <w:tcW w:w="9885" w:type="dxa"/>
                  <w:vAlign w:val="center"/>
                </w:tcPr>
                <w:p w:rsidRPr="00FF3301" w:rsidR="00FF0FFA" w:rsidP="00002469" w:rsidRDefault="00FF0FFA" w14:paraId="46C20169" w14:textId="77777777">
                  <w:pPr>
                    <w:framePr w:hSpace="180" w:wrap="around" w:hAnchor="page" w:x="676" w:y="-465"/>
                    <w:spacing w:line="259" w:lineRule="auto"/>
                  </w:pPr>
                  <w:r w:rsidRPr="00FF3301">
                    <w:rPr>
                      <w:rFonts w:eastAsia="Times New Roman" w:cs="Times New Roman"/>
                      <w:lang w:eastAsia="en-GB"/>
                    </w:rPr>
                    <w:t xml:space="preserve">Virtual School </w:t>
                  </w:r>
                  <w:proofErr w:type="gramStart"/>
                  <w:r>
                    <w:rPr>
                      <w:rFonts w:eastAsia="Times New Roman" w:cs="Times New Roman"/>
                      <w:lang w:eastAsia="en-GB"/>
                    </w:rPr>
                    <w:t>Advisors</w:t>
                  </w:r>
                  <w:r w:rsidRPr="00FF3301">
                    <w:rPr>
                      <w:rFonts w:eastAsia="Times New Roman" w:cs="Times New Roman"/>
                      <w:lang w:eastAsia="en-GB"/>
                    </w:rPr>
                    <w:t>(</w:t>
                  </w:r>
                  <w:proofErr w:type="gramEnd"/>
                  <w:r w:rsidRPr="00FF3301">
                    <w:rPr>
                      <w:rFonts w:eastAsia="Times New Roman" w:cs="Times New Roman"/>
                      <w:lang w:eastAsia="en-GB"/>
                    </w:rPr>
                    <w:t>Statutory school age)</w:t>
                  </w:r>
                </w:p>
              </w:tc>
            </w:tr>
            <w:tr w:rsidR="00FF0FFA" w:rsidTr="00002469" w14:paraId="797AFDC1" w14:textId="77777777">
              <w:trPr>
                <w:trHeight w:val="567"/>
              </w:trPr>
              <w:tc>
                <w:tcPr>
                  <w:tcW w:w="9885" w:type="dxa"/>
                  <w:vAlign w:val="center"/>
                </w:tcPr>
                <w:p w:rsidRPr="00FF3301" w:rsidR="00FF0FFA" w:rsidP="00002469" w:rsidRDefault="00FF0FFA" w14:paraId="3DBC3CF3" w14:textId="77777777">
                  <w:pPr>
                    <w:framePr w:hSpace="180" w:wrap="around" w:hAnchor="page" w:x="676" w:y="-465"/>
                    <w:rPr>
                      <w:rFonts w:eastAsia="Times New Roman" w:cs="Times New Roman"/>
                      <w:lang w:eastAsia="en-GB"/>
                    </w:rPr>
                  </w:pPr>
                  <w:r w:rsidRPr="00FF3301">
                    <w:rPr>
                      <w:rFonts w:eastAsia="Times New Roman" w:cs="Times New Roman"/>
                      <w:lang w:eastAsia="en-GB"/>
                    </w:rPr>
                    <w:t xml:space="preserve">Virtual School </w:t>
                  </w:r>
                  <w:proofErr w:type="gramStart"/>
                  <w:r>
                    <w:rPr>
                      <w:rFonts w:eastAsia="Times New Roman" w:cs="Times New Roman"/>
                      <w:lang w:eastAsia="en-GB"/>
                    </w:rPr>
                    <w:t>Advisors</w:t>
                  </w:r>
                  <w:r w:rsidRPr="00FF3301">
                    <w:rPr>
                      <w:rFonts w:eastAsia="Times New Roman" w:cs="Times New Roman"/>
                      <w:lang w:eastAsia="en-GB"/>
                    </w:rPr>
                    <w:t>(</w:t>
                  </w:r>
                  <w:proofErr w:type="gramEnd"/>
                  <w:r w:rsidRPr="00FF3301">
                    <w:rPr>
                      <w:rFonts w:eastAsia="Times New Roman" w:cs="Times New Roman"/>
                      <w:lang w:eastAsia="en-GB"/>
                    </w:rPr>
                    <w:t>Early years)</w:t>
                  </w:r>
                </w:p>
              </w:tc>
            </w:tr>
            <w:tr w:rsidR="00FF0FFA" w:rsidTr="00002469" w14:paraId="2559034B" w14:textId="77777777">
              <w:trPr>
                <w:trHeight w:val="567"/>
              </w:trPr>
              <w:tc>
                <w:tcPr>
                  <w:tcW w:w="9885" w:type="dxa"/>
                  <w:vAlign w:val="center"/>
                </w:tcPr>
                <w:p w:rsidRPr="00FF3301" w:rsidR="00FF0FFA" w:rsidP="00002469" w:rsidRDefault="00FF0FFA" w14:paraId="7E65E040" w14:textId="77777777">
                  <w:pPr>
                    <w:framePr w:hSpace="180" w:wrap="around" w:hAnchor="page" w:x="676" w:y="-465"/>
                    <w:rPr>
                      <w:rFonts w:eastAsia="Times New Roman" w:cs="Times New Roman"/>
                      <w:lang w:eastAsia="en-GB"/>
                    </w:rPr>
                  </w:pPr>
                  <w:r w:rsidRPr="00FF3301">
                    <w:rPr>
                      <w:rFonts w:eastAsia="Times New Roman" w:cs="Times New Roman"/>
                      <w:lang w:eastAsia="en-GB"/>
                    </w:rPr>
                    <w:t xml:space="preserve">Virtual School </w:t>
                  </w:r>
                  <w:proofErr w:type="gramStart"/>
                  <w:r>
                    <w:rPr>
                      <w:rFonts w:eastAsia="Times New Roman" w:cs="Times New Roman"/>
                      <w:lang w:eastAsia="en-GB"/>
                    </w:rPr>
                    <w:t>Advisors</w:t>
                  </w:r>
                  <w:r w:rsidRPr="00FF3301">
                    <w:rPr>
                      <w:rFonts w:eastAsia="Times New Roman" w:cs="Times New Roman"/>
                      <w:lang w:eastAsia="en-GB"/>
                    </w:rPr>
                    <w:t>(</w:t>
                  </w:r>
                  <w:proofErr w:type="gramEnd"/>
                  <w:r w:rsidRPr="00FF3301">
                    <w:rPr>
                      <w:rFonts w:eastAsia="Times New Roman" w:cs="Times New Roman"/>
                      <w:lang w:eastAsia="en-GB"/>
                    </w:rPr>
                    <w:t>Post 16</w:t>
                  </w:r>
                  <w:r>
                    <w:rPr>
                      <w:rFonts w:eastAsia="Times New Roman" w:cs="Times New Roman"/>
                      <w:lang w:eastAsia="en-GB"/>
                    </w:rPr>
                    <w:t xml:space="preserve"> and UASC</w:t>
                  </w:r>
                  <w:r w:rsidRPr="00FF3301">
                    <w:rPr>
                      <w:rFonts w:eastAsia="Times New Roman" w:cs="Times New Roman"/>
                      <w:lang w:eastAsia="en-GB"/>
                    </w:rPr>
                    <w:t>)</w:t>
                  </w:r>
                </w:p>
              </w:tc>
            </w:tr>
            <w:tr w:rsidR="00FF0FFA" w:rsidTr="00002469" w14:paraId="4A63B58C" w14:textId="77777777">
              <w:trPr>
                <w:trHeight w:val="567"/>
              </w:trPr>
              <w:tc>
                <w:tcPr>
                  <w:tcW w:w="9885" w:type="dxa"/>
                  <w:vAlign w:val="center"/>
                </w:tcPr>
                <w:p w:rsidRPr="00FF3301" w:rsidR="00FF0FFA" w:rsidP="00002469" w:rsidRDefault="00FF0FFA" w14:paraId="62E01A74" w14:textId="77777777">
                  <w:pPr>
                    <w:framePr w:hSpace="180" w:wrap="around" w:hAnchor="page" w:x="676" w:y="-465"/>
                    <w:rPr>
                      <w:rFonts w:eastAsia="Times New Roman" w:cs="Times New Roman"/>
                      <w:lang w:eastAsia="en-GB"/>
                    </w:rPr>
                  </w:pPr>
                  <w:r w:rsidRPr="00FF3301">
                    <w:rPr>
                      <w:rFonts w:eastAsia="Times New Roman" w:cs="Times New Roman"/>
                      <w:lang w:eastAsia="en-GB"/>
                    </w:rPr>
                    <w:t xml:space="preserve">Virtual School </w:t>
                  </w:r>
                  <w:proofErr w:type="gramStart"/>
                  <w:r w:rsidRPr="00FF3301">
                    <w:rPr>
                      <w:rFonts w:eastAsia="Times New Roman" w:cs="Times New Roman"/>
                      <w:lang w:eastAsia="en-GB"/>
                    </w:rPr>
                    <w:t>Advisor</w:t>
                  </w:r>
                  <w:r>
                    <w:rPr>
                      <w:rFonts w:eastAsia="Times New Roman" w:cs="Times New Roman"/>
                      <w:lang w:eastAsia="en-GB"/>
                    </w:rPr>
                    <w:t>s(</w:t>
                  </w:r>
                  <w:proofErr w:type="gramEnd"/>
                  <w:r>
                    <w:rPr>
                      <w:rFonts w:eastAsia="Times New Roman" w:cs="Times New Roman"/>
                      <w:lang w:eastAsia="en-GB"/>
                    </w:rPr>
                    <w:t>Relational &amp; Restorative)</w:t>
                  </w:r>
                </w:p>
              </w:tc>
            </w:tr>
            <w:tr w:rsidR="00FF0FFA" w:rsidTr="00002469" w14:paraId="0C973CE9" w14:textId="77777777">
              <w:trPr>
                <w:trHeight w:val="567"/>
              </w:trPr>
              <w:tc>
                <w:tcPr>
                  <w:tcW w:w="9885" w:type="dxa"/>
                  <w:vAlign w:val="center"/>
                </w:tcPr>
                <w:p w:rsidRPr="00FF3301" w:rsidR="00FF0FFA" w:rsidP="00002469" w:rsidRDefault="00FF0FFA" w14:paraId="6E389ACB" w14:textId="77777777">
                  <w:pPr>
                    <w:framePr w:hSpace="180" w:wrap="around" w:hAnchor="page" w:x="676" w:y="-465"/>
                    <w:spacing w:line="259" w:lineRule="auto"/>
                    <w:rPr>
                      <w:rFonts w:eastAsia="Times New Roman" w:cs="Times New Roman"/>
                      <w:lang w:eastAsia="en-GB"/>
                    </w:rPr>
                  </w:pPr>
                  <w:r>
                    <w:rPr>
                      <w:rFonts w:eastAsia="Times New Roman" w:cs="Times New Roman"/>
                      <w:lang w:eastAsia="en-GB"/>
                    </w:rPr>
                    <w:t>Wider opportunities and events manager</w:t>
                  </w:r>
                </w:p>
              </w:tc>
            </w:tr>
            <w:tr w:rsidR="00FF0FFA" w:rsidTr="00002469" w14:paraId="59100DA0" w14:textId="77777777">
              <w:trPr>
                <w:trHeight w:val="567"/>
              </w:trPr>
              <w:tc>
                <w:tcPr>
                  <w:tcW w:w="9885" w:type="dxa"/>
                  <w:vAlign w:val="center"/>
                </w:tcPr>
                <w:p w:rsidRPr="00FF3301" w:rsidR="00FF0FFA" w:rsidP="00002469" w:rsidRDefault="00FF0FFA" w14:paraId="21085E22" w14:textId="77777777">
                  <w:pPr>
                    <w:framePr w:hSpace="180" w:wrap="around" w:hAnchor="page" w:x="676" w:y="-465"/>
                    <w:rPr>
                      <w:rFonts w:eastAsia="Times New Roman" w:cs="Times New Roman"/>
                      <w:lang w:eastAsia="en-GB"/>
                    </w:rPr>
                  </w:pPr>
                  <w:r w:rsidRPr="00FF3301">
                    <w:rPr>
                      <w:rFonts w:eastAsia="Times New Roman" w:cs="Times New Roman"/>
                      <w:lang w:eastAsia="en-GB"/>
                    </w:rPr>
                    <w:t>E-PEP administrator and business support</w:t>
                  </w:r>
                </w:p>
              </w:tc>
            </w:tr>
          </w:tbl>
          <w:p w:rsidRPr="00442D32" w:rsidR="00FF0FFA" w:rsidP="00002469" w:rsidRDefault="00FF0FFA" w14:paraId="57E793B5" w14:textId="77777777">
            <w:pPr>
              <w:autoSpaceDE w:val="0"/>
              <w:autoSpaceDN w:val="0"/>
              <w:adjustRightInd w:val="0"/>
              <w:rPr>
                <w:rFonts w:eastAsia="Calibri" w:cstheme="minorHAnsi"/>
                <w:color w:val="000000"/>
              </w:rPr>
            </w:pPr>
          </w:p>
          <w:p w:rsidRPr="00442D32" w:rsidR="00FF0FFA" w:rsidP="00002469" w:rsidRDefault="00FF0FFA" w14:paraId="6A1A65C3" w14:textId="77777777">
            <w:pPr>
              <w:rPr>
                <w:rFonts w:ascii="Verdana" w:hAnsi="Verdana" w:eastAsia="Calibri" w:cs="Calibri"/>
                <w:color w:val="404040" w:themeColor="text1" w:themeTint="BF"/>
                <w:sz w:val="20"/>
                <w:szCs w:val="20"/>
              </w:rPr>
            </w:pPr>
            <w:r w:rsidRPr="662E6CC8">
              <w:rPr>
                <w:rFonts w:ascii="Verdana" w:hAnsi="Verdana" w:eastAsia="Calibri" w:cs="Calibri"/>
                <w:sz w:val="20"/>
                <w:szCs w:val="20"/>
              </w:rPr>
              <w:t xml:space="preserve">Please see our website for individual contact details </w:t>
            </w:r>
            <w:hyperlink r:id="rId70">
              <w:r w:rsidRPr="662E6CC8">
                <w:rPr>
                  <w:rStyle w:val="Hyperlink"/>
                  <w:rFonts w:ascii="Verdana" w:hAnsi="Verdana" w:eastAsia="Calibri" w:cs="Calibri"/>
                  <w:sz w:val="20"/>
                  <w:szCs w:val="20"/>
                </w:rPr>
                <w:t>http://education.staffordshire.gov.uk/virtualschool</w:t>
              </w:r>
            </w:hyperlink>
          </w:p>
        </w:tc>
      </w:tr>
      <w:tr w:rsidRPr="00442D32" w:rsidR="00FF0FFA" w:rsidTr="00002469" w14:paraId="25017C90" w14:textId="77777777">
        <w:trPr>
          <w:trHeight w:val="472"/>
        </w:trPr>
        <w:tc>
          <w:tcPr>
            <w:tcW w:w="11058" w:type="dxa"/>
            <w:gridSpan w:val="2"/>
            <w:shd w:val="clear" w:color="auto" w:fill="0C4A79" w:themeFill="accent1" w:themeFillShade="BF"/>
          </w:tcPr>
          <w:p w:rsidRPr="00442D32" w:rsidR="00FF0FFA" w:rsidP="00002469" w:rsidRDefault="00FF0FFA" w14:paraId="603D26AC" w14:textId="77777777">
            <w:pPr>
              <w:rPr>
                <w:rFonts w:eastAsia="Calibri" w:cstheme="minorHAnsi"/>
              </w:rPr>
            </w:pPr>
            <w:r w:rsidRPr="00442D32">
              <w:rPr>
                <w:rFonts w:eastAsia="Calibri" w:cstheme="minorHAnsi"/>
                <w:b/>
                <w:color w:val="FFFFFF" w:themeColor="background1"/>
              </w:rPr>
              <w:t>Contact for more information</w:t>
            </w:r>
            <w:r>
              <w:rPr>
                <w:rFonts w:eastAsia="Calibri" w:cstheme="minorHAnsi"/>
                <w:b/>
                <w:color w:val="FFFFFF" w:themeColor="background1"/>
              </w:rPr>
              <w:t xml:space="preserve"> </w:t>
            </w:r>
            <w:hyperlink w:history="1" r:id="rId71">
              <w:r w:rsidRPr="00B10E0F">
                <w:rPr>
                  <w:rStyle w:val="Hyperlink"/>
                  <w:rFonts w:ascii="Verdana" w:hAnsi="Verdana" w:eastAsia="Calibri" w:cs="Calibri"/>
                  <w:sz w:val="20"/>
                  <w:szCs w:val="20"/>
                </w:rPr>
                <w:t>virtual.school@staffordshire.gov.uk</w:t>
              </w:r>
            </w:hyperlink>
          </w:p>
        </w:tc>
      </w:tr>
    </w:tbl>
    <w:p w:rsidR="00FF0FFA" w:rsidP="00947B2D" w:rsidRDefault="00FF0FFA" w14:paraId="45145F41" w14:textId="77777777">
      <w:pPr>
        <w:pStyle w:val="SCCBody"/>
        <w:rPr>
          <w:rStyle w:val="Hyperlink"/>
          <w:color w:val="auto"/>
        </w:rPr>
      </w:pPr>
    </w:p>
    <w:p w:rsidR="00FF0FFA" w:rsidP="00947B2D" w:rsidRDefault="00FF0FFA" w14:paraId="54EB2A06" w14:textId="77777777">
      <w:pPr>
        <w:pStyle w:val="SCCBody"/>
        <w:rPr>
          <w:rStyle w:val="Hyperlink"/>
          <w:b/>
          <w:color w:val="CB2A81" w:themeColor="accent2"/>
          <w:sz w:val="36"/>
          <w:u w:val="none"/>
          <w:lang w:eastAsia="en-GB"/>
        </w:rPr>
      </w:pPr>
      <w:r>
        <w:rPr>
          <w:rStyle w:val="Hyperlink"/>
          <w:color w:val="CB2A81" w:themeColor="accent2"/>
          <w:u w:val="none"/>
        </w:rPr>
        <w:br w:type="page"/>
      </w:r>
    </w:p>
    <w:p w:rsidRPr="00FF0FFA" w:rsidR="00FF0FFA" w:rsidP="00FF0FFA" w:rsidRDefault="00FF0FFA" w14:paraId="39970A45" w14:textId="0FAC0291">
      <w:pPr>
        <w:pStyle w:val="MainTitle2"/>
      </w:pPr>
      <w:bookmarkStart w:name="_Toc209694321" w:id="103"/>
      <w:r w:rsidRPr="00FF0FFA">
        <w:rPr>
          <w:rStyle w:val="Hyperlink"/>
          <w:color w:val="CB2A81" w:themeColor="accent2"/>
          <w:u w:val="none"/>
        </w:rPr>
        <w:lastRenderedPageBreak/>
        <w:t>Appendix 7: Pupil Premium Plus Policy</w:t>
      </w:r>
      <w:bookmarkEnd w:id="103"/>
    </w:p>
    <w:p w:rsidR="00FF0FFA" w:rsidP="00FF0FFA" w:rsidRDefault="00FF0FFA" w14:paraId="7271C1BE" w14:textId="77777777">
      <w:pPr>
        <w:rPr>
          <w:rFonts w:ascii="Verdana" w:hAnsi="Verdana"/>
        </w:rPr>
      </w:pPr>
    </w:p>
    <w:p w:rsidRPr="00651B59" w:rsidR="00FF0FFA" w:rsidP="00651B59" w:rsidRDefault="00FF0FFA" w14:paraId="4122BB92" w14:textId="5CB80E9B">
      <w:pPr>
        <w:pStyle w:val="BodyText"/>
        <w:rPr>
          <w:rFonts w:asciiTheme="majorHAnsi" w:hAnsiTheme="majorHAnsi"/>
          <w:b/>
          <w:bCs/>
          <w:color w:val="CB2A81" w:themeColor="accent2"/>
          <w:sz w:val="32"/>
          <w:szCs w:val="32"/>
        </w:rPr>
      </w:pPr>
      <w:r w:rsidRPr="00651B59">
        <w:rPr>
          <w:rFonts w:asciiTheme="majorHAnsi" w:hAnsiTheme="majorHAnsi"/>
          <w:b/>
          <w:bCs/>
          <w:color w:val="CB2A81" w:themeColor="accent2"/>
          <w:sz w:val="32"/>
          <w:szCs w:val="32"/>
        </w:rPr>
        <w:t>1 Introduction</w:t>
      </w:r>
    </w:p>
    <w:p w:rsidRPr="000F574D" w:rsidR="00FF0FFA" w:rsidP="00FF0FFA" w:rsidRDefault="00FF0FFA" w14:paraId="6C82987E" w14:textId="77777777">
      <w:pPr>
        <w:pStyle w:val="BodyText"/>
        <w:jc w:val="both"/>
      </w:pPr>
    </w:p>
    <w:p w:rsidRPr="000F574D" w:rsidR="00FF0FFA" w:rsidP="00FF0FFA" w:rsidRDefault="00FF0FFA" w14:paraId="69210C69" w14:textId="77777777">
      <w:pPr>
        <w:pStyle w:val="BodyText"/>
        <w:jc w:val="both"/>
      </w:pPr>
      <w:r w:rsidRPr="000F574D">
        <w:t>The Staffordshire Pupil Premium Plus policy is informed by two key Departments for Education (DfE) documents:</w:t>
      </w:r>
    </w:p>
    <w:p w:rsidRPr="000F574D" w:rsidR="00FF0FFA" w:rsidP="00FF0FFA" w:rsidRDefault="00FF0FFA" w14:paraId="33E6150D" w14:textId="77777777">
      <w:pPr>
        <w:pStyle w:val="BodyText"/>
        <w:jc w:val="both"/>
      </w:pPr>
    </w:p>
    <w:p w:rsidRPr="000F574D" w:rsidR="00FF0FFA" w:rsidP="00FF0FFA" w:rsidRDefault="00FF0FFA" w14:paraId="1CC265B2" w14:textId="77777777">
      <w:pPr>
        <w:pStyle w:val="BodyText"/>
        <w:jc w:val="both"/>
        <w:rPr>
          <w:rStyle w:val="Hyperlink"/>
          <w:color w:val="000000"/>
        </w:rPr>
      </w:pPr>
      <w:r w:rsidRPr="000F574D">
        <w:t>Pupil Premium DfE Conditions of Grant</w:t>
      </w:r>
    </w:p>
    <w:p w:rsidRPr="000F574D" w:rsidR="00FF0FFA" w:rsidP="00FF0FFA" w:rsidRDefault="00FF0FFA" w14:paraId="68C42C90" w14:textId="77777777">
      <w:pPr>
        <w:pStyle w:val="BodyText"/>
        <w:jc w:val="both"/>
      </w:pPr>
      <w:hyperlink w:history="1" r:id="rId72">
        <w:r w:rsidRPr="000F574D">
          <w:rPr>
            <w:rStyle w:val="Hyperlink"/>
          </w:rPr>
          <w:t>Pupil premium: allocations and conditions of grant 2025 to 2026 - GOV.UK</w:t>
        </w:r>
      </w:hyperlink>
    </w:p>
    <w:p w:rsidRPr="000F574D" w:rsidR="00FF0FFA" w:rsidP="00FF0FFA" w:rsidRDefault="00FF0FFA" w14:paraId="48EE746B" w14:textId="77777777">
      <w:pPr>
        <w:pStyle w:val="BodyText"/>
        <w:jc w:val="both"/>
      </w:pPr>
    </w:p>
    <w:p w:rsidRPr="000F574D" w:rsidR="00FF0FFA" w:rsidP="00FF0FFA" w:rsidRDefault="00FF0FFA" w14:paraId="7EF4FA1E" w14:textId="77777777">
      <w:pPr>
        <w:pStyle w:val="BodyText"/>
        <w:jc w:val="both"/>
      </w:pPr>
      <w:r w:rsidRPr="000F574D">
        <w:t>Pupil Premium Virtual School Head Responsibilities 2015</w:t>
      </w:r>
    </w:p>
    <w:p w:rsidRPr="000F574D" w:rsidR="00FF0FFA" w:rsidP="00FF0FFA" w:rsidRDefault="00FF0FFA" w14:paraId="172C5B85" w14:textId="77777777">
      <w:pPr>
        <w:pStyle w:val="BodyText"/>
        <w:jc w:val="both"/>
      </w:pPr>
      <w:hyperlink w:history="1" r:id="rId73">
        <w:r w:rsidRPr="000F574D">
          <w:rPr>
            <w:rStyle w:val="Hyperlink"/>
          </w:rPr>
          <w:t>https://www.gov.uk/guidance/pupil-premium-virtual-school-heads-responsibilities</w:t>
        </w:r>
      </w:hyperlink>
    </w:p>
    <w:p w:rsidRPr="000F574D" w:rsidR="00FF0FFA" w:rsidP="00FF0FFA" w:rsidRDefault="00FF0FFA" w14:paraId="1BBFB24B" w14:textId="77777777">
      <w:pPr>
        <w:pStyle w:val="BodyText"/>
        <w:jc w:val="both"/>
      </w:pPr>
    </w:p>
    <w:p w:rsidRPr="000F574D" w:rsidR="00FF0FFA" w:rsidP="00FF0FFA" w:rsidRDefault="00FF0FFA" w14:paraId="2427AAD5" w14:textId="77777777">
      <w:pPr>
        <w:pStyle w:val="BodyText"/>
        <w:jc w:val="both"/>
      </w:pPr>
      <w:r w:rsidRPr="000F574D">
        <w:t>Pupil Premium overview</w:t>
      </w:r>
    </w:p>
    <w:p w:rsidRPr="000F574D" w:rsidR="00FF0FFA" w:rsidP="00FF0FFA" w:rsidRDefault="00FF0FFA" w14:paraId="20D18113" w14:textId="77777777">
      <w:pPr>
        <w:pStyle w:val="BodyText"/>
        <w:jc w:val="both"/>
        <w:rPr>
          <w:rStyle w:val="Hyperlink"/>
        </w:rPr>
      </w:pPr>
      <w:hyperlink w:history="1" r:id="rId74">
        <w:r w:rsidRPr="000F574D">
          <w:rPr>
            <w:rStyle w:val="Hyperlink"/>
          </w:rPr>
          <w:t>Pupil premium: overview - GOV.UK</w:t>
        </w:r>
      </w:hyperlink>
    </w:p>
    <w:p w:rsidRPr="000F574D" w:rsidR="00FF0FFA" w:rsidP="00FF0FFA" w:rsidRDefault="00FF0FFA" w14:paraId="20518B9F" w14:textId="77777777">
      <w:pPr>
        <w:pStyle w:val="BodyText"/>
        <w:jc w:val="both"/>
      </w:pPr>
    </w:p>
    <w:p w:rsidRPr="000F574D" w:rsidR="00FF0FFA" w:rsidP="00FF0FFA" w:rsidRDefault="00FF0FFA" w14:paraId="736624CE" w14:textId="77777777">
      <w:pPr>
        <w:pStyle w:val="BodyText"/>
        <w:jc w:val="both"/>
      </w:pPr>
    </w:p>
    <w:p w:rsidRPr="000F574D" w:rsidR="00FF0FFA" w:rsidP="00FF0FFA" w:rsidRDefault="00FF0FFA" w14:paraId="309EEF11" w14:textId="77777777">
      <w:pPr>
        <w:pStyle w:val="BodyText"/>
        <w:jc w:val="both"/>
      </w:pPr>
      <w:r w:rsidRPr="000F574D">
        <w:t>Throughout our policy, the Pupil Premium for Children Looked After will be referred to as Pupil Premium Plus to distinguish it from other forms of Pupil Premium allocation.</w:t>
      </w:r>
    </w:p>
    <w:p w:rsidRPr="000F574D" w:rsidR="00FF0FFA" w:rsidP="00FF0FFA" w:rsidRDefault="00FF0FFA" w14:paraId="5C463F4F" w14:textId="77777777">
      <w:pPr>
        <w:pStyle w:val="BodyText"/>
        <w:jc w:val="both"/>
      </w:pPr>
    </w:p>
    <w:p w:rsidRPr="000F574D" w:rsidR="00FF0FFA" w:rsidP="00FF0FFA" w:rsidRDefault="00FF0FFA" w14:paraId="0DF79544" w14:textId="77777777">
      <w:pPr>
        <w:pStyle w:val="BodyText"/>
        <w:jc w:val="both"/>
      </w:pPr>
      <w:r w:rsidRPr="000F574D">
        <w:t>The changes are as follows:</w:t>
      </w:r>
    </w:p>
    <w:p w:rsidRPr="000F574D" w:rsidR="00FF0FFA" w:rsidP="00FF0FFA" w:rsidRDefault="00FF0FFA" w14:paraId="6E2603D4" w14:textId="77777777">
      <w:pPr>
        <w:pStyle w:val="BodyText"/>
      </w:pPr>
    </w:p>
    <w:p w:rsidRPr="000F574D" w:rsidR="00FF0FFA" w:rsidP="00FF0FFA" w:rsidRDefault="00FF0FFA" w14:paraId="436DC9B6" w14:textId="77777777">
      <w:pPr>
        <w:pStyle w:val="BodyText"/>
        <w:numPr>
          <w:ilvl w:val="0"/>
          <w:numId w:val="67"/>
        </w:numPr>
        <w:rPr>
          <w:color w:val="231F20"/>
        </w:rPr>
      </w:pPr>
      <w:r w:rsidRPr="000F574D">
        <w:rPr>
          <w:color w:val="231F20"/>
        </w:rPr>
        <w:t xml:space="preserve">From 2023, 'Pupil Premium </w:t>
      </w:r>
      <w:proofErr w:type="spellStart"/>
      <w:r w:rsidRPr="000F574D">
        <w:rPr>
          <w:color w:val="231F20"/>
        </w:rPr>
        <w:t>Plus'</w:t>
      </w:r>
      <w:proofErr w:type="spellEnd"/>
      <w:r w:rsidRPr="000F574D">
        <w:rPr>
          <w:color w:val="231F20"/>
        </w:rPr>
        <w:t xml:space="preserve"> funding to support children and young people in care at school has increased to £2630 per child.</w:t>
      </w:r>
    </w:p>
    <w:p w:rsidRPr="000F574D" w:rsidR="00FF0FFA" w:rsidP="00FF0FFA" w:rsidRDefault="00FF0FFA" w14:paraId="65E021F5" w14:textId="77777777">
      <w:pPr>
        <w:pStyle w:val="BodyText"/>
        <w:rPr>
          <w:color w:val="231F20"/>
        </w:rPr>
      </w:pPr>
    </w:p>
    <w:p w:rsidRPr="000F574D" w:rsidR="00FF0FFA" w:rsidP="00FF0FFA" w:rsidRDefault="00FF0FFA" w14:paraId="6283A1D9" w14:textId="77777777">
      <w:pPr>
        <w:pStyle w:val="BodyText"/>
        <w:numPr>
          <w:ilvl w:val="0"/>
          <w:numId w:val="67"/>
        </w:numPr>
        <w:rPr>
          <w:color w:val="231F20"/>
        </w:rPr>
      </w:pPr>
      <w:r w:rsidRPr="000F574D">
        <w:rPr>
          <w:color w:val="231F20"/>
        </w:rPr>
        <w:t xml:space="preserve">Children and young people will be eligible from the first day of the </w:t>
      </w:r>
      <w:proofErr w:type="gramStart"/>
      <w:r w:rsidRPr="000F574D">
        <w:rPr>
          <w:color w:val="231F20"/>
        </w:rPr>
        <w:t>care episode</w:t>
      </w:r>
      <w:proofErr w:type="gramEnd"/>
      <w:r w:rsidRPr="000F574D">
        <w:rPr>
          <w:color w:val="231F20"/>
        </w:rPr>
        <w:t xml:space="preserve">, rather than the previous criteria requiring a child to be in care </w:t>
      </w:r>
      <w:r w:rsidRPr="000F574D">
        <w:rPr>
          <w:color w:val="231F20"/>
        </w:rPr>
        <w:tab/>
        <w:t>for six months.</w:t>
      </w:r>
    </w:p>
    <w:p w:rsidRPr="000F574D" w:rsidR="00FF0FFA" w:rsidP="00FF0FFA" w:rsidRDefault="00FF0FFA" w14:paraId="6EE4E69C" w14:textId="77777777">
      <w:pPr>
        <w:pStyle w:val="BodyText"/>
        <w:rPr>
          <w:color w:val="231F20"/>
        </w:rPr>
      </w:pPr>
    </w:p>
    <w:p w:rsidRPr="000F574D" w:rsidR="00FF0FFA" w:rsidP="00FF0FFA" w:rsidRDefault="00FF0FFA" w14:paraId="5E6FD446" w14:textId="77777777">
      <w:pPr>
        <w:pStyle w:val="BodyText"/>
        <w:numPr>
          <w:ilvl w:val="0"/>
          <w:numId w:val="67"/>
        </w:numPr>
        <w:rPr>
          <w:color w:val="231F20"/>
        </w:rPr>
      </w:pPr>
      <w:r w:rsidRPr="000F574D">
        <w:rPr>
          <w:color w:val="231F20"/>
        </w:rPr>
        <w:t xml:space="preserve">The Local Authority that looks after the child will continue to be </w:t>
      </w:r>
      <w:r w:rsidRPr="000F574D">
        <w:rPr>
          <w:color w:val="231F20"/>
        </w:rPr>
        <w:tab/>
        <w:t xml:space="preserve">responsible for distributing the Pupil Premium Plus payments to </w:t>
      </w:r>
      <w:r w:rsidRPr="000F574D">
        <w:rPr>
          <w:color w:val="231F20"/>
        </w:rPr>
        <w:tab/>
        <w:t>schools and academies.</w:t>
      </w:r>
    </w:p>
    <w:p w:rsidRPr="000F574D" w:rsidR="00FF0FFA" w:rsidP="00FF0FFA" w:rsidRDefault="00FF0FFA" w14:paraId="032F66F6" w14:textId="77777777">
      <w:pPr>
        <w:pStyle w:val="BodyText"/>
        <w:rPr>
          <w:color w:val="231F20"/>
        </w:rPr>
      </w:pPr>
    </w:p>
    <w:p w:rsidRPr="000F574D" w:rsidR="00FF0FFA" w:rsidP="00FF0FFA" w:rsidRDefault="00FF0FFA" w14:paraId="4C8DA390" w14:textId="77777777">
      <w:pPr>
        <w:pStyle w:val="BodyText"/>
        <w:numPr>
          <w:ilvl w:val="0"/>
          <w:numId w:val="67"/>
        </w:numPr>
      </w:pPr>
      <w:r w:rsidRPr="000F574D">
        <w:rPr>
          <w:color w:val="231F20"/>
        </w:rPr>
        <w:t xml:space="preserve">The </w:t>
      </w:r>
      <w:r w:rsidRPr="000F574D">
        <w:t>Virtual School Head Teacher is responsible for making sure that there are effective arrangements in place for allocating Pupil Premium Plus funding to benefit children looked after by their Authority.</w:t>
      </w:r>
    </w:p>
    <w:p w:rsidRPr="000F574D" w:rsidR="00FF0FFA" w:rsidP="00FF0FFA" w:rsidRDefault="00FF0FFA" w14:paraId="70C8ADFE" w14:textId="77777777">
      <w:pPr>
        <w:pStyle w:val="BodyText"/>
      </w:pPr>
    </w:p>
    <w:p w:rsidRPr="000F574D" w:rsidR="00FF0FFA" w:rsidP="00FF0FFA" w:rsidRDefault="00FF0FFA" w14:paraId="5DC7E295" w14:textId="77777777">
      <w:pPr>
        <w:pStyle w:val="BodyText"/>
        <w:numPr>
          <w:ilvl w:val="0"/>
          <w:numId w:val="67"/>
        </w:numPr>
      </w:pPr>
      <w:r w:rsidRPr="000F574D">
        <w:t>The grant must be managed by the Virtual School and used to improve attainment “outcomes” and “narrow the gap” as identified in the Personal Education Plan (PEP) in consultation with the Designated Teacher.</w:t>
      </w:r>
    </w:p>
    <w:p w:rsidRPr="000F574D" w:rsidR="00FF0FFA" w:rsidP="00FF0FFA" w:rsidRDefault="00FF0FFA" w14:paraId="584C4AF7" w14:textId="77777777">
      <w:pPr>
        <w:pStyle w:val="BodyText"/>
      </w:pPr>
    </w:p>
    <w:p w:rsidRPr="000F574D" w:rsidR="00FF0FFA" w:rsidP="00FF0FFA" w:rsidRDefault="00FF0FFA" w14:paraId="01E4C199" w14:textId="77777777">
      <w:pPr>
        <w:pStyle w:val="BodyText"/>
        <w:numPr>
          <w:ilvl w:val="0"/>
          <w:numId w:val="67"/>
        </w:numPr>
      </w:pPr>
      <w:r w:rsidRPr="000F574D">
        <w:t xml:space="preserve">As a result, the PEP will need to be monitored even more closely by the Designated Teacher, the Virtual School team, the Social Worker and Independent Reviewing Officers. </w:t>
      </w:r>
    </w:p>
    <w:p w:rsidRPr="000F574D" w:rsidR="00FF0FFA" w:rsidP="00FF0FFA" w:rsidRDefault="00FF0FFA" w14:paraId="3FE3B238" w14:textId="77777777">
      <w:pPr>
        <w:pStyle w:val="BodyText"/>
      </w:pPr>
    </w:p>
    <w:p w:rsidRPr="000F574D" w:rsidR="00FF0FFA" w:rsidP="00FF0FFA" w:rsidRDefault="00FF0FFA" w14:paraId="1D38EB8F" w14:textId="77777777">
      <w:pPr>
        <w:pStyle w:val="BodyText"/>
        <w:numPr>
          <w:ilvl w:val="0"/>
          <w:numId w:val="67"/>
        </w:numPr>
        <w:rPr>
          <w:color w:val="231F20"/>
        </w:rPr>
      </w:pPr>
      <w:r w:rsidRPr="000F574D">
        <w:rPr>
          <w:color w:val="231F20"/>
        </w:rPr>
        <w:t xml:space="preserve">The overall grant allocated to each Local Authority will be calculated on a per capita basis. However, the allocation of the grant must take account of the differing </w:t>
      </w:r>
      <w:proofErr w:type="gramStart"/>
      <w:r w:rsidRPr="000F574D">
        <w:rPr>
          <w:color w:val="231F20"/>
        </w:rPr>
        <w:t>level</w:t>
      </w:r>
      <w:proofErr w:type="gramEnd"/>
      <w:r w:rsidRPr="000F574D">
        <w:rPr>
          <w:color w:val="231F20"/>
        </w:rPr>
        <w:t xml:space="preserve"> of need </w:t>
      </w:r>
      <w:proofErr w:type="gramStart"/>
      <w:r w:rsidRPr="000F574D">
        <w:rPr>
          <w:color w:val="231F20"/>
        </w:rPr>
        <w:t>for looked</w:t>
      </w:r>
      <w:proofErr w:type="gramEnd"/>
      <w:r w:rsidRPr="000F574D">
        <w:rPr>
          <w:color w:val="231F20"/>
        </w:rPr>
        <w:t xml:space="preserve"> after children at different stages of their journey through care, managed through high quality Personal Education Plans.</w:t>
      </w:r>
    </w:p>
    <w:p w:rsidR="00FF0FFA" w:rsidP="00FF0FFA" w:rsidRDefault="00FF0FFA" w14:paraId="2BB195EE" w14:textId="77777777">
      <w:pPr>
        <w:pStyle w:val="BodyText"/>
        <w:rPr>
          <w:color w:val="231F20"/>
        </w:rPr>
      </w:pPr>
    </w:p>
    <w:p w:rsidR="00FF0FFA" w:rsidP="00FF0FFA" w:rsidRDefault="00FF0FFA" w14:paraId="56D1A227" w14:textId="77777777">
      <w:pPr>
        <w:pStyle w:val="BodyText"/>
        <w:rPr>
          <w:color w:val="231F20"/>
        </w:rPr>
      </w:pPr>
    </w:p>
    <w:p w:rsidR="00FF0FFA" w:rsidP="00FF0FFA" w:rsidRDefault="00FF0FFA" w14:paraId="43469214" w14:textId="77777777">
      <w:pPr>
        <w:pStyle w:val="BodyText"/>
        <w:rPr>
          <w:color w:val="231F20"/>
        </w:rPr>
      </w:pPr>
    </w:p>
    <w:p w:rsidR="00FF0FFA" w:rsidP="00FF0FFA" w:rsidRDefault="00FF0FFA" w14:paraId="055ECFED" w14:textId="77777777">
      <w:pPr>
        <w:pStyle w:val="BodyText"/>
        <w:rPr>
          <w:color w:val="231F20"/>
        </w:rPr>
      </w:pPr>
    </w:p>
    <w:p w:rsidRPr="000F574D" w:rsidR="00FF0FFA" w:rsidP="00FF0FFA" w:rsidRDefault="00FF0FFA" w14:paraId="215B7597" w14:textId="77777777">
      <w:pPr>
        <w:pStyle w:val="BodyText"/>
        <w:rPr>
          <w:color w:val="231F20"/>
        </w:rPr>
      </w:pPr>
    </w:p>
    <w:p w:rsidRPr="000F574D" w:rsidR="00FF0FFA" w:rsidP="00FF0FFA" w:rsidRDefault="00FF0FFA" w14:paraId="4CBAE810" w14:textId="77777777">
      <w:pPr>
        <w:pStyle w:val="BodyText"/>
        <w:jc w:val="both"/>
        <w:rPr>
          <w:color w:val="231F20"/>
        </w:rPr>
      </w:pPr>
    </w:p>
    <w:p w:rsidRPr="00651B59" w:rsidR="00FF0FFA" w:rsidP="00651B59" w:rsidRDefault="00FF0FFA" w14:paraId="39658F38" w14:textId="77777777">
      <w:pPr>
        <w:pStyle w:val="BodyText"/>
        <w:rPr>
          <w:rFonts w:asciiTheme="majorHAnsi" w:hAnsiTheme="majorHAnsi"/>
          <w:b/>
          <w:bCs/>
          <w:color w:val="CB2A81" w:themeColor="accent2"/>
          <w:sz w:val="32"/>
          <w:szCs w:val="32"/>
        </w:rPr>
      </w:pPr>
      <w:r w:rsidRPr="00651B59">
        <w:rPr>
          <w:rFonts w:asciiTheme="majorHAnsi" w:hAnsiTheme="majorHAnsi"/>
          <w:b/>
          <w:bCs/>
          <w:color w:val="CB2A81" w:themeColor="accent2"/>
          <w:sz w:val="32"/>
          <w:szCs w:val="32"/>
        </w:rPr>
        <w:t>2. Pupil Premium Plus Policy</w:t>
      </w:r>
    </w:p>
    <w:p w:rsidRPr="000F574D" w:rsidR="00FF0FFA" w:rsidP="00FF0FFA" w:rsidRDefault="00FF0FFA" w14:paraId="08343648" w14:textId="77777777">
      <w:pPr>
        <w:pStyle w:val="BodyText"/>
        <w:jc w:val="both"/>
      </w:pPr>
      <w:r w:rsidRPr="000F574D">
        <w:t xml:space="preserve"> </w:t>
      </w:r>
    </w:p>
    <w:p w:rsidRPr="000F574D" w:rsidR="00FF0FFA" w:rsidP="00FF0FFA" w:rsidRDefault="00FF0FFA" w14:paraId="561320F3" w14:textId="77777777">
      <w:pPr>
        <w:pStyle w:val="SubHeader3"/>
      </w:pPr>
      <w:r w:rsidRPr="000F574D">
        <w:t>2.1. Overall principles underpinning the allocation</w:t>
      </w:r>
    </w:p>
    <w:p w:rsidRPr="000F574D" w:rsidR="00FF0FFA" w:rsidP="00FF0FFA" w:rsidRDefault="00FF0FFA" w14:paraId="36E3FE58" w14:textId="77777777">
      <w:pPr>
        <w:pStyle w:val="BodyText"/>
        <w:jc w:val="both"/>
      </w:pPr>
    </w:p>
    <w:p w:rsidRPr="000F574D" w:rsidR="00FF0FFA" w:rsidP="00FF0FFA" w:rsidRDefault="00FF0FFA" w14:paraId="63A1374E" w14:textId="77777777">
      <w:pPr>
        <w:pStyle w:val="BodyText"/>
        <w:numPr>
          <w:ilvl w:val="0"/>
          <w:numId w:val="68"/>
        </w:numPr>
      </w:pPr>
      <w:proofErr w:type="gramStart"/>
      <w:r w:rsidRPr="000F574D">
        <w:rPr>
          <w:color w:val="231F20"/>
        </w:rPr>
        <w:t>Looked</w:t>
      </w:r>
      <w:proofErr w:type="gramEnd"/>
      <w:r w:rsidRPr="000F574D">
        <w:rPr>
          <w:color w:val="231F20"/>
        </w:rPr>
        <w:t xml:space="preserve"> after children </w:t>
      </w:r>
      <w:r w:rsidRPr="000F574D">
        <w:t xml:space="preserve">have needs that can change rapidly during their </w:t>
      </w:r>
      <w:r w:rsidRPr="000F574D">
        <w:tab/>
        <w:t>time</w:t>
      </w:r>
      <w:r>
        <w:t xml:space="preserve"> </w:t>
      </w:r>
      <w:r w:rsidRPr="000F574D">
        <w:t>in care and will need differentiated funding accordingly.</w:t>
      </w:r>
    </w:p>
    <w:p w:rsidRPr="000F574D" w:rsidR="00FF0FFA" w:rsidP="00FF0FFA" w:rsidRDefault="00FF0FFA" w14:paraId="3AD39429" w14:textId="77777777">
      <w:pPr>
        <w:pStyle w:val="BodyText"/>
      </w:pPr>
    </w:p>
    <w:p w:rsidRPr="000F574D" w:rsidR="00FF0FFA" w:rsidP="00FF0FFA" w:rsidRDefault="00FF0FFA" w14:paraId="61E7C727" w14:textId="77777777">
      <w:pPr>
        <w:pStyle w:val="BodyText"/>
        <w:numPr>
          <w:ilvl w:val="0"/>
          <w:numId w:val="68"/>
        </w:numPr>
      </w:pPr>
      <w:proofErr w:type="gramStart"/>
      <w:r w:rsidRPr="000F574D">
        <w:t>Looked</w:t>
      </w:r>
      <w:proofErr w:type="gramEnd"/>
      <w:r w:rsidRPr="000F574D">
        <w:t xml:space="preserve"> after children are now eligible for funding from the first day of the care episode.</w:t>
      </w:r>
    </w:p>
    <w:p w:rsidRPr="000F574D" w:rsidR="00FF0FFA" w:rsidP="00FF0FFA" w:rsidRDefault="00FF0FFA" w14:paraId="13D01057" w14:textId="77777777">
      <w:pPr>
        <w:pStyle w:val="BodyText"/>
      </w:pPr>
    </w:p>
    <w:p w:rsidRPr="000F574D" w:rsidR="00FF0FFA" w:rsidP="00FF0FFA" w:rsidRDefault="00FF0FFA" w14:paraId="300FA609" w14:textId="77777777">
      <w:pPr>
        <w:pStyle w:val="BodyText"/>
        <w:numPr>
          <w:ilvl w:val="0"/>
          <w:numId w:val="68"/>
        </w:numPr>
      </w:pPr>
      <w:r w:rsidRPr="000F574D">
        <w:t xml:space="preserve">Up to £500 per term will be allocated to the schools they attend both in and out of the local Authority. How the funding is used must </w:t>
      </w:r>
      <w:proofErr w:type="gramStart"/>
      <w:r w:rsidRPr="000F574D">
        <w:t>linked</w:t>
      </w:r>
      <w:proofErr w:type="gramEnd"/>
      <w:r w:rsidRPr="000F574D">
        <w:t xml:space="preserve"> to clear targets outlined in the e-PEP. </w:t>
      </w:r>
    </w:p>
    <w:p w:rsidRPr="000F574D" w:rsidR="00FF0FFA" w:rsidP="00FF0FFA" w:rsidRDefault="00FF0FFA" w14:paraId="6361653C" w14:textId="77777777">
      <w:pPr>
        <w:pStyle w:val="BodyText"/>
      </w:pPr>
    </w:p>
    <w:p w:rsidRPr="000F574D" w:rsidR="00FF0FFA" w:rsidP="00FF0FFA" w:rsidRDefault="00FF0FFA" w14:paraId="2A7590F4" w14:textId="77777777">
      <w:pPr>
        <w:pStyle w:val="BodyText"/>
        <w:numPr>
          <w:ilvl w:val="0"/>
          <w:numId w:val="68"/>
        </w:numPr>
      </w:pPr>
      <w:r w:rsidRPr="000F574D">
        <w:t xml:space="preserve">The Virtual School Governing Body will agree </w:t>
      </w:r>
      <w:proofErr w:type="gramStart"/>
      <w:r w:rsidRPr="000F574D">
        <w:t>the outline</w:t>
      </w:r>
      <w:proofErr w:type="gramEnd"/>
      <w:r w:rsidRPr="000F574D">
        <w:t xml:space="preserve"> annual budget priorities for the use of centrally retained funding.</w:t>
      </w:r>
    </w:p>
    <w:p w:rsidRPr="000F574D" w:rsidR="00FF0FFA" w:rsidP="00FF0FFA" w:rsidRDefault="00FF0FFA" w14:paraId="7B46B887" w14:textId="77777777">
      <w:pPr>
        <w:pStyle w:val="BodyText"/>
      </w:pPr>
    </w:p>
    <w:p w:rsidRPr="000F574D" w:rsidR="00FF0FFA" w:rsidP="00FF0FFA" w:rsidRDefault="00FF0FFA" w14:paraId="632215B7" w14:textId="77777777">
      <w:pPr>
        <w:pStyle w:val="BodyText"/>
        <w:numPr>
          <w:ilvl w:val="0"/>
          <w:numId w:val="68"/>
        </w:numPr>
      </w:pPr>
      <w:r w:rsidRPr="000F574D">
        <w:t xml:space="preserve">The Head Teacher of the Virtual School will be accountable for </w:t>
      </w:r>
      <w:r w:rsidRPr="000F574D">
        <w:tab/>
        <w:t>managing the efficient use of the Pupil Premium Plus funding for the purpose it has been provided. Schools remain accountable for the educational attainment and progress of all disadvantaged pupils.</w:t>
      </w:r>
    </w:p>
    <w:p w:rsidRPr="000F574D" w:rsidR="00FF0FFA" w:rsidP="00FF0FFA" w:rsidRDefault="00FF0FFA" w14:paraId="2DA8054B" w14:textId="77777777">
      <w:pPr>
        <w:pStyle w:val="BodyText"/>
      </w:pPr>
    </w:p>
    <w:p w:rsidRPr="000F574D" w:rsidR="00FF0FFA" w:rsidP="00FF0FFA" w:rsidRDefault="00FF0FFA" w14:paraId="21DFD2BC" w14:textId="77777777">
      <w:pPr>
        <w:pStyle w:val="BodyText"/>
        <w:numPr>
          <w:ilvl w:val="0"/>
          <w:numId w:val="68"/>
        </w:numPr>
      </w:pPr>
      <w:r w:rsidRPr="000F574D">
        <w:t xml:space="preserve">Schools can apply for additional funding according to the needs of the </w:t>
      </w:r>
      <w:r w:rsidRPr="000F574D">
        <w:tab/>
        <w:t xml:space="preserve">child as a one-off intervention. This needs to be done in consultation with their local Virtual School Education </w:t>
      </w:r>
      <w:proofErr w:type="spellStart"/>
      <w:r w:rsidRPr="000F574D">
        <w:t>Co-ordinator</w:t>
      </w:r>
      <w:proofErr w:type="spellEnd"/>
      <w:r w:rsidRPr="000F574D">
        <w:t xml:space="preserve"> and linked to clear SMART targets outlined in the e-PEP </w:t>
      </w:r>
    </w:p>
    <w:p w:rsidRPr="000F574D" w:rsidR="00FF0FFA" w:rsidP="00FF0FFA" w:rsidRDefault="00FF0FFA" w14:paraId="22A42A86" w14:textId="77777777">
      <w:pPr>
        <w:pStyle w:val="BodyText"/>
      </w:pPr>
    </w:p>
    <w:p w:rsidRPr="000F574D" w:rsidR="00FF0FFA" w:rsidP="00FF0FFA" w:rsidRDefault="00FF0FFA" w14:paraId="0F002150" w14:textId="77777777">
      <w:pPr>
        <w:pStyle w:val="BodyText"/>
        <w:numPr>
          <w:ilvl w:val="0"/>
          <w:numId w:val="68"/>
        </w:numPr>
      </w:pPr>
      <w:r w:rsidRPr="000F574D">
        <w:t>The Local Authority is not permitted to carry forward funding held</w:t>
      </w:r>
      <w:r>
        <w:t xml:space="preserve"> </w:t>
      </w:r>
      <w:r w:rsidRPr="000F574D">
        <w:t xml:space="preserve">centrally into the following financial year. The Virtual School will work in partnership with schools to ensure that any underspend is used to pilot new approaches to promote positive educational outcomes for </w:t>
      </w:r>
      <w:proofErr w:type="gramStart"/>
      <w:r w:rsidRPr="000F574D">
        <w:t>looked</w:t>
      </w:r>
      <w:proofErr w:type="gramEnd"/>
      <w:r w:rsidRPr="000F574D">
        <w:t xml:space="preserve"> after children.</w:t>
      </w:r>
    </w:p>
    <w:p w:rsidRPr="000F574D" w:rsidR="00FF0FFA" w:rsidP="00FF0FFA" w:rsidRDefault="00FF0FFA" w14:paraId="130AAA3F" w14:textId="77777777">
      <w:pPr>
        <w:pStyle w:val="BodyText"/>
        <w:jc w:val="both"/>
      </w:pPr>
    </w:p>
    <w:p w:rsidRPr="000F574D" w:rsidR="00FF0FFA" w:rsidP="00FF0FFA" w:rsidRDefault="00FF0FFA" w14:paraId="1B31DE7F" w14:textId="77777777">
      <w:pPr>
        <w:pStyle w:val="SubHeader3"/>
      </w:pPr>
      <w:r w:rsidRPr="000F574D">
        <w:t>2.2. How and why will the amount of Pupil Premium Plus vary?</w:t>
      </w:r>
    </w:p>
    <w:p w:rsidRPr="000F574D" w:rsidR="00FF0FFA" w:rsidP="00FF0FFA" w:rsidRDefault="00FF0FFA" w14:paraId="63317D09" w14:textId="77777777">
      <w:pPr>
        <w:pStyle w:val="BodyText"/>
        <w:jc w:val="both"/>
      </w:pPr>
    </w:p>
    <w:p w:rsidRPr="000F574D" w:rsidR="00FF0FFA" w:rsidP="00FF0FFA" w:rsidRDefault="00FF0FFA" w14:paraId="7C96A65F" w14:textId="77777777">
      <w:pPr>
        <w:pStyle w:val="BodyText"/>
        <w:numPr>
          <w:ilvl w:val="0"/>
          <w:numId w:val="69"/>
        </w:numPr>
      </w:pPr>
      <w:r w:rsidRPr="000F574D">
        <w:t>Children may come into care in an emergency with a fragmented home and education history and who are behind academically.</w:t>
      </w:r>
    </w:p>
    <w:p w:rsidRPr="000F574D" w:rsidR="00FF0FFA" w:rsidP="00FF0FFA" w:rsidRDefault="00FF0FFA" w14:paraId="3A797E20" w14:textId="77777777">
      <w:pPr>
        <w:pStyle w:val="BodyText"/>
      </w:pPr>
    </w:p>
    <w:p w:rsidRPr="000F574D" w:rsidR="00FF0FFA" w:rsidP="00FF0FFA" w:rsidRDefault="00FF0FFA" w14:paraId="61E875F4" w14:textId="77777777">
      <w:pPr>
        <w:pStyle w:val="BodyText"/>
        <w:numPr>
          <w:ilvl w:val="0"/>
          <w:numId w:val="69"/>
        </w:numPr>
      </w:pPr>
      <w:r w:rsidRPr="000F574D">
        <w:t>Children may have to move into or out of county in an emergency.</w:t>
      </w:r>
    </w:p>
    <w:p w:rsidRPr="000F574D" w:rsidR="00FF0FFA" w:rsidP="00FF0FFA" w:rsidRDefault="00FF0FFA" w14:paraId="2E01F3CC" w14:textId="77777777">
      <w:pPr>
        <w:pStyle w:val="BodyText"/>
      </w:pPr>
    </w:p>
    <w:p w:rsidRPr="000F574D" w:rsidR="00FF0FFA" w:rsidP="00FF0FFA" w:rsidRDefault="00FF0FFA" w14:paraId="1BF2B101" w14:textId="77777777">
      <w:pPr>
        <w:pStyle w:val="BodyText"/>
        <w:numPr>
          <w:ilvl w:val="0"/>
          <w:numId w:val="69"/>
        </w:numPr>
      </w:pPr>
      <w:r w:rsidRPr="000F574D">
        <w:t xml:space="preserve">Children may be placed out of Staffordshire in other Local Authorities </w:t>
      </w:r>
      <w:r w:rsidRPr="000F574D">
        <w:tab/>
        <w:t>where the level of support from Virtual School Teams may not be the same and who therefore will lose out without additional help.</w:t>
      </w:r>
    </w:p>
    <w:p w:rsidRPr="000F574D" w:rsidR="00FF0FFA" w:rsidP="00FF0FFA" w:rsidRDefault="00FF0FFA" w14:paraId="487D2950" w14:textId="77777777">
      <w:pPr>
        <w:pStyle w:val="BodyText"/>
      </w:pPr>
    </w:p>
    <w:p w:rsidRPr="000F574D" w:rsidR="00FF0FFA" w:rsidP="00FF0FFA" w:rsidRDefault="00FF0FFA" w14:paraId="04A6B383" w14:textId="77777777">
      <w:pPr>
        <w:pStyle w:val="BodyText"/>
        <w:numPr>
          <w:ilvl w:val="0"/>
          <w:numId w:val="69"/>
        </w:numPr>
      </w:pPr>
      <w:r w:rsidRPr="000F574D">
        <w:t xml:space="preserve">Children may have a significant and often delayed reaction to abuse and neglect, which manifests in episodes of very difficult </w:t>
      </w:r>
      <w:proofErr w:type="spellStart"/>
      <w:r w:rsidRPr="000F574D">
        <w:t>behaviour</w:t>
      </w:r>
      <w:proofErr w:type="spellEnd"/>
      <w:r w:rsidRPr="000F574D">
        <w:t xml:space="preserve"> in school.</w:t>
      </w:r>
    </w:p>
    <w:p w:rsidRPr="000F574D" w:rsidR="00FF0FFA" w:rsidP="00FF0FFA" w:rsidRDefault="00FF0FFA" w14:paraId="0A416D14" w14:textId="77777777">
      <w:pPr>
        <w:pStyle w:val="BodyText"/>
      </w:pPr>
    </w:p>
    <w:p w:rsidRPr="000F574D" w:rsidR="00FF0FFA" w:rsidP="00FF0FFA" w:rsidRDefault="00FF0FFA" w14:paraId="0B024C7F" w14:textId="77777777">
      <w:pPr>
        <w:pStyle w:val="BodyText"/>
        <w:numPr>
          <w:ilvl w:val="0"/>
          <w:numId w:val="69"/>
        </w:numPr>
      </w:pPr>
      <w:r w:rsidRPr="000F574D">
        <w:t xml:space="preserve">In view of this, it is expected that there will be differentiation in the level of additional </w:t>
      </w:r>
      <w:proofErr w:type="gramStart"/>
      <w:r w:rsidRPr="000F574D">
        <w:t>funding</w:t>
      </w:r>
      <w:proofErr w:type="gramEnd"/>
      <w:r w:rsidRPr="000F574D">
        <w:t xml:space="preserve"> and it will be allocated on a ‘needs-led </w:t>
      </w:r>
      <w:proofErr w:type="gramStart"/>
      <w:r w:rsidRPr="000F574D">
        <w:t>basis’.</w:t>
      </w:r>
      <w:proofErr w:type="gramEnd"/>
    </w:p>
    <w:p w:rsidRPr="000F574D" w:rsidR="00FF0FFA" w:rsidP="00FF0FFA" w:rsidRDefault="00FF0FFA" w14:paraId="723D4866" w14:textId="77777777">
      <w:pPr>
        <w:pStyle w:val="BodyText"/>
      </w:pPr>
    </w:p>
    <w:p w:rsidRPr="000F574D" w:rsidR="00FF0FFA" w:rsidP="00FF0FFA" w:rsidRDefault="00FF0FFA" w14:paraId="340F6DF6" w14:textId="77777777">
      <w:pPr>
        <w:pStyle w:val="BodyText"/>
        <w:numPr>
          <w:ilvl w:val="0"/>
          <w:numId w:val="69"/>
        </w:numPr>
      </w:pPr>
      <w:r w:rsidRPr="000F574D">
        <w:t xml:space="preserve">Proposals to pool Pupil Premium Plus in a school or a school cluster to enhance services would be welcomed; providing the use is directly linked to the needs of </w:t>
      </w:r>
      <w:r w:rsidRPr="000F574D">
        <w:rPr>
          <w:color w:val="231F20"/>
        </w:rPr>
        <w:t xml:space="preserve">looked after children </w:t>
      </w:r>
      <w:r w:rsidRPr="000F574D">
        <w:t>as detailed in the PEP process.</w:t>
      </w:r>
    </w:p>
    <w:p w:rsidRPr="000F574D" w:rsidR="00FF0FFA" w:rsidP="00FF0FFA" w:rsidRDefault="00FF0FFA" w14:paraId="4EFA486A" w14:textId="77777777">
      <w:pPr>
        <w:pStyle w:val="BodyText"/>
        <w:jc w:val="both"/>
      </w:pPr>
    </w:p>
    <w:p w:rsidRPr="000F574D" w:rsidR="00FF0FFA" w:rsidP="00FF0FFA" w:rsidRDefault="00FF0FFA" w14:paraId="72B8E05F" w14:textId="77777777">
      <w:pPr>
        <w:pStyle w:val="BodyText"/>
        <w:jc w:val="both"/>
      </w:pPr>
      <w:r w:rsidRPr="000F574D">
        <w:tab/>
      </w:r>
    </w:p>
    <w:p w:rsidRPr="000F574D" w:rsidR="00FF0FFA" w:rsidP="00FF0FFA" w:rsidRDefault="00FF0FFA" w14:paraId="3984A2DC" w14:textId="77777777">
      <w:pPr>
        <w:pStyle w:val="SubHeader3"/>
      </w:pPr>
      <w:r w:rsidRPr="000F574D">
        <w:t>2.3. Circumstances in which Pupil Premium Plus will not be provided</w:t>
      </w:r>
    </w:p>
    <w:p w:rsidRPr="000F574D" w:rsidR="00FF0FFA" w:rsidP="00FF0FFA" w:rsidRDefault="00FF0FFA" w14:paraId="30689FA0" w14:textId="77777777">
      <w:pPr>
        <w:pStyle w:val="BodyText"/>
        <w:jc w:val="both"/>
      </w:pPr>
    </w:p>
    <w:p w:rsidRPr="000F574D" w:rsidR="00FF0FFA" w:rsidP="00FF0FFA" w:rsidRDefault="00FF0FFA" w14:paraId="38C07E77" w14:textId="77777777">
      <w:pPr>
        <w:pStyle w:val="BodyText"/>
        <w:jc w:val="both"/>
      </w:pPr>
      <w:r w:rsidRPr="000F574D">
        <w:t>Pupil Premium Plus will not be used to double-fund or replace funding which has already have been allocated to the school to support the child for example:</w:t>
      </w:r>
    </w:p>
    <w:p w:rsidRPr="000F574D" w:rsidR="00FF0FFA" w:rsidP="00FF0FFA" w:rsidRDefault="00FF0FFA" w14:paraId="4BC05DB1" w14:textId="77777777">
      <w:pPr>
        <w:pStyle w:val="BodyText"/>
        <w:jc w:val="both"/>
      </w:pPr>
    </w:p>
    <w:p w:rsidRPr="000F574D" w:rsidR="00FF0FFA" w:rsidP="00FF0FFA" w:rsidRDefault="00FF0FFA" w14:paraId="2DD72D90" w14:textId="77777777">
      <w:pPr>
        <w:pStyle w:val="BodyText"/>
        <w:jc w:val="both"/>
      </w:pPr>
      <w:r w:rsidRPr="000F574D">
        <w:t>To fund services that should be provided via an EHCP or an exceptional needs funding request.</w:t>
      </w:r>
    </w:p>
    <w:p w:rsidRPr="000F574D" w:rsidR="00FF0FFA" w:rsidP="00FF0FFA" w:rsidRDefault="00FF0FFA" w14:paraId="32FBB41F" w14:textId="77777777">
      <w:pPr>
        <w:pStyle w:val="BodyText"/>
        <w:jc w:val="both"/>
      </w:pPr>
    </w:p>
    <w:p w:rsidRPr="000F574D" w:rsidR="00FF0FFA" w:rsidP="00FF0FFA" w:rsidRDefault="00FF0FFA" w14:paraId="7D39D5AF" w14:textId="77777777">
      <w:pPr>
        <w:pStyle w:val="BodyText"/>
      </w:pPr>
      <w:r w:rsidRPr="000F574D">
        <w:t xml:space="preserve">Other statutory work e.g. speech and language or occupational </w:t>
      </w:r>
      <w:r w:rsidRPr="000F574D">
        <w:tab/>
        <w:t>therapy,</w:t>
      </w:r>
      <w:r>
        <w:t xml:space="preserve"> </w:t>
      </w:r>
      <w:r w:rsidRPr="000F574D">
        <w:t>statutory assessment or other support from health, CAMHS or education.</w:t>
      </w:r>
    </w:p>
    <w:p w:rsidRPr="000F574D" w:rsidR="00FF0FFA" w:rsidP="00FF0FFA" w:rsidRDefault="00FF0FFA" w14:paraId="2EC7A545" w14:textId="77777777">
      <w:pPr>
        <w:pStyle w:val="BodyText"/>
        <w:jc w:val="both"/>
      </w:pPr>
    </w:p>
    <w:p w:rsidRPr="000F574D" w:rsidR="00FF0FFA" w:rsidP="00FF0FFA" w:rsidRDefault="00FF0FFA" w14:paraId="3C1C03EF" w14:textId="77777777">
      <w:pPr>
        <w:pStyle w:val="BodyText"/>
        <w:jc w:val="both"/>
      </w:pPr>
      <w:r w:rsidRPr="000F574D">
        <w:t>For interventions put in place that do not require any funding.</w:t>
      </w:r>
    </w:p>
    <w:p w:rsidRPr="000F574D" w:rsidR="00FF0FFA" w:rsidP="00FF0FFA" w:rsidRDefault="00FF0FFA" w14:paraId="19CFC6B0" w14:textId="77777777">
      <w:pPr>
        <w:pStyle w:val="BodyText"/>
        <w:jc w:val="both"/>
      </w:pPr>
    </w:p>
    <w:p w:rsidRPr="000F574D" w:rsidR="00FF0FFA" w:rsidP="00FF0FFA" w:rsidRDefault="00FF0FFA" w14:paraId="5305FFC4" w14:textId="77777777">
      <w:pPr>
        <w:pStyle w:val="BodyText"/>
        <w:jc w:val="both"/>
      </w:pPr>
      <w:r w:rsidRPr="000F574D">
        <w:t>When the PEP action plan does not meet requirements (see section 3.1).</w:t>
      </w:r>
    </w:p>
    <w:p w:rsidRPr="000F574D" w:rsidR="00FF0FFA" w:rsidP="00FF0FFA" w:rsidRDefault="00FF0FFA" w14:paraId="2831D407" w14:textId="77777777">
      <w:pPr>
        <w:pStyle w:val="BodyText"/>
        <w:jc w:val="both"/>
      </w:pPr>
    </w:p>
    <w:p w:rsidRPr="000F574D" w:rsidR="00FF0FFA" w:rsidP="00FF0FFA" w:rsidRDefault="00FF0FFA" w14:paraId="1A9FD182" w14:textId="77777777">
      <w:pPr>
        <w:pStyle w:val="BodyText"/>
        <w:jc w:val="both"/>
      </w:pPr>
      <w:r w:rsidRPr="000F574D">
        <w:t>Decisions about the use of the funding must be based on a justifiable rationale discussed during the Personal Education Planning meeting and common sense must prevail.</w:t>
      </w:r>
    </w:p>
    <w:p w:rsidRPr="000F574D" w:rsidR="00FF0FFA" w:rsidP="00FF0FFA" w:rsidRDefault="00FF0FFA" w14:paraId="00352E37" w14:textId="77777777">
      <w:pPr>
        <w:pStyle w:val="BodyText"/>
        <w:jc w:val="both"/>
      </w:pPr>
    </w:p>
    <w:p w:rsidRPr="000F574D" w:rsidR="00FF0FFA" w:rsidP="00FF0FFA" w:rsidRDefault="00FF0FFA" w14:paraId="133A9A1F" w14:textId="77777777">
      <w:pPr>
        <w:pStyle w:val="BodyText"/>
        <w:jc w:val="both"/>
      </w:pPr>
      <w:r w:rsidRPr="000F574D">
        <w:t xml:space="preserve">Pupil Premium Plus funding must be used for interventions above and beyond what would normally be provided by the school for other pupils. </w:t>
      </w:r>
    </w:p>
    <w:p w:rsidRPr="000F574D" w:rsidR="00FF0FFA" w:rsidP="00FF0FFA" w:rsidRDefault="00FF0FFA" w14:paraId="4A375C32" w14:textId="77777777">
      <w:pPr>
        <w:pStyle w:val="BodyText"/>
        <w:jc w:val="both"/>
      </w:pPr>
    </w:p>
    <w:p w:rsidRPr="000F574D" w:rsidR="00FF0FFA" w:rsidP="00FF0FFA" w:rsidRDefault="00FF0FFA" w14:paraId="48D8D691" w14:textId="77777777">
      <w:pPr>
        <w:pStyle w:val="BodyText"/>
        <w:jc w:val="both"/>
      </w:pPr>
      <w:r w:rsidRPr="000F574D">
        <w:t xml:space="preserve">Whereas in the past, some schools have used the Pupil Premium Plus to fund interventions for other learners, interventions which had no link to the needs of </w:t>
      </w:r>
      <w:proofErr w:type="gramStart"/>
      <w:r w:rsidRPr="000F574D">
        <w:rPr>
          <w:color w:val="231F20"/>
        </w:rPr>
        <w:t>looked</w:t>
      </w:r>
      <w:proofErr w:type="gramEnd"/>
      <w:r w:rsidRPr="000F574D">
        <w:rPr>
          <w:color w:val="231F20"/>
        </w:rPr>
        <w:t xml:space="preserve"> after children </w:t>
      </w:r>
      <w:r w:rsidRPr="000F574D">
        <w:t>will no longer be possible.</w:t>
      </w:r>
    </w:p>
    <w:p w:rsidRPr="000F574D" w:rsidR="00FF0FFA" w:rsidP="00FF0FFA" w:rsidRDefault="00FF0FFA" w14:paraId="41AC5403" w14:textId="77777777">
      <w:pPr>
        <w:pStyle w:val="BodyText"/>
        <w:jc w:val="both"/>
      </w:pPr>
    </w:p>
    <w:p w:rsidRPr="000F574D" w:rsidR="00FF0FFA" w:rsidP="00FF0FFA" w:rsidRDefault="00FF0FFA" w14:paraId="0B1FE10B" w14:textId="77777777">
      <w:pPr>
        <w:pStyle w:val="BodyText"/>
        <w:jc w:val="both"/>
      </w:pPr>
    </w:p>
    <w:p w:rsidRPr="000F574D" w:rsidR="00FF0FFA" w:rsidP="00FF0FFA" w:rsidRDefault="00FF0FFA" w14:paraId="61091053" w14:textId="77777777">
      <w:pPr>
        <w:pStyle w:val="SubHeader3"/>
      </w:pPr>
      <w:r w:rsidRPr="000F574D">
        <w:t>2.4. Activities covered by fostering allowances</w:t>
      </w:r>
    </w:p>
    <w:p w:rsidRPr="000F574D" w:rsidR="00FF0FFA" w:rsidP="00FF0FFA" w:rsidRDefault="00FF0FFA" w14:paraId="33C43C3C" w14:textId="77777777">
      <w:pPr>
        <w:pStyle w:val="BodyText"/>
        <w:jc w:val="both"/>
      </w:pPr>
    </w:p>
    <w:p w:rsidRPr="000F574D" w:rsidR="00FF0FFA" w:rsidP="00FF0FFA" w:rsidRDefault="00FF0FFA" w14:paraId="0A479BD9" w14:textId="77777777">
      <w:pPr>
        <w:pStyle w:val="BodyText"/>
        <w:jc w:val="both"/>
      </w:pPr>
      <w:r w:rsidRPr="000F574D">
        <w:t xml:space="preserve">All </w:t>
      </w:r>
      <w:r w:rsidRPr="000F574D">
        <w:rPr>
          <w:color w:val="231F20"/>
        </w:rPr>
        <w:t xml:space="preserve">looked after children </w:t>
      </w:r>
      <w:r w:rsidRPr="000F574D">
        <w:t xml:space="preserve">should be encouraged to participate in social and leisure activities to encourage them in their social and personal development as well as helping them build resilience within their own communities.  Foster Carers receive </w:t>
      </w:r>
      <w:proofErr w:type="gramStart"/>
      <w:r w:rsidRPr="000F574D">
        <w:t>fostering</w:t>
      </w:r>
      <w:proofErr w:type="gramEnd"/>
      <w:r w:rsidRPr="000F574D">
        <w:t xml:space="preserve"> </w:t>
      </w:r>
      <w:proofErr w:type="gramStart"/>
      <w:r w:rsidRPr="000F574D">
        <w:t>allowance</w:t>
      </w:r>
      <w:proofErr w:type="gramEnd"/>
      <w:r w:rsidRPr="000F574D">
        <w:t xml:space="preserve"> that should cover the expenses for caring for a child and it is expected that some leisure activities will be paid for from the allowance.  </w:t>
      </w:r>
    </w:p>
    <w:p w:rsidRPr="000F574D" w:rsidR="00FF0FFA" w:rsidP="00FF0FFA" w:rsidRDefault="00FF0FFA" w14:paraId="78328355" w14:textId="77777777">
      <w:pPr>
        <w:pStyle w:val="BodyText"/>
        <w:jc w:val="both"/>
      </w:pPr>
    </w:p>
    <w:p w:rsidRPr="000F574D" w:rsidR="00FF0FFA" w:rsidP="00FF0FFA" w:rsidRDefault="00FF0FFA" w14:paraId="44E55A3A" w14:textId="77777777">
      <w:pPr>
        <w:pStyle w:val="BodyText"/>
        <w:jc w:val="both"/>
      </w:pPr>
      <w:r w:rsidRPr="000F574D">
        <w:t xml:space="preserve">On occasions there may be specific activities outlined in the e-PEP that improve self-esteem or social skills that would have a positive impact on educational attainment which foster carers will arrange beyond the school day. Where this has been agreed by all parties as an educational priority Pupil Premium Plus funding may be used.  The use of funding would need to be clearly linked to the child’s targets in the e-PEP along with how it will contribute to improved educational attainment and outcomes.  </w:t>
      </w:r>
    </w:p>
    <w:p w:rsidR="00FF0FFA" w:rsidP="00FF0FFA" w:rsidRDefault="00FF0FFA" w14:paraId="2DC330C6" w14:textId="77777777">
      <w:pPr>
        <w:pStyle w:val="BodyText"/>
        <w:jc w:val="both"/>
      </w:pPr>
    </w:p>
    <w:p w:rsidR="00FF0FFA" w:rsidP="00FF0FFA" w:rsidRDefault="00FF0FFA" w14:paraId="3432DD45" w14:textId="77777777">
      <w:pPr>
        <w:pStyle w:val="BodyText"/>
        <w:jc w:val="both"/>
      </w:pPr>
    </w:p>
    <w:p w:rsidR="00FF0FFA" w:rsidP="00FF0FFA" w:rsidRDefault="00FF0FFA" w14:paraId="1E5F6288" w14:textId="77777777">
      <w:pPr>
        <w:pStyle w:val="BodyText"/>
        <w:jc w:val="both"/>
      </w:pPr>
    </w:p>
    <w:p w:rsidRPr="000F574D" w:rsidR="00FF0FFA" w:rsidP="00FF0FFA" w:rsidRDefault="00FF0FFA" w14:paraId="4C53B34D" w14:textId="77777777">
      <w:pPr>
        <w:pStyle w:val="BodyText"/>
        <w:jc w:val="both"/>
      </w:pPr>
    </w:p>
    <w:p w:rsidRPr="000F574D" w:rsidR="00FF0FFA" w:rsidP="00FF0FFA" w:rsidRDefault="00FF0FFA" w14:paraId="42127E25" w14:textId="77777777">
      <w:pPr>
        <w:pStyle w:val="BodyText"/>
        <w:jc w:val="both"/>
      </w:pPr>
      <w:r w:rsidRPr="000F574D">
        <w:t xml:space="preserve">Foster </w:t>
      </w:r>
      <w:proofErr w:type="gramStart"/>
      <w:r w:rsidRPr="000F574D">
        <w:t>carers</w:t>
      </w:r>
      <w:proofErr w:type="gramEnd"/>
      <w:r w:rsidRPr="000F574D">
        <w:t xml:space="preserve"> allowance and contracts with Independent Fostering Agencies and Children’s Homes include funding for school trips and residentials. In addition, there are arrangements to support one off “</w:t>
      </w:r>
      <w:proofErr w:type="gramStart"/>
      <w:r w:rsidRPr="000F574D">
        <w:t>life time</w:t>
      </w:r>
      <w:proofErr w:type="gramEnd"/>
      <w:r w:rsidRPr="000F574D">
        <w:t xml:space="preserve"> trips” through Children’ Social Care. Where carers are experiencing financial hardship there are provisions through Staffordshire Foster Service and through commissioners for IFAs and Children’s Homes to explore support as it is in the interests of our children to be able to participate in school and essential curriculum focused trips.</w:t>
      </w:r>
    </w:p>
    <w:p w:rsidR="00FF0FFA" w:rsidP="00FF0FFA" w:rsidRDefault="00FF0FFA" w14:paraId="5A7E1DDE" w14:textId="77777777">
      <w:pPr>
        <w:rPr>
          <w:rFonts w:ascii="Arial" w:hAnsi="Arial" w:eastAsia="Arial" w:cs="Arial"/>
          <w:color w:val="auto"/>
          <w:sz w:val="23"/>
          <w:szCs w:val="23"/>
          <w:lang w:val="en-US"/>
        </w:rPr>
      </w:pPr>
      <w:r>
        <w:br w:type="page"/>
      </w:r>
    </w:p>
    <w:p w:rsidRPr="00651B59" w:rsidR="00FF0FFA" w:rsidP="00651B59" w:rsidRDefault="00FF0FFA" w14:paraId="334CB1FB" w14:textId="77777777">
      <w:pPr>
        <w:pStyle w:val="BodyText"/>
        <w:rPr>
          <w:rFonts w:asciiTheme="majorHAnsi" w:hAnsiTheme="majorHAnsi"/>
          <w:b/>
          <w:bCs/>
          <w:color w:val="CB2A81" w:themeColor="accent2"/>
          <w:sz w:val="32"/>
          <w:szCs w:val="32"/>
        </w:rPr>
      </w:pPr>
      <w:r w:rsidRPr="00651B59">
        <w:rPr>
          <w:rFonts w:asciiTheme="majorHAnsi" w:hAnsiTheme="majorHAnsi"/>
          <w:b/>
          <w:bCs/>
          <w:color w:val="CB2A81" w:themeColor="accent2"/>
          <w:sz w:val="32"/>
          <w:szCs w:val="32"/>
        </w:rPr>
        <w:lastRenderedPageBreak/>
        <w:t>3. Management and accountability</w:t>
      </w:r>
    </w:p>
    <w:p w:rsidRPr="000F574D" w:rsidR="00FF0FFA" w:rsidP="00FF0FFA" w:rsidRDefault="00FF0FFA" w14:paraId="2054A5FB" w14:textId="77777777">
      <w:pPr>
        <w:pStyle w:val="BodyText"/>
        <w:jc w:val="both"/>
      </w:pPr>
    </w:p>
    <w:p w:rsidRPr="000F574D" w:rsidR="00FF0FFA" w:rsidP="00FF0FFA" w:rsidRDefault="00FF0FFA" w14:paraId="6A703FB5" w14:textId="77777777">
      <w:pPr>
        <w:pStyle w:val="BodyText"/>
        <w:jc w:val="both"/>
      </w:pPr>
      <w:r w:rsidRPr="000F574D">
        <w:t>Local Authority level:</w:t>
      </w:r>
    </w:p>
    <w:p w:rsidRPr="000F574D" w:rsidR="00FF0FFA" w:rsidP="00FF0FFA" w:rsidRDefault="00FF0FFA" w14:paraId="6F49056D" w14:textId="77777777">
      <w:pPr>
        <w:pStyle w:val="BodyText"/>
        <w:jc w:val="both"/>
      </w:pPr>
      <w:r w:rsidRPr="000F574D">
        <w:t>The Virtual School Education Co-</w:t>
      </w:r>
      <w:proofErr w:type="spellStart"/>
      <w:r w:rsidRPr="000F574D">
        <w:t>ordinators</w:t>
      </w:r>
      <w:proofErr w:type="spellEnd"/>
      <w:r w:rsidRPr="000F574D">
        <w:t xml:space="preserve"> will approve expenditure for individual children up to £500 per term and up to £1000 additional funding in exceptional circumstances where it is clearly linked to appropriate and SMART targets in the e-PEP.</w:t>
      </w:r>
    </w:p>
    <w:p w:rsidRPr="000F574D" w:rsidR="00FF0FFA" w:rsidP="00FF0FFA" w:rsidRDefault="00FF0FFA" w14:paraId="5F621E68" w14:textId="77777777">
      <w:pPr>
        <w:pStyle w:val="BodyText"/>
        <w:jc w:val="both"/>
      </w:pPr>
    </w:p>
    <w:p w:rsidRPr="000F574D" w:rsidR="00FF0FFA" w:rsidP="00FF0FFA" w:rsidRDefault="00FF0FFA" w14:paraId="523566B4" w14:textId="77777777">
      <w:pPr>
        <w:pStyle w:val="BodyText"/>
        <w:jc w:val="both"/>
      </w:pPr>
      <w:r w:rsidRPr="000F574D">
        <w:t xml:space="preserve">The Virtual School Headteacher will approve any additional funding request over £1000 for an individual child. </w:t>
      </w:r>
    </w:p>
    <w:p w:rsidRPr="000F574D" w:rsidR="00FF0FFA" w:rsidP="00FF0FFA" w:rsidRDefault="00FF0FFA" w14:paraId="65B1E8F2" w14:textId="77777777">
      <w:pPr>
        <w:pStyle w:val="BodyText"/>
        <w:jc w:val="both"/>
      </w:pPr>
    </w:p>
    <w:p w:rsidRPr="000F574D" w:rsidR="00FF0FFA" w:rsidP="00FF0FFA" w:rsidRDefault="00FF0FFA" w14:paraId="754278C8" w14:textId="77777777">
      <w:pPr>
        <w:pStyle w:val="BodyText"/>
        <w:jc w:val="both"/>
      </w:pPr>
      <w:r w:rsidRPr="000F574D">
        <w:t xml:space="preserve">The Virtual School Headteacher will approve expenditure in line with Virtual School priorities up to the value of £30,000. </w:t>
      </w:r>
      <w:proofErr w:type="gramStart"/>
      <w:r w:rsidRPr="000F574D">
        <w:t>Any</w:t>
      </w:r>
      <w:proofErr w:type="gramEnd"/>
      <w:r w:rsidRPr="000F574D">
        <w:t xml:space="preserve"> </w:t>
      </w:r>
      <w:proofErr w:type="gramStart"/>
      <w:r w:rsidRPr="000F574D">
        <w:t>spend</w:t>
      </w:r>
      <w:proofErr w:type="gramEnd"/>
      <w:r w:rsidRPr="000F574D">
        <w:t xml:space="preserve"> above this amount the VHT will seek approval in line with SCC scheme of delegation. </w:t>
      </w:r>
    </w:p>
    <w:p w:rsidRPr="000F574D" w:rsidR="00FF0FFA" w:rsidP="00FF0FFA" w:rsidRDefault="00FF0FFA" w14:paraId="12208DF1" w14:textId="77777777">
      <w:pPr>
        <w:pStyle w:val="BodyText"/>
        <w:jc w:val="both"/>
      </w:pPr>
    </w:p>
    <w:p w:rsidRPr="000F574D" w:rsidR="00FF0FFA" w:rsidP="00FF0FFA" w:rsidRDefault="00FF0FFA" w14:paraId="05F1FEA4" w14:textId="77777777">
      <w:pPr>
        <w:pStyle w:val="BodyText"/>
        <w:jc w:val="both"/>
      </w:pPr>
      <w:r w:rsidRPr="000F574D">
        <w:t xml:space="preserve">The Virtual School Headteacher is accountable to the Virtual School     </w:t>
      </w:r>
    </w:p>
    <w:p w:rsidRPr="000F574D" w:rsidR="00FF0FFA" w:rsidP="00FF0FFA" w:rsidRDefault="00FF0FFA" w14:paraId="2FC293E0" w14:textId="77777777">
      <w:pPr>
        <w:pStyle w:val="BodyText"/>
        <w:jc w:val="both"/>
      </w:pPr>
      <w:r w:rsidRPr="000F574D">
        <w:t xml:space="preserve">     Governing Body who will provide scrutiny for the expenditure of the    </w:t>
      </w:r>
    </w:p>
    <w:p w:rsidRPr="000F574D" w:rsidR="00FF0FFA" w:rsidP="00FF0FFA" w:rsidRDefault="00FF0FFA" w14:paraId="56AFB7FD" w14:textId="77777777">
      <w:pPr>
        <w:pStyle w:val="BodyText"/>
        <w:jc w:val="both"/>
      </w:pPr>
      <w:r w:rsidRPr="000F574D">
        <w:t xml:space="preserve">     centrally retained budget on an annual basis. </w:t>
      </w:r>
    </w:p>
    <w:p w:rsidRPr="000F574D" w:rsidR="00FF0FFA" w:rsidP="00FF0FFA" w:rsidRDefault="00FF0FFA" w14:paraId="2E3246EB" w14:textId="77777777">
      <w:pPr>
        <w:pStyle w:val="BodyText"/>
        <w:jc w:val="both"/>
      </w:pPr>
    </w:p>
    <w:p w:rsidRPr="000F574D" w:rsidR="00FF0FFA" w:rsidP="00FF0FFA" w:rsidRDefault="00FF0FFA" w14:paraId="59D76F53" w14:textId="77777777">
      <w:pPr>
        <w:pStyle w:val="BodyText"/>
        <w:jc w:val="both"/>
      </w:pPr>
      <w:r w:rsidRPr="000F574D">
        <w:t>School level:</w:t>
      </w:r>
    </w:p>
    <w:p w:rsidRPr="000F574D" w:rsidR="00FF0FFA" w:rsidP="00FF0FFA" w:rsidRDefault="00FF0FFA" w14:paraId="38D6A7B5" w14:textId="77777777">
      <w:pPr>
        <w:pStyle w:val="BodyText"/>
        <w:jc w:val="both"/>
      </w:pPr>
      <w:r w:rsidRPr="000F574D">
        <w:t>The Designated Teacher will submit any funding requests linked to appropriate and SMART targets agreed as part of the e-PEP to the Virtual School for approval.</w:t>
      </w:r>
    </w:p>
    <w:p w:rsidRPr="000F574D" w:rsidR="00FF0FFA" w:rsidP="00FF0FFA" w:rsidRDefault="00FF0FFA" w14:paraId="1DEC9B74" w14:textId="77777777">
      <w:pPr>
        <w:pStyle w:val="BodyText"/>
        <w:jc w:val="both"/>
      </w:pPr>
      <w:r w:rsidRPr="000F574D">
        <w:tab/>
      </w:r>
    </w:p>
    <w:p w:rsidRPr="000F574D" w:rsidR="00FF0FFA" w:rsidP="00FF0FFA" w:rsidRDefault="00FF0FFA" w14:paraId="19147CAC" w14:textId="77777777">
      <w:pPr>
        <w:pStyle w:val="BodyText"/>
        <w:jc w:val="both"/>
      </w:pPr>
      <w:r w:rsidRPr="000F574D">
        <w:t xml:space="preserve">The Designated Teacher should report annually to their schools Governing Body on outcomes for </w:t>
      </w:r>
      <w:proofErr w:type="gramStart"/>
      <w:r w:rsidRPr="000F574D">
        <w:t>looked</w:t>
      </w:r>
      <w:proofErr w:type="gramEnd"/>
      <w:r w:rsidRPr="000F574D">
        <w:t xml:space="preserve"> after children and previously looked after children including the use and impact of Pupil Premium Plus. Please see Appendix 3 for report template. </w:t>
      </w:r>
    </w:p>
    <w:p w:rsidRPr="000F574D" w:rsidR="00FF0FFA" w:rsidP="00FF0FFA" w:rsidRDefault="00FF0FFA" w14:paraId="41FF898F" w14:textId="77777777">
      <w:pPr>
        <w:pStyle w:val="BodyText"/>
        <w:jc w:val="both"/>
      </w:pPr>
    </w:p>
    <w:p w:rsidRPr="000F574D" w:rsidR="00FF0FFA" w:rsidP="00FF0FFA" w:rsidRDefault="00FF0FFA" w14:paraId="034CF9D6" w14:textId="77777777">
      <w:pPr>
        <w:pStyle w:val="SubHeader3"/>
      </w:pPr>
      <w:r w:rsidRPr="000F574D">
        <w:t>3.1. Personal Education Plans (PEPs)</w:t>
      </w:r>
    </w:p>
    <w:p w:rsidRPr="000F574D" w:rsidR="00FF0FFA" w:rsidP="00FF0FFA" w:rsidRDefault="00FF0FFA" w14:paraId="3B1933C6" w14:textId="77777777">
      <w:pPr>
        <w:pStyle w:val="BodyText"/>
        <w:jc w:val="both"/>
      </w:pPr>
    </w:p>
    <w:p w:rsidRPr="000F574D" w:rsidR="00FF0FFA" w:rsidP="00FF0FFA" w:rsidRDefault="00FF0FFA" w14:paraId="50E41324" w14:textId="77777777">
      <w:pPr>
        <w:pStyle w:val="BodyText"/>
        <w:jc w:val="both"/>
      </w:pPr>
      <w:r w:rsidRPr="000F574D">
        <w:t xml:space="preserve">Pupil Premium Plus should be used to meet the needs identified in the e-PEP. This should accelerate learning and have clear quantitative targets for improvement, underpinned by well-targeted and identified support. </w:t>
      </w:r>
    </w:p>
    <w:p w:rsidRPr="000F574D" w:rsidR="00FF0FFA" w:rsidP="00FF0FFA" w:rsidRDefault="00FF0FFA" w14:paraId="58BF1F3F" w14:textId="77777777">
      <w:pPr>
        <w:pStyle w:val="BodyText"/>
        <w:jc w:val="both"/>
      </w:pPr>
    </w:p>
    <w:p w:rsidRPr="000F574D" w:rsidR="00FF0FFA" w:rsidP="00FF0FFA" w:rsidRDefault="00FF0FFA" w14:paraId="371EA58E" w14:textId="77777777">
      <w:pPr>
        <w:pStyle w:val="BodyText"/>
        <w:jc w:val="both"/>
      </w:pPr>
      <w:r w:rsidRPr="000F574D">
        <w:t>Pupil Premium Plus must be used to improve outcomes for children in the following areas:</w:t>
      </w:r>
    </w:p>
    <w:p w:rsidRPr="000F574D" w:rsidR="00FF0FFA" w:rsidP="00FF0FFA" w:rsidRDefault="00FF0FFA" w14:paraId="2DC2011E" w14:textId="77777777">
      <w:pPr>
        <w:pStyle w:val="BodyText"/>
        <w:jc w:val="both"/>
      </w:pPr>
    </w:p>
    <w:p w:rsidRPr="000F574D" w:rsidR="00FF0FFA" w:rsidP="00FF0FFA" w:rsidRDefault="00FF0FFA" w14:paraId="06B1AF26" w14:textId="77777777">
      <w:pPr>
        <w:pStyle w:val="BodyText"/>
        <w:jc w:val="both"/>
      </w:pPr>
      <w:r w:rsidRPr="000F574D">
        <w:t>Academic achievement and progress.</w:t>
      </w:r>
    </w:p>
    <w:p w:rsidRPr="000F574D" w:rsidR="00FF0FFA" w:rsidP="00FF0FFA" w:rsidRDefault="00FF0FFA" w14:paraId="6998F0B6" w14:textId="77777777">
      <w:pPr>
        <w:pStyle w:val="BodyText"/>
        <w:jc w:val="both"/>
      </w:pPr>
      <w:r w:rsidRPr="000F574D">
        <w:t>Wider achievement e.g. in an area in which the child is gifted and talented.</w:t>
      </w:r>
    </w:p>
    <w:p w:rsidRPr="000F574D" w:rsidR="00FF0FFA" w:rsidP="00FF0FFA" w:rsidRDefault="00FF0FFA" w14:paraId="2B5760E4" w14:textId="77777777">
      <w:pPr>
        <w:pStyle w:val="BodyText"/>
        <w:jc w:val="both"/>
      </w:pPr>
      <w:r w:rsidRPr="000F574D">
        <w:t>Attendance.</w:t>
      </w:r>
    </w:p>
    <w:p w:rsidRPr="000F574D" w:rsidR="00FF0FFA" w:rsidP="00FF0FFA" w:rsidRDefault="00FF0FFA" w14:paraId="522CDE73" w14:textId="77777777">
      <w:pPr>
        <w:pStyle w:val="BodyText"/>
        <w:jc w:val="both"/>
      </w:pPr>
      <w:r w:rsidRPr="000F574D">
        <w:t>Inclusion (by reducing internal and external exclusion).</w:t>
      </w:r>
    </w:p>
    <w:p w:rsidRPr="000F574D" w:rsidR="00FF0FFA" w:rsidP="00FF0FFA" w:rsidRDefault="00FF0FFA" w14:paraId="1E5EB088" w14:textId="77777777">
      <w:pPr>
        <w:pStyle w:val="BodyText"/>
        <w:jc w:val="both"/>
      </w:pPr>
      <w:r w:rsidRPr="000F574D">
        <w:t>Social skills where they are a barrier to learning.</w:t>
      </w:r>
    </w:p>
    <w:p w:rsidRPr="000F574D" w:rsidR="00FF0FFA" w:rsidP="00FF0FFA" w:rsidRDefault="00FF0FFA" w14:paraId="31A70136" w14:textId="77777777">
      <w:pPr>
        <w:pStyle w:val="BodyText"/>
        <w:jc w:val="both"/>
      </w:pPr>
      <w:r w:rsidRPr="000F574D">
        <w:t>Transition into the next key stage and/or a new learning provider.</w:t>
      </w:r>
    </w:p>
    <w:p w:rsidRPr="000F574D" w:rsidR="00FF0FFA" w:rsidP="00FF0FFA" w:rsidRDefault="00FF0FFA" w14:paraId="6EE64A1C" w14:textId="77777777">
      <w:pPr>
        <w:pStyle w:val="BodyText"/>
        <w:jc w:val="both"/>
      </w:pPr>
    </w:p>
    <w:p w:rsidRPr="000F574D" w:rsidR="00FF0FFA" w:rsidP="00FF0FFA" w:rsidRDefault="00FF0FFA" w14:paraId="13B5F7AE" w14:textId="77777777">
      <w:pPr>
        <w:pStyle w:val="BodyText"/>
        <w:jc w:val="both"/>
      </w:pPr>
      <w:r w:rsidRPr="000F574D">
        <w:t>Examples of the types of activities that Pupil premium might be used to   support children include.</w:t>
      </w:r>
    </w:p>
    <w:p w:rsidRPr="000F574D" w:rsidR="00FF0FFA" w:rsidP="00FF0FFA" w:rsidRDefault="00FF0FFA" w14:paraId="46EB8A14" w14:textId="77777777">
      <w:pPr>
        <w:pStyle w:val="BodyText"/>
        <w:jc w:val="both"/>
      </w:pPr>
    </w:p>
    <w:p w:rsidRPr="000F574D" w:rsidR="00FF0FFA" w:rsidP="00FF0FFA" w:rsidRDefault="00FF0FFA" w14:paraId="551D0020" w14:textId="77777777">
      <w:pPr>
        <w:pStyle w:val="BodyText"/>
        <w:jc w:val="both"/>
      </w:pPr>
      <w:r w:rsidRPr="000F574D">
        <w:t xml:space="preserve">Additional one to one tuition to support learning. </w:t>
      </w:r>
    </w:p>
    <w:p w:rsidRPr="000F574D" w:rsidR="00FF0FFA" w:rsidP="00FF0FFA" w:rsidRDefault="00FF0FFA" w14:paraId="549AA3D1" w14:textId="77777777">
      <w:pPr>
        <w:pStyle w:val="BodyText"/>
        <w:jc w:val="both"/>
      </w:pPr>
      <w:r w:rsidRPr="000F574D">
        <w:t xml:space="preserve">Additional support in school that will build a child or young person’s self-esteem, confidence or develop their learning skills e.g. pyramid clubs, nurture groups, peer mentoring. </w:t>
      </w:r>
    </w:p>
    <w:p w:rsidRPr="000F574D" w:rsidR="00FF0FFA" w:rsidP="00FF0FFA" w:rsidRDefault="00FF0FFA" w14:paraId="4B8B5ABF" w14:textId="77777777">
      <w:pPr>
        <w:pStyle w:val="BodyText"/>
        <w:jc w:val="both"/>
      </w:pPr>
      <w:r w:rsidRPr="000F574D">
        <w:t>Aspiration raising activities that will benefit the child or young person’s learning and development.</w:t>
      </w:r>
    </w:p>
    <w:p w:rsidRPr="000F574D" w:rsidR="00FF0FFA" w:rsidP="00FF0FFA" w:rsidRDefault="00FF0FFA" w14:paraId="3C2538B7" w14:textId="77777777">
      <w:pPr>
        <w:pStyle w:val="BodyText"/>
        <w:jc w:val="both"/>
      </w:pPr>
      <w:r w:rsidRPr="000F574D">
        <w:t>Extra learning resources that may support these individuals.</w:t>
      </w:r>
    </w:p>
    <w:p w:rsidRPr="000F574D" w:rsidR="00FF0FFA" w:rsidP="00FF0FFA" w:rsidRDefault="00FF0FFA" w14:paraId="7AFD8A76" w14:textId="77777777">
      <w:pPr>
        <w:pStyle w:val="BodyText"/>
        <w:jc w:val="both"/>
      </w:pPr>
      <w:r w:rsidRPr="000F574D">
        <w:lastRenderedPageBreak/>
        <w:t xml:space="preserve">Additional support for vocational training </w:t>
      </w:r>
      <w:proofErr w:type="spellStart"/>
      <w:r w:rsidRPr="000F574D">
        <w:t>eg</w:t>
      </w:r>
      <w:proofErr w:type="spellEnd"/>
      <w:r w:rsidRPr="000F574D">
        <w:t xml:space="preserve"> equipment.</w:t>
      </w:r>
    </w:p>
    <w:p w:rsidRPr="000F574D" w:rsidR="00FF0FFA" w:rsidP="00FF0FFA" w:rsidRDefault="00FF0FFA" w14:paraId="6BB5C3BB" w14:textId="77777777">
      <w:pPr>
        <w:pStyle w:val="BodyText"/>
        <w:jc w:val="both"/>
      </w:pPr>
      <w:r w:rsidRPr="000F574D">
        <w:t xml:space="preserve">Alternative education packages. </w:t>
      </w:r>
    </w:p>
    <w:p w:rsidRPr="000F574D" w:rsidR="00FF0FFA" w:rsidP="00FF0FFA" w:rsidRDefault="00FF0FFA" w14:paraId="3722C84F" w14:textId="77777777">
      <w:pPr>
        <w:pStyle w:val="BodyText"/>
        <w:jc w:val="both"/>
      </w:pPr>
      <w:r w:rsidRPr="000F574D">
        <w:t>Revision courses.</w:t>
      </w:r>
    </w:p>
    <w:p w:rsidR="00FF0FFA" w:rsidP="00FF0FFA" w:rsidRDefault="00FF0FFA" w14:paraId="4C6B3D6A" w14:textId="77777777">
      <w:pPr>
        <w:pStyle w:val="BodyText"/>
        <w:jc w:val="both"/>
      </w:pPr>
      <w:r w:rsidRPr="000F574D">
        <w:t>See Appendix 1 for guidance developed in partnership with social workers, carers and designated teachers.</w:t>
      </w:r>
    </w:p>
    <w:p w:rsidR="00FF0FFA" w:rsidP="00FF0FFA" w:rsidRDefault="00FF0FFA" w14:paraId="491FE69F" w14:textId="77777777">
      <w:pPr>
        <w:rPr>
          <w:rFonts w:ascii="Arial" w:hAnsi="Arial" w:eastAsia="Arial" w:cs="Arial"/>
          <w:color w:val="auto"/>
          <w:sz w:val="23"/>
          <w:szCs w:val="23"/>
          <w:lang w:val="en-US"/>
        </w:rPr>
      </w:pPr>
      <w:r>
        <w:br w:type="page"/>
      </w:r>
    </w:p>
    <w:p w:rsidRPr="00651B59" w:rsidR="00FF0FFA" w:rsidP="00651B59" w:rsidRDefault="00FF0FFA" w14:paraId="67DF36CE" w14:textId="77777777">
      <w:pPr>
        <w:pStyle w:val="BodyText"/>
        <w:rPr>
          <w:rFonts w:asciiTheme="majorHAnsi" w:hAnsiTheme="majorHAnsi"/>
          <w:b/>
          <w:bCs/>
          <w:color w:val="CB2A81" w:themeColor="accent2"/>
          <w:sz w:val="32"/>
          <w:szCs w:val="32"/>
        </w:rPr>
      </w:pPr>
      <w:r w:rsidRPr="00651B59">
        <w:rPr>
          <w:rFonts w:asciiTheme="majorHAnsi" w:hAnsiTheme="majorHAnsi"/>
          <w:b/>
          <w:bCs/>
          <w:color w:val="CB2A81" w:themeColor="accent2"/>
          <w:sz w:val="32"/>
          <w:szCs w:val="32"/>
        </w:rPr>
        <w:lastRenderedPageBreak/>
        <w:t>4.0 Allocation of funding to Schools:</w:t>
      </w:r>
    </w:p>
    <w:p w:rsidRPr="000F574D" w:rsidR="00FF0FFA" w:rsidP="00FF0FFA" w:rsidRDefault="00FF0FFA" w14:paraId="79465CE4" w14:textId="77777777">
      <w:pPr>
        <w:pStyle w:val="BodyText"/>
        <w:jc w:val="both"/>
      </w:pPr>
    </w:p>
    <w:p w:rsidRPr="000F574D" w:rsidR="00FF0FFA" w:rsidP="00FF0FFA" w:rsidRDefault="00FF0FFA" w14:paraId="1B6691CA" w14:textId="77777777">
      <w:pPr>
        <w:pStyle w:val="BodyText"/>
        <w:jc w:val="both"/>
      </w:pPr>
      <w:r w:rsidRPr="000F574D">
        <w:t>All Pupil Premium Plus funding for individual children should be applied for through the e-PEP system and be linked to appropriate and SMART targets agreed as part of the personal education planning process.</w:t>
      </w:r>
    </w:p>
    <w:p w:rsidRPr="000F574D" w:rsidR="00FF0FFA" w:rsidP="00FF0FFA" w:rsidRDefault="00FF0FFA" w14:paraId="48F3A8B5" w14:textId="77777777">
      <w:pPr>
        <w:pStyle w:val="BodyText"/>
        <w:jc w:val="both"/>
      </w:pPr>
    </w:p>
    <w:p w:rsidRPr="000F574D" w:rsidR="00FF0FFA" w:rsidP="00FF0FFA" w:rsidRDefault="00FF0FFA" w14:paraId="469BF5AE" w14:textId="77777777">
      <w:pPr>
        <w:pStyle w:val="SubHeader3"/>
      </w:pPr>
      <w:r w:rsidRPr="000F574D">
        <w:t>4.1 Staffordshire Schools</w:t>
      </w:r>
    </w:p>
    <w:p w:rsidRPr="000F574D" w:rsidR="00FF0FFA" w:rsidP="00FF0FFA" w:rsidRDefault="00FF0FFA" w14:paraId="682CEA74" w14:textId="77777777">
      <w:pPr>
        <w:pStyle w:val="BodyText"/>
        <w:jc w:val="both"/>
      </w:pPr>
    </w:p>
    <w:p w:rsidRPr="000F574D" w:rsidR="00FF0FFA" w:rsidP="00FF0FFA" w:rsidRDefault="00FF0FFA" w14:paraId="1E2B409B" w14:textId="77777777">
      <w:pPr>
        <w:pStyle w:val="BodyText"/>
        <w:jc w:val="both"/>
      </w:pPr>
      <w:r w:rsidRPr="000F574D">
        <w:t xml:space="preserve">Maintained schools will receive up to £500 per term. Payments will be made </w:t>
      </w:r>
      <w:proofErr w:type="gramStart"/>
      <w:r w:rsidRPr="000F574D">
        <w:t>on a monthly basis</w:t>
      </w:r>
      <w:proofErr w:type="gramEnd"/>
      <w:r w:rsidRPr="000F574D">
        <w:t xml:space="preserve"> following request for funding linked to appropriate and SMART targets in the e-PEP approved by the Virtual School. Payments will be </w:t>
      </w:r>
      <w:proofErr w:type="spellStart"/>
      <w:r w:rsidRPr="000F574D">
        <w:t>vired</w:t>
      </w:r>
      <w:proofErr w:type="spellEnd"/>
      <w:r w:rsidRPr="000F574D">
        <w:t xml:space="preserve"> to the school’s budget.</w:t>
      </w:r>
    </w:p>
    <w:p w:rsidRPr="000F574D" w:rsidR="00FF0FFA" w:rsidP="00FF0FFA" w:rsidRDefault="00FF0FFA" w14:paraId="7C5A3353" w14:textId="77777777">
      <w:pPr>
        <w:pStyle w:val="BodyText"/>
        <w:jc w:val="both"/>
      </w:pPr>
    </w:p>
    <w:p w:rsidRPr="000F574D" w:rsidR="00FF0FFA" w:rsidP="00FF0FFA" w:rsidRDefault="00FF0FFA" w14:paraId="2B70001F" w14:textId="77777777">
      <w:pPr>
        <w:pStyle w:val="BodyText"/>
        <w:jc w:val="both"/>
      </w:pPr>
      <w:r w:rsidRPr="000F574D">
        <w:t xml:space="preserve">Academies will receive up to £500 per term. Payments will be made </w:t>
      </w:r>
      <w:proofErr w:type="gramStart"/>
      <w:r w:rsidRPr="000F574D">
        <w:t>on a monthly basis</w:t>
      </w:r>
      <w:proofErr w:type="gramEnd"/>
      <w:r w:rsidRPr="000F574D">
        <w:t xml:space="preserve"> following request for funding linked to appropriate and SMART targets in the e-PEP approved by the Virtual School as part of the monthly payment’s routine.  Details of the payment will be provided to the academy at the same time. </w:t>
      </w:r>
    </w:p>
    <w:p w:rsidRPr="000F574D" w:rsidR="00FF0FFA" w:rsidP="00FF0FFA" w:rsidRDefault="00FF0FFA" w14:paraId="02C1809A" w14:textId="77777777">
      <w:pPr>
        <w:pStyle w:val="BodyText"/>
        <w:jc w:val="both"/>
      </w:pPr>
    </w:p>
    <w:p w:rsidRPr="000F574D" w:rsidR="00FF0FFA" w:rsidP="00FF0FFA" w:rsidRDefault="00FF0FFA" w14:paraId="546F5788" w14:textId="77777777">
      <w:pPr>
        <w:pStyle w:val="BodyText"/>
        <w:jc w:val="both"/>
      </w:pPr>
      <w:r w:rsidRPr="000F574D">
        <w:t>Additional funding from the centrally held resource to meet exceptional need should be discussed with the Virtual School Coordinator before any application is submitted through the e-PEP system.  The request for additional funding from centrally held resources will be approved by the Virtual School Team.</w:t>
      </w:r>
    </w:p>
    <w:p w:rsidRPr="000F574D" w:rsidR="00FF0FFA" w:rsidP="00FF0FFA" w:rsidRDefault="00FF0FFA" w14:paraId="4E7DD01A" w14:textId="77777777">
      <w:pPr>
        <w:pStyle w:val="BodyText"/>
        <w:jc w:val="both"/>
      </w:pPr>
      <w:r w:rsidRPr="000F574D">
        <w:t xml:space="preserve">  </w:t>
      </w:r>
    </w:p>
    <w:p w:rsidRPr="000F574D" w:rsidR="00FF0FFA" w:rsidP="00FF0FFA" w:rsidRDefault="00FF0FFA" w14:paraId="4BA5622A" w14:textId="77777777">
      <w:pPr>
        <w:pStyle w:val="BodyText"/>
        <w:jc w:val="both"/>
      </w:pPr>
      <w:proofErr w:type="gramStart"/>
      <w:r w:rsidRPr="000F574D">
        <w:t>Looked</w:t>
      </w:r>
      <w:proofErr w:type="gramEnd"/>
      <w:r w:rsidRPr="000F574D">
        <w:t xml:space="preserve"> after children who enter care will be able to apply for funding through the e-PEP system. They are eligible for up to £500 for the current term from day one of their entry into care.</w:t>
      </w:r>
    </w:p>
    <w:p w:rsidRPr="000F574D" w:rsidR="00FF0FFA" w:rsidP="00FF0FFA" w:rsidRDefault="00FF0FFA" w14:paraId="22B3D49A" w14:textId="77777777">
      <w:pPr>
        <w:pStyle w:val="BodyText"/>
        <w:jc w:val="both"/>
      </w:pPr>
    </w:p>
    <w:p w:rsidRPr="000F574D" w:rsidR="00FF0FFA" w:rsidP="00FF0FFA" w:rsidRDefault="00FF0FFA" w14:paraId="67EFEEA3" w14:textId="77777777">
      <w:pPr>
        <w:pStyle w:val="BodyText"/>
        <w:jc w:val="both"/>
      </w:pPr>
      <w:r w:rsidRPr="000F574D">
        <w:t xml:space="preserve">If there is a need to clarify what funding a school is providing from its own resources, the school may need to provide evidence to the Virtual School. </w:t>
      </w:r>
    </w:p>
    <w:p w:rsidRPr="000F574D" w:rsidR="00FF0FFA" w:rsidP="00FF0FFA" w:rsidRDefault="00FF0FFA" w14:paraId="7AA2C31F" w14:textId="77777777">
      <w:pPr>
        <w:pStyle w:val="BodyText"/>
        <w:jc w:val="both"/>
      </w:pPr>
    </w:p>
    <w:p w:rsidRPr="000F574D" w:rsidR="00FF0FFA" w:rsidP="00FF0FFA" w:rsidRDefault="00FF0FFA" w14:paraId="51246948" w14:textId="77777777">
      <w:pPr>
        <w:pStyle w:val="BodyText"/>
        <w:jc w:val="both"/>
      </w:pPr>
      <w:r w:rsidRPr="000F574D">
        <w:t>Impact of the use of funding should be reviewed at subsequent personal education planning meetings, and the SMART target should be marked as ‘achieved’ or ‘not achieved’.</w:t>
      </w:r>
    </w:p>
    <w:p w:rsidRPr="000F574D" w:rsidR="00FF0FFA" w:rsidP="00FF0FFA" w:rsidRDefault="00FF0FFA" w14:paraId="7CE7D415" w14:textId="77777777">
      <w:pPr>
        <w:pStyle w:val="BodyText"/>
        <w:jc w:val="both"/>
      </w:pPr>
    </w:p>
    <w:p w:rsidRPr="000F574D" w:rsidR="00FF0FFA" w:rsidP="00FF0FFA" w:rsidRDefault="00FF0FFA" w14:paraId="64C01D2B" w14:textId="77777777">
      <w:pPr>
        <w:pStyle w:val="SubHeader3"/>
      </w:pPr>
      <w:r w:rsidRPr="000F574D">
        <w:t>4.2. Allocation of funding to Out of Authority (non-residential) Schools</w:t>
      </w:r>
    </w:p>
    <w:p w:rsidRPr="000F574D" w:rsidR="00FF0FFA" w:rsidP="00FF0FFA" w:rsidRDefault="00FF0FFA" w14:paraId="392BD80F" w14:textId="77777777">
      <w:pPr>
        <w:pStyle w:val="BodyText"/>
        <w:jc w:val="both"/>
      </w:pPr>
    </w:p>
    <w:p w:rsidRPr="000F574D" w:rsidR="00FF0FFA" w:rsidP="00FF0FFA" w:rsidRDefault="00FF0FFA" w14:paraId="620C7E54" w14:textId="77777777">
      <w:pPr>
        <w:pStyle w:val="BodyText"/>
        <w:jc w:val="both"/>
      </w:pPr>
      <w:r w:rsidRPr="000F574D">
        <w:t xml:space="preserve">The basic allocation of up to £500 per term will be paid to schools. Payments will be made </w:t>
      </w:r>
      <w:proofErr w:type="gramStart"/>
      <w:r w:rsidRPr="000F574D">
        <w:t>on a monthly basis</w:t>
      </w:r>
      <w:proofErr w:type="gramEnd"/>
      <w:r w:rsidRPr="000F574D">
        <w:t xml:space="preserve"> following request for funding linked to appropriate and SMART targets in the e-PEP approved by the Virtual School. Payments are made either to the Local Authority, where an agreement is in place for them to pass the funding onto their schools, or by a direct payment to the school either by BACS or cheque.  Information on the payments will be emailed to either the LA or the school.  </w:t>
      </w:r>
    </w:p>
    <w:p w:rsidRPr="000F574D" w:rsidR="00FF0FFA" w:rsidP="00FF0FFA" w:rsidRDefault="00FF0FFA" w14:paraId="14575647" w14:textId="77777777">
      <w:pPr>
        <w:pStyle w:val="BodyText"/>
        <w:jc w:val="both"/>
      </w:pPr>
    </w:p>
    <w:p w:rsidRPr="000F574D" w:rsidR="00FF0FFA" w:rsidP="00FF0FFA" w:rsidRDefault="00FF0FFA" w14:paraId="75959BA2" w14:textId="77777777">
      <w:pPr>
        <w:pStyle w:val="BodyText"/>
        <w:jc w:val="both"/>
      </w:pPr>
      <w:r w:rsidRPr="000F574D">
        <w:t>Additional funding from the centrally held resource to meet exceptional need should be discussed with the Virtual School before any application is submitted through the e-PEP system.  The request for additional funding from centrally held resources will be approved by the Virtual School Team.</w:t>
      </w:r>
    </w:p>
    <w:p w:rsidR="00FF0FFA" w:rsidP="00FF0FFA" w:rsidRDefault="00FF0FFA" w14:paraId="07809EC0" w14:textId="77777777">
      <w:pPr>
        <w:pStyle w:val="BodyText"/>
        <w:jc w:val="both"/>
      </w:pPr>
    </w:p>
    <w:p w:rsidRPr="000F574D" w:rsidR="00FF0FFA" w:rsidP="00FF0FFA" w:rsidRDefault="00FF0FFA" w14:paraId="6C56D9D4" w14:textId="77777777">
      <w:pPr>
        <w:pStyle w:val="BodyText"/>
        <w:jc w:val="both"/>
      </w:pPr>
    </w:p>
    <w:p w:rsidRPr="000F574D" w:rsidR="00FF0FFA" w:rsidP="00FF0FFA" w:rsidRDefault="00FF0FFA" w14:paraId="5AEF8F0D" w14:textId="77777777">
      <w:pPr>
        <w:pStyle w:val="BodyText"/>
        <w:jc w:val="both"/>
      </w:pPr>
      <w:proofErr w:type="gramStart"/>
      <w:r w:rsidRPr="000F574D">
        <w:lastRenderedPageBreak/>
        <w:t>Looked</w:t>
      </w:r>
      <w:proofErr w:type="gramEnd"/>
      <w:r w:rsidRPr="000F574D">
        <w:t xml:space="preserve"> after children who enter care will be able to apply for funding through the e-PEP system. They are eligible for up to £500 for the current term from day one of their entry into care.</w:t>
      </w:r>
    </w:p>
    <w:p w:rsidRPr="000F574D" w:rsidR="00FF0FFA" w:rsidP="00FF0FFA" w:rsidRDefault="00FF0FFA" w14:paraId="334FDB70" w14:textId="77777777">
      <w:pPr>
        <w:pStyle w:val="BodyText"/>
        <w:jc w:val="both"/>
      </w:pPr>
    </w:p>
    <w:p w:rsidRPr="000F574D" w:rsidR="00FF0FFA" w:rsidP="00FF0FFA" w:rsidRDefault="00FF0FFA" w14:paraId="19A218E1" w14:textId="77777777">
      <w:pPr>
        <w:pStyle w:val="BodyText"/>
        <w:jc w:val="both"/>
      </w:pPr>
      <w:r w:rsidRPr="000F574D">
        <w:t>Where there is a need to clarify what funding a school is providing from its own resources, the school may need to provide evidence to the Virtual School.</w:t>
      </w:r>
    </w:p>
    <w:p w:rsidRPr="000F574D" w:rsidR="00FF0FFA" w:rsidP="00FF0FFA" w:rsidRDefault="00FF0FFA" w14:paraId="7AA12442" w14:textId="77777777">
      <w:pPr>
        <w:pStyle w:val="BodyText"/>
        <w:jc w:val="both"/>
      </w:pPr>
    </w:p>
    <w:p w:rsidRPr="000F574D" w:rsidR="00FF0FFA" w:rsidP="00FF0FFA" w:rsidRDefault="00FF0FFA" w14:paraId="12F904D8" w14:textId="77777777">
      <w:pPr>
        <w:pStyle w:val="BodyText"/>
        <w:jc w:val="both"/>
      </w:pPr>
      <w:r w:rsidRPr="000F574D">
        <w:t>Impact of the use of funding should be reviewed at subsequent personal education planning meetings.</w:t>
      </w:r>
    </w:p>
    <w:p w:rsidRPr="000F574D" w:rsidR="00FF0FFA" w:rsidP="00FF0FFA" w:rsidRDefault="00FF0FFA" w14:paraId="763B9886" w14:textId="77777777">
      <w:pPr>
        <w:pStyle w:val="BodyText"/>
        <w:jc w:val="both"/>
      </w:pPr>
    </w:p>
    <w:p w:rsidRPr="000F574D" w:rsidR="00FF0FFA" w:rsidP="00FF0FFA" w:rsidRDefault="00FF0FFA" w14:paraId="67574683" w14:textId="77777777">
      <w:pPr>
        <w:pStyle w:val="SubHeader3"/>
      </w:pPr>
      <w:r w:rsidRPr="000F574D">
        <w:t>4.3. Allocation of funding for Independent Schools</w:t>
      </w:r>
    </w:p>
    <w:p w:rsidRPr="000F574D" w:rsidR="00FF0FFA" w:rsidP="00FF0FFA" w:rsidRDefault="00FF0FFA" w14:paraId="1A38F6EB" w14:textId="77777777">
      <w:pPr>
        <w:pStyle w:val="BodyText"/>
        <w:jc w:val="both"/>
      </w:pPr>
    </w:p>
    <w:p w:rsidRPr="000F574D" w:rsidR="00FF0FFA" w:rsidP="00FF0FFA" w:rsidRDefault="00FF0FFA" w14:paraId="16655B5B" w14:textId="77777777">
      <w:pPr>
        <w:pStyle w:val="BodyText"/>
        <w:jc w:val="both"/>
      </w:pPr>
      <w:r w:rsidRPr="000F574D">
        <w:t>We will provide Pupil Premium Plus and additional funding to independent providers only in exceptional circumstances because these placements are already funded at a high level by central budgets to deliver a tailored education provision to meet the individual’s needs.  Any requests need to be discussed in advance with a Virtual School Representative.</w:t>
      </w:r>
    </w:p>
    <w:p w:rsidRPr="000F574D" w:rsidR="00FF0FFA" w:rsidP="00FF0FFA" w:rsidRDefault="00FF0FFA" w14:paraId="496E7E8F" w14:textId="77777777">
      <w:pPr>
        <w:pStyle w:val="BodyText"/>
        <w:jc w:val="both"/>
      </w:pPr>
    </w:p>
    <w:p w:rsidRPr="000F574D" w:rsidR="00FF0FFA" w:rsidP="00FF0FFA" w:rsidRDefault="00FF0FFA" w14:paraId="2EFA1F3F" w14:textId="77777777">
      <w:pPr>
        <w:pStyle w:val="BodyText"/>
        <w:jc w:val="both"/>
      </w:pPr>
      <w:r w:rsidRPr="000F574D">
        <w:t xml:space="preserve">Any requests will be reviewed by the VHT and the commissioner of the placement. </w:t>
      </w:r>
    </w:p>
    <w:p w:rsidR="00FF0FFA" w:rsidP="00FF0FFA" w:rsidRDefault="00FF0FFA" w14:paraId="4C8D91EC" w14:textId="77777777">
      <w:pPr>
        <w:rPr>
          <w:rFonts w:ascii="Arial" w:hAnsi="Arial" w:eastAsia="Arial" w:cs="Arial"/>
          <w:color w:val="auto"/>
          <w:sz w:val="23"/>
          <w:szCs w:val="23"/>
          <w:lang w:val="en-US"/>
        </w:rPr>
      </w:pPr>
      <w:r>
        <w:br w:type="page"/>
      </w:r>
    </w:p>
    <w:p w:rsidRPr="00651B59" w:rsidR="00FF0FFA" w:rsidP="00651B59" w:rsidRDefault="00FF0FFA" w14:paraId="6E23E2FF" w14:textId="77777777">
      <w:pPr>
        <w:pStyle w:val="BodyText"/>
        <w:rPr>
          <w:rFonts w:asciiTheme="majorHAnsi" w:hAnsiTheme="majorHAnsi"/>
          <w:b/>
          <w:bCs/>
          <w:color w:val="CB2A81" w:themeColor="accent2"/>
          <w:sz w:val="32"/>
          <w:szCs w:val="32"/>
        </w:rPr>
      </w:pPr>
      <w:r w:rsidRPr="00651B59">
        <w:rPr>
          <w:rFonts w:asciiTheme="majorHAnsi" w:hAnsiTheme="majorHAnsi"/>
          <w:b/>
          <w:bCs/>
          <w:color w:val="CB2A81" w:themeColor="accent2"/>
          <w:sz w:val="32"/>
          <w:szCs w:val="32"/>
        </w:rPr>
        <w:lastRenderedPageBreak/>
        <w:t>5. Requests for additional resource from centrally held funding</w:t>
      </w:r>
    </w:p>
    <w:p w:rsidRPr="000F574D" w:rsidR="00FF0FFA" w:rsidP="00FF0FFA" w:rsidRDefault="00FF0FFA" w14:paraId="71C84FCA" w14:textId="77777777">
      <w:pPr>
        <w:pStyle w:val="BodyText"/>
        <w:jc w:val="both"/>
      </w:pPr>
    </w:p>
    <w:p w:rsidRPr="000F574D" w:rsidR="00FF0FFA" w:rsidP="00FF0FFA" w:rsidRDefault="00FF0FFA" w14:paraId="2CA9DBAA" w14:textId="77777777">
      <w:pPr>
        <w:pStyle w:val="BodyText"/>
        <w:jc w:val="both"/>
      </w:pPr>
      <w:r w:rsidRPr="000F574D">
        <w:t xml:space="preserve">Children’s needs vary greatly depending on their individual circumstances in their journey through the care system.  In certain exceptional circumstances, schools may require additional funding from the Virtual School to overcome barriers to learning. Any applications for additional funding should be discussed with your local Virtual School Education </w:t>
      </w:r>
      <w:proofErr w:type="spellStart"/>
      <w:r w:rsidRPr="000F574D">
        <w:t>Co-ordinator</w:t>
      </w:r>
      <w:proofErr w:type="spellEnd"/>
    </w:p>
    <w:p w:rsidRPr="000F574D" w:rsidR="00FF0FFA" w:rsidP="00FF0FFA" w:rsidRDefault="00FF0FFA" w14:paraId="0B5CD62A" w14:textId="77777777">
      <w:pPr>
        <w:pStyle w:val="BodyText"/>
        <w:jc w:val="both"/>
      </w:pPr>
    </w:p>
    <w:p w:rsidRPr="000F574D" w:rsidR="00FF0FFA" w:rsidP="00FF0FFA" w:rsidRDefault="00FF0FFA" w14:paraId="0390AEBA" w14:textId="77777777">
      <w:pPr>
        <w:pStyle w:val="BodyText"/>
        <w:jc w:val="both"/>
      </w:pPr>
      <w:r w:rsidRPr="000F574D">
        <w:t>An application for additional funding should be wherever possible be discussed as part of a personal education planning meeting and applied for through the e-PEP target setting section.</w:t>
      </w:r>
    </w:p>
    <w:p w:rsidRPr="000F574D" w:rsidR="00FF0FFA" w:rsidP="00FF0FFA" w:rsidRDefault="00FF0FFA" w14:paraId="608BC227" w14:textId="77777777">
      <w:pPr>
        <w:pStyle w:val="BodyText"/>
        <w:jc w:val="both"/>
      </w:pPr>
    </w:p>
    <w:p w:rsidRPr="000F574D" w:rsidR="00FF0FFA" w:rsidP="00FF0FFA" w:rsidRDefault="00FF0FFA" w14:paraId="6CA42EED" w14:textId="77777777">
      <w:pPr>
        <w:pStyle w:val="BodyText"/>
        <w:jc w:val="both"/>
      </w:pPr>
      <w:r w:rsidRPr="000F574D">
        <w:t>The Personal Education Planning meeting is an opportunity to discuss and agree additional funding to meet the exceptional needs of the child. In an emergency, where a PEP Planning meeting cannot be held quickly, please contact the Virtual School to discuss before completing the application.</w:t>
      </w:r>
    </w:p>
    <w:p w:rsidRPr="000F574D" w:rsidR="00FF0FFA" w:rsidP="00FF0FFA" w:rsidRDefault="00FF0FFA" w14:paraId="71A9355A" w14:textId="77777777">
      <w:pPr>
        <w:pStyle w:val="BodyText"/>
        <w:jc w:val="both"/>
      </w:pPr>
      <w:r w:rsidRPr="000F574D">
        <w:tab/>
      </w:r>
    </w:p>
    <w:p w:rsidR="00FF0FFA" w:rsidP="00FF0FFA" w:rsidRDefault="00FF0FFA" w14:paraId="0370B642" w14:textId="77777777">
      <w:pPr>
        <w:rPr>
          <w:rFonts w:ascii="Arial" w:hAnsi="Arial" w:eastAsia="Arial" w:cs="Arial"/>
          <w:color w:val="auto"/>
          <w:sz w:val="23"/>
          <w:szCs w:val="23"/>
          <w:lang w:val="en-US"/>
        </w:rPr>
      </w:pPr>
      <w:r>
        <w:br w:type="page"/>
      </w:r>
    </w:p>
    <w:p w:rsidRPr="00651B59" w:rsidR="00FF0FFA" w:rsidP="00651B59" w:rsidRDefault="00FF0FFA" w14:paraId="160CBF7F" w14:textId="77777777">
      <w:pPr>
        <w:pStyle w:val="BodyText"/>
        <w:rPr>
          <w:rFonts w:asciiTheme="majorHAnsi" w:hAnsiTheme="majorHAnsi"/>
          <w:b/>
          <w:bCs/>
          <w:color w:val="CB2A81" w:themeColor="accent2"/>
          <w:sz w:val="32"/>
          <w:szCs w:val="32"/>
        </w:rPr>
      </w:pPr>
      <w:r w:rsidRPr="00651B59">
        <w:rPr>
          <w:rFonts w:asciiTheme="majorHAnsi" w:hAnsiTheme="majorHAnsi"/>
          <w:b/>
          <w:bCs/>
          <w:color w:val="CB2A81" w:themeColor="accent2"/>
          <w:sz w:val="32"/>
          <w:szCs w:val="32"/>
        </w:rPr>
        <w:lastRenderedPageBreak/>
        <w:t>6. Pupil Premium Plus for Children and Young People from other Local Authorities</w:t>
      </w:r>
    </w:p>
    <w:p w:rsidRPr="000F574D" w:rsidR="00FF0FFA" w:rsidP="00FF0FFA" w:rsidRDefault="00FF0FFA" w14:paraId="021B237D" w14:textId="77777777">
      <w:pPr>
        <w:pStyle w:val="BodyText"/>
        <w:jc w:val="both"/>
      </w:pPr>
    </w:p>
    <w:p w:rsidRPr="000F574D" w:rsidR="00FF0FFA" w:rsidP="00FF0FFA" w:rsidRDefault="00FF0FFA" w14:paraId="662D164C" w14:textId="77777777">
      <w:pPr>
        <w:pStyle w:val="BodyText"/>
        <w:jc w:val="both"/>
      </w:pPr>
      <w:r w:rsidRPr="000F574D">
        <w:t>Different approaches to allocation of the Pupil Premium Plus Funding will be adopted by other Local Authorities who have freedom to administer funds according to their own policy.</w:t>
      </w:r>
    </w:p>
    <w:p w:rsidRPr="000F574D" w:rsidR="00FF0FFA" w:rsidP="00FF0FFA" w:rsidRDefault="00FF0FFA" w14:paraId="6ABD6209" w14:textId="77777777">
      <w:pPr>
        <w:pStyle w:val="BodyText"/>
        <w:jc w:val="both"/>
      </w:pPr>
    </w:p>
    <w:p w:rsidRPr="000F574D" w:rsidR="00FF0FFA" w:rsidP="00FF0FFA" w:rsidRDefault="00FF0FFA" w14:paraId="7E66F0D9" w14:textId="77777777">
      <w:pPr>
        <w:pStyle w:val="BodyText"/>
        <w:jc w:val="both"/>
      </w:pPr>
      <w:r w:rsidRPr="000F574D">
        <w:t xml:space="preserve">Staffordshire schools that have Children and Young People looked </w:t>
      </w:r>
      <w:proofErr w:type="gramStart"/>
      <w:r w:rsidRPr="000F574D">
        <w:t>after to</w:t>
      </w:r>
      <w:proofErr w:type="gramEnd"/>
      <w:r w:rsidRPr="000F574D">
        <w:t xml:space="preserve"> other Local Authorities on their roll must contact the Virtual School Head from that Local Authority to request their Pupil Premium Plus policy. The name and contact details of Virtual School Heads in English Local Authorities can be found on the individual Virtual School Website.</w:t>
      </w:r>
    </w:p>
    <w:p w:rsidRPr="000F574D" w:rsidR="00FF0FFA" w:rsidP="00FF0FFA" w:rsidRDefault="00FF0FFA" w14:paraId="4E329F28" w14:textId="77777777">
      <w:pPr>
        <w:pStyle w:val="BodyText"/>
        <w:jc w:val="both"/>
      </w:pPr>
    </w:p>
    <w:p w:rsidR="00FF0FFA" w:rsidP="00FF0FFA" w:rsidRDefault="00FF0FFA" w14:paraId="071091C9" w14:textId="77777777">
      <w:pPr>
        <w:rPr>
          <w:rFonts w:ascii="Arial" w:hAnsi="Arial" w:eastAsia="Arial" w:cs="Arial"/>
          <w:color w:val="auto"/>
          <w:sz w:val="23"/>
          <w:szCs w:val="23"/>
          <w:lang w:val="en-US"/>
        </w:rPr>
      </w:pPr>
      <w:r>
        <w:br w:type="page"/>
      </w:r>
    </w:p>
    <w:p w:rsidRPr="00651B59" w:rsidR="00FF0FFA" w:rsidP="00651B59" w:rsidRDefault="00FF0FFA" w14:paraId="21B56DBD" w14:textId="77777777">
      <w:pPr>
        <w:pStyle w:val="BodyText"/>
        <w:rPr>
          <w:rFonts w:asciiTheme="majorHAnsi" w:hAnsiTheme="majorHAnsi"/>
          <w:b/>
          <w:bCs/>
          <w:color w:val="CB2A81" w:themeColor="accent2"/>
          <w:sz w:val="32"/>
          <w:szCs w:val="32"/>
        </w:rPr>
      </w:pPr>
      <w:r w:rsidRPr="00651B59">
        <w:rPr>
          <w:rFonts w:asciiTheme="majorHAnsi" w:hAnsiTheme="majorHAnsi"/>
          <w:b/>
          <w:bCs/>
          <w:color w:val="CB2A81" w:themeColor="accent2"/>
          <w:sz w:val="32"/>
          <w:szCs w:val="32"/>
        </w:rPr>
        <w:lastRenderedPageBreak/>
        <w:t>7. Promoting the best use of pupil premium plus</w:t>
      </w:r>
    </w:p>
    <w:p w:rsidRPr="000F574D" w:rsidR="00FF0FFA" w:rsidP="00FF0FFA" w:rsidRDefault="00FF0FFA" w14:paraId="483FBB75" w14:textId="77777777">
      <w:pPr>
        <w:pStyle w:val="BodyText"/>
        <w:jc w:val="both"/>
      </w:pPr>
    </w:p>
    <w:p w:rsidRPr="000F574D" w:rsidR="00FF0FFA" w:rsidP="00FF0FFA" w:rsidRDefault="00FF0FFA" w14:paraId="50076280" w14:textId="77777777">
      <w:pPr>
        <w:pStyle w:val="BodyText"/>
        <w:jc w:val="both"/>
      </w:pPr>
      <w:r w:rsidRPr="000F574D">
        <w:t xml:space="preserve">Evidence based strategies. </w:t>
      </w:r>
    </w:p>
    <w:p w:rsidRPr="000F574D" w:rsidR="00FF0FFA" w:rsidP="00FF0FFA" w:rsidRDefault="00FF0FFA" w14:paraId="465AB106" w14:textId="77777777">
      <w:pPr>
        <w:pStyle w:val="BodyText"/>
        <w:jc w:val="both"/>
      </w:pPr>
    </w:p>
    <w:p w:rsidRPr="000F574D" w:rsidR="00FF0FFA" w:rsidP="00FF0FFA" w:rsidRDefault="00FF0FFA" w14:paraId="20461BEF" w14:textId="77777777">
      <w:pPr>
        <w:pStyle w:val="BodyText"/>
        <w:jc w:val="both"/>
      </w:pPr>
      <w:r w:rsidRPr="000F574D">
        <w:t>Wherever possible we promote the issue of evidence informed practice</w:t>
      </w:r>
      <w:r>
        <w:t xml:space="preserve"> </w:t>
      </w:r>
      <w:r w:rsidRPr="000F574D">
        <w:t>to underpin Pupil Premium Plus funding is used</w:t>
      </w:r>
    </w:p>
    <w:p w:rsidRPr="000F574D" w:rsidR="00FF0FFA" w:rsidP="00FF0FFA" w:rsidRDefault="00FF0FFA" w14:paraId="3CAA50C1" w14:textId="77777777">
      <w:pPr>
        <w:pStyle w:val="BodyText"/>
        <w:jc w:val="both"/>
      </w:pPr>
    </w:p>
    <w:p w:rsidRPr="000F574D" w:rsidR="00FF0FFA" w:rsidP="00FF0FFA" w:rsidRDefault="00FF0FFA" w14:paraId="6CE8C70A" w14:textId="77777777">
      <w:pPr>
        <w:pStyle w:val="BodyText"/>
        <w:jc w:val="both"/>
      </w:pPr>
      <w:r w:rsidRPr="000F574D">
        <w:t xml:space="preserve">There is limited research available on strategies that promote the education of </w:t>
      </w:r>
      <w:proofErr w:type="gramStart"/>
      <w:r w:rsidRPr="000F574D">
        <w:t>looked</w:t>
      </w:r>
      <w:proofErr w:type="gramEnd"/>
      <w:r w:rsidRPr="000F574D">
        <w:t xml:space="preserve"> after children. There is some research of the beneficial impact of 1 to 1 tuition by a qualified teacher and paired reading.</w:t>
      </w:r>
    </w:p>
    <w:p w:rsidRPr="000F574D" w:rsidR="00FF0FFA" w:rsidP="00FF0FFA" w:rsidRDefault="00FF0FFA" w14:paraId="3928BD0D" w14:textId="77777777">
      <w:pPr>
        <w:pStyle w:val="BodyText"/>
        <w:jc w:val="both"/>
      </w:pPr>
    </w:p>
    <w:p w:rsidR="00FF0FFA" w:rsidP="00FF0FFA" w:rsidRDefault="00FF0FFA" w14:paraId="6AE95D48" w14:textId="77777777">
      <w:pPr>
        <w:pStyle w:val="BodyText"/>
        <w:jc w:val="both"/>
      </w:pPr>
      <w:r w:rsidRPr="000F574D">
        <w:t xml:space="preserve">The Rees </w:t>
      </w:r>
      <w:proofErr w:type="spellStart"/>
      <w:r w:rsidRPr="000F574D">
        <w:t>centre</w:t>
      </w:r>
      <w:proofErr w:type="spellEnd"/>
      <w:r w:rsidRPr="000F574D">
        <w:t xml:space="preserve"> in partnership with Oxford University and the University of Bristol published research in 2015 on “The Educational Progress of Looked After Children in England: Linking Care and Educational Data”</w:t>
      </w:r>
    </w:p>
    <w:p w:rsidRPr="000F574D" w:rsidR="00FF0FFA" w:rsidP="00FF0FFA" w:rsidRDefault="00FF0FFA" w14:paraId="15AC90E4" w14:textId="77777777">
      <w:pPr>
        <w:pStyle w:val="BodyText"/>
        <w:jc w:val="both"/>
        <w:rPr>
          <w:color w:val="333333"/>
          <w:sz w:val="22"/>
          <w:szCs w:val="22"/>
        </w:rPr>
      </w:pPr>
    </w:p>
    <w:p w:rsidRPr="000F574D" w:rsidR="00FF0FFA" w:rsidP="00FF0FFA" w:rsidRDefault="00FF0FFA" w14:paraId="183F2684" w14:textId="77777777">
      <w:pPr>
        <w:pStyle w:val="BodyText"/>
        <w:jc w:val="both"/>
      </w:pPr>
      <w:hyperlink w:history="1" r:id="rId75">
        <w:r w:rsidRPr="000F574D">
          <w:rPr>
            <w:rStyle w:val="Hyperlink"/>
          </w:rPr>
          <w:t xml:space="preserve">Linking care and educational data: the educational progress of </w:t>
        </w:r>
        <w:proofErr w:type="gramStart"/>
        <w:r w:rsidRPr="000F574D">
          <w:rPr>
            <w:rStyle w:val="Hyperlink"/>
          </w:rPr>
          <w:t>looked</w:t>
        </w:r>
        <w:proofErr w:type="gramEnd"/>
        <w:r w:rsidRPr="000F574D">
          <w:rPr>
            <w:rStyle w:val="Hyperlink"/>
          </w:rPr>
          <w:t xml:space="preserve"> after children in England | Rees Centre</w:t>
        </w:r>
      </w:hyperlink>
    </w:p>
    <w:p w:rsidRPr="000F574D" w:rsidR="00FF0FFA" w:rsidP="00FF0FFA" w:rsidRDefault="00FF0FFA" w14:paraId="49B54575" w14:textId="77777777">
      <w:pPr>
        <w:pStyle w:val="BodyText"/>
        <w:jc w:val="both"/>
      </w:pPr>
    </w:p>
    <w:p w:rsidRPr="000F574D" w:rsidR="00FF0FFA" w:rsidP="00FF0FFA" w:rsidRDefault="00FF0FFA" w14:paraId="4A36797D" w14:textId="77777777">
      <w:pPr>
        <w:pStyle w:val="BodyText"/>
        <w:jc w:val="both"/>
      </w:pPr>
      <w:r w:rsidRPr="000F574D">
        <w:t xml:space="preserve">This outlined the importance of understanding the impact of care factors on education. The Virtual School will continue to deliver joint training opportunities for Designated Teachers, foster carers and social workers to support a greater shared understanding of the experiences of looked after children and how these impacts on education. Good practice would show careful consideration of education and care perspectives to inform the use of pupil premium plus to set targets for looked after children. </w:t>
      </w:r>
    </w:p>
    <w:p w:rsidRPr="000F574D" w:rsidR="00FF0FFA" w:rsidP="00FF0FFA" w:rsidRDefault="00FF0FFA" w14:paraId="26DF7E0A" w14:textId="77777777">
      <w:pPr>
        <w:pStyle w:val="BodyText"/>
        <w:jc w:val="both"/>
      </w:pPr>
    </w:p>
    <w:p w:rsidRPr="000F574D" w:rsidR="00FF0FFA" w:rsidP="00FF0FFA" w:rsidRDefault="00FF0FFA" w14:paraId="66F30000" w14:textId="77777777">
      <w:pPr>
        <w:pStyle w:val="BodyText"/>
        <w:jc w:val="both"/>
      </w:pPr>
      <w:r w:rsidRPr="000F574D">
        <w:t xml:space="preserve">What Works in Education for Children who have had Social Worker is </w:t>
      </w:r>
      <w:r w:rsidRPr="000F574D">
        <w:rPr>
          <w:shd w:val="clear" w:color="auto" w:fill="FFFFFF"/>
        </w:rPr>
        <w:t xml:space="preserve">a re-analysis of data from 63 </w:t>
      </w:r>
      <w:proofErr w:type="spellStart"/>
      <w:r w:rsidRPr="000F574D">
        <w:rPr>
          <w:shd w:val="clear" w:color="auto" w:fill="FFFFFF"/>
        </w:rPr>
        <w:t>randomised</w:t>
      </w:r>
      <w:proofErr w:type="spellEnd"/>
      <w:r w:rsidRPr="000F574D">
        <w:rPr>
          <w:shd w:val="clear" w:color="auto" w:fill="FFFFFF"/>
        </w:rPr>
        <w:t xml:space="preserve"> controlled trials, funded by the EEF, to look at the impacts of educational interventions on the attainment of young people who have had a social worker. The documents </w:t>
      </w:r>
      <w:proofErr w:type="gramStart"/>
      <w:r w:rsidRPr="000F574D">
        <w:rPr>
          <w:shd w:val="clear" w:color="auto" w:fill="FFFFFF"/>
        </w:rPr>
        <w:t>highlights</w:t>
      </w:r>
      <w:proofErr w:type="gramEnd"/>
      <w:r w:rsidRPr="000F574D">
        <w:rPr>
          <w:shd w:val="clear" w:color="auto" w:fill="FFFFFF"/>
        </w:rPr>
        <w:t xml:space="preserve"> some promising interventions.</w:t>
      </w:r>
    </w:p>
    <w:p w:rsidRPr="000F574D" w:rsidR="00FF0FFA" w:rsidP="00FF0FFA" w:rsidRDefault="00FF0FFA" w14:paraId="1353ECF3" w14:textId="77777777">
      <w:pPr>
        <w:pStyle w:val="BodyText"/>
        <w:jc w:val="both"/>
      </w:pPr>
    </w:p>
    <w:p w:rsidRPr="000F574D" w:rsidR="00FF0FFA" w:rsidP="00FF0FFA" w:rsidRDefault="00FF0FFA" w14:paraId="15B5DDCD" w14:textId="77777777">
      <w:pPr>
        <w:pStyle w:val="BodyText"/>
        <w:jc w:val="both"/>
      </w:pPr>
      <w:hyperlink w:history="1" r:id="rId76">
        <w:r w:rsidRPr="000F574D">
          <w:rPr>
            <w:color w:val="0000FF"/>
            <w:u w:val="single"/>
          </w:rPr>
          <w:t>https://whatworks-csc.org.uk/research-report/what-works-in-education-for-children-who-have-had-social-workers/</w:t>
        </w:r>
      </w:hyperlink>
    </w:p>
    <w:p w:rsidRPr="000F574D" w:rsidR="00FF0FFA" w:rsidP="00FF0FFA" w:rsidRDefault="00FF0FFA" w14:paraId="7D0ACBCC" w14:textId="77777777">
      <w:pPr>
        <w:pStyle w:val="BodyText"/>
        <w:jc w:val="both"/>
      </w:pPr>
    </w:p>
    <w:p w:rsidRPr="000F574D" w:rsidR="00FF0FFA" w:rsidP="00FF0FFA" w:rsidRDefault="00FF0FFA" w14:paraId="22395882" w14:textId="77777777">
      <w:pPr>
        <w:pStyle w:val="BodyText"/>
        <w:jc w:val="both"/>
      </w:pPr>
      <w:r w:rsidRPr="000F574D">
        <w:t>Many</w:t>
      </w:r>
      <w:r w:rsidRPr="000F574D">
        <w:rPr>
          <w:color w:val="231F20"/>
        </w:rPr>
        <w:t xml:space="preserve"> looked after children</w:t>
      </w:r>
      <w:r w:rsidRPr="000F574D">
        <w:t xml:space="preserve"> have mental health and wellbeing issues linked to their journey into care and can continue through their care journey. The National Institute for Clinical Excellence has published guidelines in November 2015 “Children’s attachment: attachment in children and young people who are adopted from care, in care or at high risk of going into care” This highlights the importance of supporting children with attachment difficulties in education settings. </w:t>
      </w:r>
      <w:hyperlink w:history="1" r:id="rId77">
        <w:r w:rsidRPr="000F574D">
          <w:rPr>
            <w:rStyle w:val="Hyperlink"/>
          </w:rPr>
          <w:t>Overview | Children’s attachment: attachment in children and young people who are adopted from care, in care or at high risk of going into care | Guidance | NICE</w:t>
        </w:r>
      </w:hyperlink>
    </w:p>
    <w:p w:rsidR="00FF0FFA" w:rsidP="00FF0FFA" w:rsidRDefault="00FF0FFA" w14:paraId="0D052F66" w14:textId="77777777">
      <w:pPr>
        <w:pStyle w:val="BodyText"/>
        <w:jc w:val="both"/>
      </w:pPr>
    </w:p>
    <w:p w:rsidR="00FF0FFA" w:rsidP="00FF0FFA" w:rsidRDefault="00FF0FFA" w14:paraId="1AF80A10" w14:textId="77777777">
      <w:pPr>
        <w:rPr>
          <w:rFonts w:ascii="Arial" w:hAnsi="Arial" w:eastAsia="Arial" w:cs="Arial"/>
          <w:color w:val="auto"/>
          <w:sz w:val="23"/>
          <w:szCs w:val="23"/>
          <w:lang w:val="en-US"/>
        </w:rPr>
      </w:pPr>
      <w:r>
        <w:br w:type="page"/>
      </w:r>
    </w:p>
    <w:p w:rsidRPr="00651B59" w:rsidR="00FF0FFA" w:rsidP="00651B59" w:rsidRDefault="00FF0FFA" w14:paraId="38A6CF85" w14:textId="77777777">
      <w:pPr>
        <w:pStyle w:val="BodyText"/>
        <w:rPr>
          <w:rFonts w:asciiTheme="majorHAnsi" w:hAnsiTheme="majorHAnsi"/>
          <w:b/>
          <w:bCs/>
          <w:color w:val="CB2A81" w:themeColor="accent2"/>
          <w:sz w:val="32"/>
          <w:szCs w:val="32"/>
        </w:rPr>
      </w:pPr>
      <w:r w:rsidRPr="00651B59">
        <w:rPr>
          <w:rFonts w:asciiTheme="majorHAnsi" w:hAnsiTheme="majorHAnsi"/>
          <w:b/>
          <w:bCs/>
          <w:color w:val="CB2A81" w:themeColor="accent2"/>
          <w:sz w:val="32"/>
          <w:szCs w:val="32"/>
        </w:rPr>
        <w:lastRenderedPageBreak/>
        <w:t>8.</w:t>
      </w:r>
      <w:r w:rsidRPr="00651B59">
        <w:rPr>
          <w:rFonts w:asciiTheme="majorHAnsi" w:hAnsiTheme="majorHAnsi"/>
          <w:b/>
          <w:bCs/>
          <w:color w:val="CB2A81" w:themeColor="accent2"/>
          <w:sz w:val="32"/>
          <w:szCs w:val="32"/>
        </w:rPr>
        <w:tab/>
        <w:t xml:space="preserve">Innovative and Individual Approaches to Pupil Premium Plus </w:t>
      </w:r>
    </w:p>
    <w:p w:rsidRPr="000F574D" w:rsidR="00FF0FFA" w:rsidP="00FF0FFA" w:rsidRDefault="00FF0FFA" w14:paraId="7273F4A2" w14:textId="77777777">
      <w:pPr>
        <w:pStyle w:val="BodyText"/>
        <w:jc w:val="both"/>
      </w:pPr>
    </w:p>
    <w:p w:rsidRPr="000F574D" w:rsidR="00FF0FFA" w:rsidP="00FF0FFA" w:rsidRDefault="00FF0FFA" w14:paraId="657CEA74" w14:textId="77777777">
      <w:pPr>
        <w:pStyle w:val="BodyText"/>
        <w:jc w:val="both"/>
      </w:pPr>
      <w:r w:rsidRPr="000F574D">
        <w:t xml:space="preserve">We understand that the best use of Pupil Premium Plus is based on a very individual approach, is flexible and aspirational. We would like to celebrate excellent practice where schools have shown outstanding and individual tailored approach to the use of pupil premium plus. </w:t>
      </w:r>
    </w:p>
    <w:p w:rsidRPr="000F574D" w:rsidR="00FF0FFA" w:rsidP="00FF0FFA" w:rsidRDefault="00FF0FFA" w14:paraId="043B4ADF" w14:textId="77777777">
      <w:pPr>
        <w:pStyle w:val="BodyText"/>
        <w:jc w:val="both"/>
      </w:pPr>
    </w:p>
    <w:p w:rsidR="00FF0FFA" w:rsidP="00FF0FFA" w:rsidRDefault="00FF0FFA" w14:paraId="71B4019C" w14:textId="77777777">
      <w:pPr>
        <w:rPr>
          <w:rFonts w:ascii="Arial" w:hAnsi="Arial" w:eastAsia="Arial" w:cs="Arial"/>
          <w:color w:val="auto"/>
          <w:sz w:val="23"/>
          <w:szCs w:val="23"/>
          <w:lang w:val="en-US"/>
        </w:rPr>
      </w:pPr>
      <w:r>
        <w:br w:type="page"/>
      </w:r>
    </w:p>
    <w:p w:rsidRPr="00651B59" w:rsidR="00FF0FFA" w:rsidP="00651B59" w:rsidRDefault="00FF0FFA" w14:paraId="21AEAB25" w14:textId="77777777">
      <w:pPr>
        <w:pStyle w:val="BodyText"/>
        <w:rPr>
          <w:rFonts w:asciiTheme="majorHAnsi" w:hAnsiTheme="majorHAnsi"/>
          <w:b/>
          <w:bCs/>
          <w:color w:val="CB2A81" w:themeColor="accent2"/>
          <w:sz w:val="32"/>
          <w:szCs w:val="32"/>
        </w:rPr>
      </w:pPr>
      <w:r w:rsidRPr="00651B59">
        <w:rPr>
          <w:rFonts w:asciiTheme="majorHAnsi" w:hAnsiTheme="majorHAnsi"/>
          <w:b/>
          <w:bCs/>
          <w:color w:val="CB2A81" w:themeColor="accent2"/>
          <w:sz w:val="32"/>
          <w:szCs w:val="32"/>
        </w:rPr>
        <w:lastRenderedPageBreak/>
        <w:t>9.</w:t>
      </w:r>
      <w:r w:rsidRPr="00651B59">
        <w:rPr>
          <w:rFonts w:asciiTheme="majorHAnsi" w:hAnsiTheme="majorHAnsi"/>
          <w:b/>
          <w:bCs/>
          <w:color w:val="CB2A81" w:themeColor="accent2"/>
          <w:sz w:val="32"/>
          <w:szCs w:val="32"/>
        </w:rPr>
        <w:tab/>
        <w:t xml:space="preserve">Voice of the Child </w:t>
      </w:r>
    </w:p>
    <w:p w:rsidRPr="000F574D" w:rsidR="00FF0FFA" w:rsidP="00FF0FFA" w:rsidRDefault="00FF0FFA" w14:paraId="44E86C74" w14:textId="77777777">
      <w:pPr>
        <w:pStyle w:val="BodyText"/>
        <w:jc w:val="both"/>
      </w:pPr>
    </w:p>
    <w:p w:rsidRPr="000F574D" w:rsidR="00FF0FFA" w:rsidP="00FF0FFA" w:rsidRDefault="00FF0FFA" w14:paraId="239578F5" w14:textId="77777777">
      <w:pPr>
        <w:pStyle w:val="BodyText"/>
        <w:jc w:val="both"/>
      </w:pPr>
      <w:r w:rsidRPr="000F574D">
        <w:t xml:space="preserve">Audits across all aspects of Staffordshire Social Care services consistently identify that positive outcomes for children and targets are more likely to be met where the voice of the child is listened to and informs their plans. Virtual School audits of personal education plans and the use of Pupil Premium Plus have had the same findings. Where the voice of the child is listened to and acted upon, educational outcomes are more likely to be achieved. </w:t>
      </w:r>
    </w:p>
    <w:p w:rsidRPr="000F574D" w:rsidR="00FF0FFA" w:rsidP="00FF0FFA" w:rsidRDefault="00FF0FFA" w14:paraId="384E082D" w14:textId="77777777">
      <w:pPr>
        <w:pStyle w:val="BodyText"/>
        <w:jc w:val="both"/>
      </w:pPr>
    </w:p>
    <w:p w:rsidRPr="000F574D" w:rsidR="00FF0FFA" w:rsidP="00FF0FFA" w:rsidRDefault="00FF0FFA" w14:paraId="249C7087" w14:textId="77777777">
      <w:pPr>
        <w:pStyle w:val="BodyText"/>
        <w:jc w:val="both"/>
      </w:pPr>
      <w:r w:rsidRPr="000F574D">
        <w:t xml:space="preserve">PEPs are graded inadequate where the voice of the child is not included in shaping their education plans. </w:t>
      </w:r>
    </w:p>
    <w:p w:rsidRPr="000F574D" w:rsidR="00FF0FFA" w:rsidP="00FF0FFA" w:rsidRDefault="00FF0FFA" w14:paraId="2095BE24" w14:textId="77777777">
      <w:pPr>
        <w:pStyle w:val="BodyText"/>
        <w:jc w:val="both"/>
      </w:pPr>
    </w:p>
    <w:p w:rsidR="00FF0FFA" w:rsidP="00FF0FFA" w:rsidRDefault="00FF0FFA" w14:paraId="2BAC2F6A" w14:textId="77777777">
      <w:pPr>
        <w:rPr>
          <w:rFonts w:ascii="Arial" w:hAnsi="Arial" w:eastAsia="Arial" w:cs="Arial"/>
          <w:color w:val="auto"/>
          <w:sz w:val="23"/>
          <w:szCs w:val="23"/>
          <w:lang w:val="en-US"/>
        </w:rPr>
      </w:pPr>
      <w:r>
        <w:br w:type="page"/>
      </w:r>
    </w:p>
    <w:p w:rsidRPr="00651B59" w:rsidR="00FF0FFA" w:rsidP="00651B59" w:rsidRDefault="00FF0FFA" w14:paraId="07A3C22A" w14:textId="77777777">
      <w:pPr>
        <w:pStyle w:val="BodyText"/>
        <w:rPr>
          <w:rFonts w:asciiTheme="majorHAnsi" w:hAnsiTheme="majorHAnsi"/>
          <w:b/>
          <w:bCs/>
          <w:color w:val="CB2A81" w:themeColor="accent2"/>
          <w:sz w:val="32"/>
          <w:szCs w:val="32"/>
        </w:rPr>
      </w:pPr>
      <w:r w:rsidRPr="00651B59">
        <w:rPr>
          <w:rFonts w:asciiTheme="majorHAnsi" w:hAnsiTheme="majorHAnsi"/>
          <w:b/>
          <w:bCs/>
          <w:color w:val="CB2A81" w:themeColor="accent2"/>
          <w:sz w:val="32"/>
          <w:szCs w:val="32"/>
        </w:rPr>
        <w:lastRenderedPageBreak/>
        <w:t xml:space="preserve">10. Central </w:t>
      </w:r>
      <w:proofErr w:type="spellStart"/>
      <w:r w:rsidRPr="00651B59">
        <w:rPr>
          <w:rFonts w:asciiTheme="majorHAnsi" w:hAnsiTheme="majorHAnsi"/>
          <w:b/>
          <w:bCs/>
          <w:color w:val="CB2A81" w:themeColor="accent2"/>
          <w:sz w:val="32"/>
          <w:szCs w:val="32"/>
        </w:rPr>
        <w:t>Pupil</w:t>
      </w:r>
      <w:proofErr w:type="spellEnd"/>
      <w:r w:rsidRPr="00651B59">
        <w:rPr>
          <w:rFonts w:asciiTheme="majorHAnsi" w:hAnsiTheme="majorHAnsi"/>
          <w:b/>
          <w:bCs/>
          <w:color w:val="CB2A81" w:themeColor="accent2"/>
          <w:sz w:val="32"/>
          <w:szCs w:val="32"/>
        </w:rPr>
        <w:t xml:space="preserve"> Premium Plus Allocation.</w:t>
      </w:r>
    </w:p>
    <w:p w:rsidRPr="000F574D" w:rsidR="00FF0FFA" w:rsidP="00FF0FFA" w:rsidRDefault="00FF0FFA" w14:paraId="305C71C4" w14:textId="77777777">
      <w:pPr>
        <w:pStyle w:val="BodyText"/>
        <w:jc w:val="both"/>
        <w:rPr>
          <w:lang w:val="fr-FR"/>
        </w:rPr>
      </w:pPr>
    </w:p>
    <w:p w:rsidRPr="000F574D" w:rsidR="00FF0FFA" w:rsidP="00FF0FFA" w:rsidRDefault="00FF0FFA" w14:paraId="658541FE" w14:textId="77777777">
      <w:pPr>
        <w:pStyle w:val="BodyText"/>
        <w:jc w:val="both"/>
      </w:pPr>
      <w:r w:rsidRPr="000F574D">
        <w:t>The Governing Body have agreed the following principles for the use of the</w:t>
      </w:r>
      <w:r>
        <w:t xml:space="preserve"> </w:t>
      </w:r>
      <w:r w:rsidRPr="000F574D">
        <w:t>central allocation of pupil premium plus.</w:t>
      </w:r>
    </w:p>
    <w:p w:rsidRPr="000F574D" w:rsidR="00FF0FFA" w:rsidP="00FF0FFA" w:rsidRDefault="00FF0FFA" w14:paraId="4441ACA7" w14:textId="77777777">
      <w:pPr>
        <w:pStyle w:val="BodyText"/>
        <w:jc w:val="both"/>
      </w:pPr>
    </w:p>
    <w:p w:rsidR="00FF0FFA" w:rsidP="00FF0FFA" w:rsidRDefault="00FF0FFA" w14:paraId="2689546B" w14:textId="77777777">
      <w:pPr>
        <w:pStyle w:val="BodyText"/>
        <w:jc w:val="both"/>
      </w:pPr>
      <w:r w:rsidRPr="000F574D">
        <w:t>Additional support for individual pupils at particular risk of poor educational outcomes e.g. risk of exclusion, emergency school transition support.</w:t>
      </w:r>
    </w:p>
    <w:p w:rsidRPr="000F574D" w:rsidR="00FF0FFA" w:rsidP="00FF0FFA" w:rsidRDefault="00FF0FFA" w14:paraId="7D7846DD" w14:textId="77777777">
      <w:pPr>
        <w:pStyle w:val="BodyText"/>
        <w:jc w:val="both"/>
      </w:pPr>
    </w:p>
    <w:p w:rsidR="00FF0FFA" w:rsidP="00FF0FFA" w:rsidRDefault="00FF0FFA" w14:paraId="0A437CC2" w14:textId="77777777">
      <w:pPr>
        <w:pStyle w:val="BodyText"/>
        <w:jc w:val="both"/>
      </w:pPr>
      <w:r w:rsidRPr="000F574D">
        <w:t>Central based whole or target population initiatives to promote attainment e.g. tuition for children not reaching age related expectations, Letterbox Reading Scheme.</w:t>
      </w:r>
    </w:p>
    <w:p w:rsidRPr="000F574D" w:rsidR="00FF0FFA" w:rsidP="00FF0FFA" w:rsidRDefault="00FF0FFA" w14:paraId="5A15C450" w14:textId="77777777">
      <w:pPr>
        <w:pStyle w:val="BodyText"/>
        <w:jc w:val="both"/>
      </w:pPr>
    </w:p>
    <w:p w:rsidRPr="000F574D" w:rsidR="00FF0FFA" w:rsidP="00FF0FFA" w:rsidRDefault="00FF0FFA" w14:paraId="101926DA" w14:textId="77777777">
      <w:pPr>
        <w:pStyle w:val="BodyText"/>
        <w:jc w:val="both"/>
      </w:pPr>
      <w:r w:rsidRPr="000F574D">
        <w:t xml:space="preserve">Out of school learning opportunities e.g. transition summer school for year 6 and year 11, </w:t>
      </w:r>
    </w:p>
    <w:p w:rsidR="00FF0FFA" w:rsidP="00FF0FFA" w:rsidRDefault="00FF0FFA" w14:paraId="2FF4415A" w14:textId="77777777">
      <w:pPr>
        <w:pStyle w:val="BodyText"/>
        <w:jc w:val="both"/>
      </w:pPr>
      <w:r w:rsidRPr="000F574D">
        <w:t xml:space="preserve">Training focused on improving educational outcomes for </w:t>
      </w:r>
      <w:proofErr w:type="gramStart"/>
      <w:r w:rsidRPr="000F574D">
        <w:t>looked</w:t>
      </w:r>
      <w:proofErr w:type="gramEnd"/>
      <w:r w:rsidRPr="000F574D">
        <w:t xml:space="preserve"> after children for social workers, carers, independent reviewing officers, education partners including designated teachers, school leaders and governors.</w:t>
      </w:r>
    </w:p>
    <w:p w:rsidRPr="000F574D" w:rsidR="00FF0FFA" w:rsidP="00FF0FFA" w:rsidRDefault="00FF0FFA" w14:paraId="487BF076" w14:textId="77777777">
      <w:pPr>
        <w:pStyle w:val="BodyText"/>
        <w:jc w:val="both"/>
      </w:pPr>
    </w:p>
    <w:p w:rsidR="00FF0FFA" w:rsidP="00FF0FFA" w:rsidRDefault="00FF0FFA" w14:paraId="55C4C5BE" w14:textId="77777777">
      <w:pPr>
        <w:pStyle w:val="BodyText"/>
        <w:jc w:val="both"/>
      </w:pPr>
      <w:r w:rsidRPr="000F574D">
        <w:t xml:space="preserve">Partnership working with groups of schools to develop innovative ways to support </w:t>
      </w:r>
      <w:proofErr w:type="gramStart"/>
      <w:r w:rsidRPr="000F574D">
        <w:t>looked</w:t>
      </w:r>
      <w:proofErr w:type="gramEnd"/>
      <w:r w:rsidRPr="000F574D">
        <w:t xml:space="preserve"> after pupils.</w:t>
      </w:r>
    </w:p>
    <w:p w:rsidRPr="000F574D" w:rsidR="00FF0FFA" w:rsidP="00FF0FFA" w:rsidRDefault="00FF0FFA" w14:paraId="78E2F2EB" w14:textId="77777777">
      <w:pPr>
        <w:pStyle w:val="BodyText"/>
        <w:jc w:val="both"/>
      </w:pPr>
    </w:p>
    <w:p w:rsidR="00FF0FFA" w:rsidP="00FF0FFA" w:rsidRDefault="00FF0FFA" w14:paraId="358E2CF7" w14:textId="77777777">
      <w:pPr>
        <w:pStyle w:val="BodyText"/>
        <w:jc w:val="both"/>
      </w:pPr>
      <w:r w:rsidRPr="000F574D">
        <w:t xml:space="preserve">Developing attachment aware settings and services for </w:t>
      </w:r>
      <w:proofErr w:type="gramStart"/>
      <w:r w:rsidRPr="000F574D">
        <w:t>looked</w:t>
      </w:r>
      <w:proofErr w:type="gramEnd"/>
      <w:r w:rsidRPr="000F574D">
        <w:t xml:space="preserve"> after children.</w:t>
      </w:r>
    </w:p>
    <w:p w:rsidRPr="000F574D" w:rsidR="00FF0FFA" w:rsidP="00FF0FFA" w:rsidRDefault="00FF0FFA" w14:paraId="2A5FC27E" w14:textId="77777777">
      <w:pPr>
        <w:pStyle w:val="BodyText"/>
        <w:jc w:val="both"/>
      </w:pPr>
    </w:p>
    <w:p w:rsidR="00FF0FFA" w:rsidP="00FF0FFA" w:rsidRDefault="00FF0FFA" w14:paraId="36B52F8B" w14:textId="77777777">
      <w:pPr>
        <w:pStyle w:val="BodyText"/>
        <w:jc w:val="both"/>
      </w:pPr>
      <w:r w:rsidRPr="000F574D">
        <w:t xml:space="preserve">Initiatives focused on </w:t>
      </w:r>
      <w:proofErr w:type="spellStart"/>
      <w:r w:rsidRPr="000F574D">
        <w:t>minimising</w:t>
      </w:r>
      <w:proofErr w:type="spellEnd"/>
      <w:r w:rsidRPr="000F574D">
        <w:t xml:space="preserve"> risk factors including, children placed out of the local authority boundaries and reducing child sexual exploitation e.g. out of county support, positive activities for unaccompanied asylum seekers, year 6 transition support.</w:t>
      </w:r>
    </w:p>
    <w:p w:rsidRPr="000F574D" w:rsidR="00FF0FFA" w:rsidP="00FF0FFA" w:rsidRDefault="00FF0FFA" w14:paraId="5FEDC42E" w14:textId="77777777">
      <w:pPr>
        <w:pStyle w:val="BodyText"/>
        <w:jc w:val="both"/>
      </w:pPr>
    </w:p>
    <w:p w:rsidR="00FF0FFA" w:rsidP="00FF0FFA" w:rsidRDefault="00FF0FFA" w14:paraId="3F8C0D00" w14:textId="77777777">
      <w:pPr>
        <w:pStyle w:val="BodyText"/>
        <w:jc w:val="both"/>
      </w:pPr>
      <w:r w:rsidRPr="000F574D">
        <w:t xml:space="preserve">Developing school use of self-assessment approaches to improve educational outcomes for </w:t>
      </w:r>
      <w:proofErr w:type="gramStart"/>
      <w:r w:rsidRPr="000F574D">
        <w:t>looked</w:t>
      </w:r>
      <w:proofErr w:type="gramEnd"/>
      <w:r w:rsidRPr="000F574D">
        <w:t xml:space="preserve"> after children.</w:t>
      </w:r>
    </w:p>
    <w:p w:rsidRPr="000F574D" w:rsidR="00FF0FFA" w:rsidP="00FF0FFA" w:rsidRDefault="00FF0FFA" w14:paraId="7ADB8F3D" w14:textId="77777777">
      <w:pPr>
        <w:pStyle w:val="BodyText"/>
        <w:jc w:val="both"/>
      </w:pPr>
    </w:p>
    <w:p w:rsidRPr="000F574D" w:rsidR="00FF0FFA" w:rsidP="00FF0FFA" w:rsidRDefault="00FF0FFA" w14:paraId="541319FC" w14:textId="77777777">
      <w:pPr>
        <w:pStyle w:val="BodyText"/>
        <w:jc w:val="both"/>
      </w:pPr>
      <w:r w:rsidRPr="000F574D">
        <w:t xml:space="preserve">Opportunities to promote wider learning and engagement in education. </w:t>
      </w:r>
    </w:p>
    <w:p w:rsidRPr="000F574D" w:rsidR="00FF0FFA" w:rsidP="00FF0FFA" w:rsidRDefault="00FF0FFA" w14:paraId="7BD8B814" w14:textId="77777777">
      <w:pPr>
        <w:pStyle w:val="BodyText"/>
        <w:jc w:val="both"/>
      </w:pPr>
    </w:p>
    <w:p w:rsidR="00FF0FFA" w:rsidP="00FF0FFA" w:rsidRDefault="00FF0FFA" w14:paraId="441AC7CF" w14:textId="77777777">
      <w:pPr>
        <w:rPr>
          <w:rFonts w:ascii="Arial" w:hAnsi="Arial" w:eastAsia="Arial" w:cs="Arial"/>
          <w:color w:val="auto"/>
          <w:sz w:val="23"/>
          <w:szCs w:val="23"/>
          <w:lang w:val="en-US"/>
        </w:rPr>
      </w:pPr>
      <w:r>
        <w:br w:type="page"/>
      </w:r>
    </w:p>
    <w:p w:rsidRPr="00651B59" w:rsidR="00FF0FFA" w:rsidP="00651B59" w:rsidRDefault="00FF0FFA" w14:paraId="52702372" w14:textId="77777777">
      <w:pPr>
        <w:pStyle w:val="BodyText"/>
        <w:rPr>
          <w:rFonts w:asciiTheme="majorHAnsi" w:hAnsiTheme="majorHAnsi"/>
          <w:b/>
          <w:bCs/>
          <w:color w:val="CB2A81" w:themeColor="accent2"/>
          <w:sz w:val="32"/>
          <w:szCs w:val="32"/>
        </w:rPr>
      </w:pPr>
      <w:r w:rsidRPr="00651B59">
        <w:rPr>
          <w:rFonts w:asciiTheme="majorHAnsi" w:hAnsiTheme="majorHAnsi"/>
          <w:b/>
          <w:bCs/>
          <w:color w:val="CB2A81" w:themeColor="accent2"/>
          <w:sz w:val="32"/>
          <w:szCs w:val="32"/>
        </w:rPr>
        <w:lastRenderedPageBreak/>
        <w:t>Pupil Premium Plus Guide for Looked After Children.</w:t>
      </w:r>
    </w:p>
    <w:p w:rsidRPr="000F574D" w:rsidR="00FF0FFA" w:rsidP="00FF0FFA" w:rsidRDefault="00FF0FFA" w14:paraId="330C9EB0" w14:textId="77777777">
      <w:pPr>
        <w:pStyle w:val="BodyText"/>
        <w:jc w:val="both"/>
      </w:pPr>
    </w:p>
    <w:p w:rsidR="00FF0FFA" w:rsidP="00FF0FFA" w:rsidRDefault="00FF0FFA" w14:paraId="06308A5A" w14:textId="77777777">
      <w:pPr>
        <w:pStyle w:val="BodyText"/>
        <w:jc w:val="both"/>
      </w:pPr>
      <w:r w:rsidRPr="000F574D">
        <w:t xml:space="preserve">Your school has up to £500 per term to support you to do your best at </w:t>
      </w:r>
      <w:proofErr w:type="gramStart"/>
      <w:r w:rsidRPr="000F574D">
        <w:t>school.*</w:t>
      </w:r>
      <w:proofErr w:type="gramEnd"/>
    </w:p>
    <w:p w:rsidRPr="000F574D" w:rsidR="00FF0FFA" w:rsidP="00FF0FFA" w:rsidRDefault="00FF0FFA" w14:paraId="0F384BF5" w14:textId="77777777">
      <w:pPr>
        <w:pStyle w:val="BodyText"/>
        <w:jc w:val="both"/>
      </w:pPr>
    </w:p>
    <w:p w:rsidR="00FF0FFA" w:rsidP="00FF0FFA" w:rsidRDefault="00FF0FFA" w14:paraId="7DC69E63" w14:textId="77777777">
      <w:pPr>
        <w:pStyle w:val="BodyText"/>
        <w:jc w:val="both"/>
      </w:pPr>
      <w:r w:rsidRPr="000F574D">
        <w:t xml:space="preserve">The funding is there to help you overcome barriers to your learning.  Having good skills in </w:t>
      </w:r>
      <w:proofErr w:type="spellStart"/>
      <w:r w:rsidRPr="000F574D">
        <w:t>maths</w:t>
      </w:r>
      <w:proofErr w:type="spellEnd"/>
      <w:r w:rsidRPr="000F574D">
        <w:t>, reading and writing are a priority.</w:t>
      </w:r>
    </w:p>
    <w:p w:rsidRPr="000F574D" w:rsidR="00FF0FFA" w:rsidP="00FF0FFA" w:rsidRDefault="00FF0FFA" w14:paraId="47B7387F" w14:textId="77777777">
      <w:pPr>
        <w:pStyle w:val="BodyText"/>
        <w:jc w:val="both"/>
      </w:pPr>
    </w:p>
    <w:p w:rsidR="00FF0FFA" w:rsidP="00FF0FFA" w:rsidRDefault="00FF0FFA" w14:paraId="5AFF35C7" w14:textId="77777777">
      <w:pPr>
        <w:pStyle w:val="BodyText"/>
        <w:jc w:val="both"/>
      </w:pPr>
      <w:r w:rsidRPr="000F574D">
        <w:t xml:space="preserve">Your social worker, carer and designated teacher will work closely together to plan how the funding will be used to support you at your personal education planning meeting. </w:t>
      </w:r>
    </w:p>
    <w:p w:rsidRPr="000F574D" w:rsidR="00FF0FFA" w:rsidP="00FF0FFA" w:rsidRDefault="00FF0FFA" w14:paraId="0BBF04BD" w14:textId="77777777">
      <w:pPr>
        <w:pStyle w:val="BodyText"/>
        <w:jc w:val="both"/>
      </w:pPr>
    </w:p>
    <w:p w:rsidR="00FF0FFA" w:rsidP="00FF0FFA" w:rsidRDefault="00FF0FFA" w14:paraId="3A257A49" w14:textId="77777777">
      <w:pPr>
        <w:pStyle w:val="BodyText"/>
        <w:jc w:val="both"/>
      </w:pPr>
      <w:r w:rsidRPr="000F574D">
        <w:t xml:space="preserve">It is </w:t>
      </w:r>
      <w:proofErr w:type="gramStart"/>
      <w:r w:rsidRPr="000F574D">
        <w:t>really important</w:t>
      </w:r>
      <w:proofErr w:type="gramEnd"/>
      <w:r w:rsidRPr="000F574D">
        <w:t xml:space="preserve"> that your views on school, learning and what you want to do in the future are heard so that they can be considered carefully and help them to shape your plan.</w:t>
      </w:r>
    </w:p>
    <w:p w:rsidRPr="000F574D" w:rsidR="00FF0FFA" w:rsidP="00FF0FFA" w:rsidRDefault="00FF0FFA" w14:paraId="4AD12221" w14:textId="77777777">
      <w:pPr>
        <w:pStyle w:val="BodyText"/>
        <w:jc w:val="both"/>
      </w:pPr>
    </w:p>
    <w:p w:rsidR="00FF0FFA" w:rsidP="00FF0FFA" w:rsidRDefault="00FF0FFA" w14:paraId="54171D22" w14:textId="77777777">
      <w:pPr>
        <w:pStyle w:val="BodyText"/>
        <w:jc w:val="both"/>
      </w:pPr>
      <w:r w:rsidRPr="000F574D">
        <w:t xml:space="preserve">It is </w:t>
      </w:r>
      <w:proofErr w:type="gramStart"/>
      <w:r w:rsidRPr="000F574D">
        <w:t>really important</w:t>
      </w:r>
      <w:proofErr w:type="gramEnd"/>
      <w:r w:rsidRPr="000F574D">
        <w:t xml:space="preserve"> that everyone works with you to support you to be your very best at school.</w:t>
      </w:r>
    </w:p>
    <w:p w:rsidRPr="000F574D" w:rsidR="00FF0FFA" w:rsidP="00FF0FFA" w:rsidRDefault="00FF0FFA" w14:paraId="15C596B1" w14:textId="77777777">
      <w:pPr>
        <w:pStyle w:val="BodyText"/>
        <w:jc w:val="both"/>
      </w:pPr>
    </w:p>
    <w:p w:rsidR="00FF0FFA" w:rsidP="00FF0FFA" w:rsidRDefault="00FF0FFA" w14:paraId="5832C902" w14:textId="77777777">
      <w:pPr>
        <w:pStyle w:val="BodyText"/>
        <w:jc w:val="both"/>
      </w:pPr>
      <w:r w:rsidRPr="000F574D">
        <w:t xml:space="preserve">You might be doing very well at school, but the funding is still available for you and could be used to help you do even better, to develop new skills and have new experiences that may support you in the future. Our expectation is that RADY (Raising the Attainment of Disadvantaged Youngsters)  is a golden thread through all PEPs and encourage schools to access </w:t>
      </w:r>
      <w:hyperlink w:history="1" r:id="rId78">
        <w:r w:rsidRPr="000F574D">
          <w:rPr>
            <w:rStyle w:val="Hyperlink"/>
          </w:rPr>
          <w:t>these resources</w:t>
        </w:r>
      </w:hyperlink>
      <w:r w:rsidRPr="000F574D">
        <w:t xml:space="preserve"> from Challenging Education. </w:t>
      </w:r>
    </w:p>
    <w:p w:rsidRPr="000F574D" w:rsidR="00FF0FFA" w:rsidP="00FF0FFA" w:rsidRDefault="00FF0FFA" w14:paraId="2F564139" w14:textId="77777777">
      <w:pPr>
        <w:pStyle w:val="BodyText"/>
        <w:jc w:val="both"/>
      </w:pPr>
    </w:p>
    <w:p w:rsidRPr="000F574D" w:rsidR="00FF0FFA" w:rsidP="00FF0FFA" w:rsidRDefault="00FF0FFA" w14:paraId="1B10E5FA" w14:textId="77777777">
      <w:pPr>
        <w:pStyle w:val="BodyText"/>
        <w:jc w:val="both"/>
      </w:pPr>
      <w:r w:rsidRPr="000F574D">
        <w:t xml:space="preserve">Sometimes you may need additional support if things are not going so well at school, we will work with you, your social worker and the school to see if some additional pupil premium plus funding will help you to get back on track at school. </w:t>
      </w:r>
    </w:p>
    <w:p w:rsidRPr="000F574D" w:rsidR="00FF0FFA" w:rsidP="00FF0FFA" w:rsidRDefault="00FF0FFA" w14:paraId="7253591F" w14:textId="77777777">
      <w:pPr>
        <w:pStyle w:val="BodyText"/>
        <w:jc w:val="both"/>
      </w:pPr>
    </w:p>
    <w:p w:rsidRPr="000F574D" w:rsidR="00FF0FFA" w:rsidP="00FF0FFA" w:rsidRDefault="00FF0FFA" w14:paraId="028EE809" w14:textId="77777777">
      <w:pPr>
        <w:pStyle w:val="BodyText"/>
        <w:jc w:val="both"/>
      </w:pPr>
      <w:r w:rsidRPr="000F574D">
        <w:t xml:space="preserve">*If you are in an independent school we will review whether up to £500 per term is needed as you may already have in place a specialist education provision found for you to help you be your best. If pupil premium plus funding is requested to help you, we will consider the request very carefully.  </w:t>
      </w:r>
    </w:p>
    <w:p w:rsidR="00FF0FFA" w:rsidP="00FF0FFA" w:rsidRDefault="00FF0FFA" w14:paraId="3F6858CB" w14:textId="77777777">
      <w:pPr>
        <w:rPr>
          <w:rFonts w:ascii="Arial" w:hAnsi="Arial" w:eastAsia="Arial" w:cs="Arial"/>
          <w:color w:val="auto"/>
          <w:sz w:val="23"/>
          <w:szCs w:val="23"/>
          <w:lang w:val="en-US"/>
        </w:rPr>
      </w:pPr>
      <w:r>
        <w:br w:type="page"/>
      </w:r>
    </w:p>
    <w:p w:rsidRPr="00651B59" w:rsidR="00FF0FFA" w:rsidP="00651B59" w:rsidRDefault="00FF0FFA" w14:paraId="21232E14" w14:textId="77777777">
      <w:pPr>
        <w:pStyle w:val="BodyText"/>
        <w:rPr>
          <w:rFonts w:asciiTheme="majorHAnsi" w:hAnsiTheme="majorHAnsi"/>
          <w:b/>
          <w:bCs/>
          <w:color w:val="CB2A81" w:themeColor="accent2"/>
          <w:sz w:val="32"/>
          <w:szCs w:val="32"/>
        </w:rPr>
      </w:pPr>
      <w:r w:rsidRPr="00651B59">
        <w:rPr>
          <w:rFonts w:asciiTheme="majorHAnsi" w:hAnsiTheme="majorHAnsi"/>
          <w:b/>
          <w:bCs/>
          <w:color w:val="CB2A81" w:themeColor="accent2"/>
          <w:sz w:val="32"/>
          <w:szCs w:val="32"/>
        </w:rPr>
        <w:lastRenderedPageBreak/>
        <w:t>11. Pupil Premium for Previously Looked After Children</w:t>
      </w:r>
    </w:p>
    <w:p w:rsidRPr="000F574D" w:rsidR="00FF0FFA" w:rsidP="00FF0FFA" w:rsidRDefault="00FF0FFA" w14:paraId="5DAB86F0" w14:textId="77777777">
      <w:pPr>
        <w:pStyle w:val="BodyText"/>
        <w:jc w:val="both"/>
      </w:pPr>
      <w:r w:rsidRPr="000F574D">
        <w:t xml:space="preserve">From September 2018 the Virtual Head Teacher has new statutory functions relating to previously looked after children. The functions are primarily advice and sign posting. </w:t>
      </w:r>
    </w:p>
    <w:p w:rsidRPr="000F574D" w:rsidR="00FF0FFA" w:rsidP="00FF0FFA" w:rsidRDefault="00FF0FFA" w14:paraId="18647E94" w14:textId="77777777">
      <w:pPr>
        <w:pStyle w:val="BodyText"/>
        <w:jc w:val="both"/>
      </w:pPr>
    </w:p>
    <w:p w:rsidRPr="000F574D" w:rsidR="00FF0FFA" w:rsidP="00FF0FFA" w:rsidRDefault="00FF0FFA" w14:paraId="6258C1FD" w14:textId="77777777">
      <w:pPr>
        <w:pStyle w:val="BodyText"/>
        <w:jc w:val="both"/>
      </w:pPr>
      <w:r w:rsidRPr="000F574D">
        <w:t xml:space="preserve">Pupil Premium Plus of £2,630 is available for Post LAC pupils. This is paid directly to schools as part of the general pupil premium allocation. </w:t>
      </w:r>
    </w:p>
    <w:p w:rsidRPr="000F574D" w:rsidR="00FF0FFA" w:rsidP="00FF0FFA" w:rsidRDefault="00FF0FFA" w14:paraId="0216F908" w14:textId="77777777">
      <w:pPr>
        <w:pStyle w:val="BodyText"/>
        <w:jc w:val="both"/>
      </w:pPr>
    </w:p>
    <w:p w:rsidRPr="000F574D" w:rsidR="00FF0FFA" w:rsidP="00FF0FFA" w:rsidRDefault="00FF0FFA" w14:paraId="465C4D85" w14:textId="77777777">
      <w:pPr>
        <w:pStyle w:val="BodyText"/>
        <w:jc w:val="both"/>
      </w:pPr>
      <w:r w:rsidRPr="000F574D">
        <w:t>The Virtual School will promote good practice in the use of Pupil Premium for previously looked after children.</w:t>
      </w:r>
    </w:p>
    <w:p w:rsidRPr="000F574D" w:rsidR="00FF0FFA" w:rsidP="00FF0FFA" w:rsidRDefault="00FF0FFA" w14:paraId="5E16C833" w14:textId="77777777">
      <w:pPr>
        <w:pStyle w:val="BodyText"/>
        <w:jc w:val="both"/>
      </w:pPr>
    </w:p>
    <w:p w:rsidRPr="000F574D" w:rsidR="00FF0FFA" w:rsidP="00FF0FFA" w:rsidRDefault="00FF0FFA" w14:paraId="2B0B380D" w14:textId="77777777">
      <w:pPr>
        <w:pStyle w:val="BodyText"/>
        <w:jc w:val="both"/>
      </w:pPr>
      <w:r w:rsidRPr="000F574D">
        <w:t xml:space="preserve">See appendix 2 for principles for allocating Pupil Premium for previously looked after children where the local authority is arranging education provision. </w:t>
      </w:r>
    </w:p>
    <w:p w:rsidR="00FF0FFA" w:rsidP="00FF0FFA" w:rsidRDefault="00FF0FFA" w14:paraId="6872174C" w14:textId="77777777">
      <w:pPr>
        <w:rPr>
          <w:rFonts w:ascii="Arial" w:hAnsi="Arial" w:eastAsia="Arial" w:cs="Arial"/>
          <w:color w:val="auto"/>
          <w:sz w:val="23"/>
          <w:szCs w:val="23"/>
          <w:lang w:val="en-US"/>
        </w:rPr>
      </w:pPr>
      <w:r>
        <w:br w:type="page"/>
      </w:r>
    </w:p>
    <w:p w:rsidRPr="00651B59" w:rsidR="00FF0FFA" w:rsidP="00651B59" w:rsidRDefault="00FF0FFA" w14:paraId="7BF4B0DF" w14:textId="77777777">
      <w:pPr>
        <w:pStyle w:val="BodyText"/>
        <w:rPr>
          <w:rFonts w:asciiTheme="majorHAnsi" w:hAnsiTheme="majorHAnsi"/>
          <w:b/>
          <w:bCs/>
          <w:color w:val="CB2A81" w:themeColor="accent2"/>
          <w:sz w:val="32"/>
          <w:szCs w:val="32"/>
        </w:rPr>
      </w:pPr>
      <w:r w:rsidRPr="00651B59">
        <w:rPr>
          <w:rFonts w:asciiTheme="majorHAnsi" w:hAnsiTheme="majorHAnsi"/>
          <w:b/>
          <w:bCs/>
          <w:color w:val="CB2A81" w:themeColor="accent2"/>
          <w:sz w:val="32"/>
          <w:szCs w:val="32"/>
        </w:rPr>
        <w:lastRenderedPageBreak/>
        <w:t xml:space="preserve">12. Early Years Pupil Premium </w:t>
      </w:r>
    </w:p>
    <w:p w:rsidRPr="000F574D" w:rsidR="00FF0FFA" w:rsidP="00FF0FFA" w:rsidRDefault="00FF0FFA" w14:paraId="75325B49" w14:textId="77777777">
      <w:pPr>
        <w:pStyle w:val="BodyText"/>
        <w:jc w:val="both"/>
      </w:pPr>
      <w:r w:rsidRPr="000F574D">
        <w:t xml:space="preserve">There is an allocation of £570 per year for </w:t>
      </w:r>
      <w:proofErr w:type="gramStart"/>
      <w:r w:rsidRPr="000F574D">
        <w:t>looked</w:t>
      </w:r>
      <w:proofErr w:type="gramEnd"/>
      <w:r w:rsidRPr="000F574D">
        <w:t xml:space="preserve"> after </w:t>
      </w:r>
      <w:proofErr w:type="gramStart"/>
      <w:r w:rsidRPr="000F574D">
        <w:t>children</w:t>
      </w:r>
      <w:proofErr w:type="gramEnd"/>
      <w:r w:rsidRPr="000F574D">
        <w:t xml:space="preserve"> accessing early years provision funded via the Nursery Education Fund for three- and four-year-olds. </w:t>
      </w:r>
    </w:p>
    <w:p w:rsidRPr="000F574D" w:rsidR="00FF0FFA" w:rsidP="00FF0FFA" w:rsidRDefault="00FF0FFA" w14:paraId="27E4FE86" w14:textId="77777777">
      <w:pPr>
        <w:pStyle w:val="BodyText"/>
        <w:jc w:val="both"/>
      </w:pPr>
    </w:p>
    <w:p w:rsidRPr="000F574D" w:rsidR="00FF0FFA" w:rsidP="00FF0FFA" w:rsidRDefault="00FF0FFA" w14:paraId="17053007" w14:textId="77777777">
      <w:pPr>
        <w:pStyle w:val="BodyText"/>
        <w:jc w:val="both"/>
      </w:pPr>
      <w:r w:rsidRPr="000F574D">
        <w:t>The use of the funding should be evidenced in the early years e-PEP and linked to a SMART Target.</w:t>
      </w:r>
    </w:p>
    <w:p w:rsidRPr="000F574D" w:rsidR="00FF0FFA" w:rsidP="00FF0FFA" w:rsidRDefault="00FF0FFA" w14:paraId="3D102BC0" w14:textId="77777777">
      <w:pPr>
        <w:pStyle w:val="BodyText"/>
        <w:jc w:val="both"/>
      </w:pPr>
    </w:p>
    <w:p w:rsidRPr="000F574D" w:rsidR="00FF0FFA" w:rsidP="00FF0FFA" w:rsidRDefault="00FF0FFA" w14:paraId="306B28DC" w14:textId="77777777">
      <w:pPr>
        <w:pStyle w:val="BodyText"/>
        <w:jc w:val="both"/>
      </w:pPr>
      <w:r w:rsidRPr="000F574D">
        <w:t>Payments will be paid to settings by the local authority that they are based in.  For Staffordshire settings this is paid as a top up to the hourly rate. For settings out of county the setting will need to invoice the Virtual School who will arrange payment following review of the e-PEP.</w:t>
      </w:r>
    </w:p>
    <w:p w:rsidRPr="000F574D" w:rsidR="00FF0FFA" w:rsidP="00FF0FFA" w:rsidRDefault="00FF0FFA" w14:paraId="1A0B5E09" w14:textId="77777777">
      <w:pPr>
        <w:pStyle w:val="BodyText"/>
        <w:jc w:val="both"/>
      </w:pPr>
    </w:p>
    <w:p w:rsidRPr="000F574D" w:rsidR="00FF0FFA" w:rsidP="00FF0FFA" w:rsidRDefault="00FF0FFA" w14:paraId="41233824" w14:textId="77777777">
      <w:pPr>
        <w:pStyle w:val="BodyText"/>
        <w:jc w:val="both"/>
      </w:pPr>
      <w:r w:rsidRPr="000F574D">
        <w:t>For previously looked after children the early years pupil premium is paid directly to the setting in accordance with their local authority arrangements. The Virtual School will promote good practice in the use of Early Years Pupil Premium for previously looked after children.</w:t>
      </w:r>
    </w:p>
    <w:p w:rsidR="00FF0FFA" w:rsidP="00FF0FFA" w:rsidRDefault="00FF0FFA" w14:paraId="7F2D91BE" w14:textId="77777777">
      <w:pPr>
        <w:rPr>
          <w:rFonts w:ascii="Arial" w:hAnsi="Arial" w:eastAsia="Arial" w:cs="Arial"/>
          <w:color w:val="auto"/>
          <w:sz w:val="23"/>
          <w:szCs w:val="23"/>
          <w:lang w:val="en-US"/>
        </w:rPr>
      </w:pPr>
      <w:r>
        <w:br w:type="page"/>
      </w:r>
    </w:p>
    <w:p w:rsidRPr="00651B59" w:rsidR="00FF0FFA" w:rsidP="00651B59" w:rsidRDefault="00FF0FFA" w14:paraId="123D2FF8" w14:textId="77777777">
      <w:pPr>
        <w:pStyle w:val="BodyText"/>
        <w:rPr>
          <w:rFonts w:asciiTheme="majorHAnsi" w:hAnsiTheme="majorHAnsi"/>
          <w:b/>
          <w:bCs/>
          <w:color w:val="CB2A81" w:themeColor="accent2"/>
          <w:sz w:val="32"/>
          <w:szCs w:val="32"/>
        </w:rPr>
      </w:pPr>
      <w:r w:rsidRPr="00651B59">
        <w:rPr>
          <w:rFonts w:asciiTheme="majorHAnsi" w:hAnsiTheme="majorHAnsi"/>
          <w:b/>
          <w:bCs/>
          <w:color w:val="CB2A81" w:themeColor="accent2"/>
          <w:sz w:val="32"/>
          <w:szCs w:val="32"/>
        </w:rPr>
        <w:lastRenderedPageBreak/>
        <w:t>13. Post-16 Pupil Premium</w:t>
      </w:r>
    </w:p>
    <w:p w:rsidR="00FF0FFA" w:rsidP="00FF0FFA" w:rsidRDefault="00FF0FFA" w14:paraId="50660001" w14:textId="77777777">
      <w:pPr>
        <w:pStyle w:val="BodyText"/>
        <w:jc w:val="both"/>
      </w:pPr>
      <w:r w:rsidRPr="000F574D">
        <w:t xml:space="preserve">There is an allocation of £300 per year for </w:t>
      </w:r>
      <w:proofErr w:type="gramStart"/>
      <w:r w:rsidRPr="000F574D">
        <w:t>looked</w:t>
      </w:r>
      <w:proofErr w:type="gramEnd"/>
      <w:r w:rsidRPr="000F574D">
        <w:t xml:space="preserve"> after children who are post-16, regardless of what education, employment or training they are assessing. </w:t>
      </w:r>
    </w:p>
    <w:p w:rsidRPr="000F574D" w:rsidR="00FF0FFA" w:rsidP="00FF0FFA" w:rsidRDefault="00FF0FFA" w14:paraId="741B0811" w14:textId="77777777">
      <w:pPr>
        <w:pStyle w:val="BodyText"/>
        <w:jc w:val="both"/>
      </w:pPr>
    </w:p>
    <w:p w:rsidR="00FF0FFA" w:rsidP="00FF0FFA" w:rsidRDefault="00FF0FFA" w14:paraId="4C116EFC" w14:textId="77777777">
      <w:pPr>
        <w:pStyle w:val="BodyText"/>
        <w:jc w:val="both"/>
      </w:pPr>
      <w:r w:rsidRPr="000F574D">
        <w:t>The use of the funding should be evidenced in the post-16 e-PEP and clearly linked to a SMART Target.</w:t>
      </w:r>
    </w:p>
    <w:p w:rsidRPr="000F574D" w:rsidR="00FF0FFA" w:rsidP="00FF0FFA" w:rsidRDefault="00FF0FFA" w14:paraId="53DB884C" w14:textId="77777777">
      <w:pPr>
        <w:pStyle w:val="BodyText"/>
        <w:jc w:val="both"/>
      </w:pPr>
    </w:p>
    <w:p w:rsidRPr="000F574D" w:rsidR="00FF0FFA" w:rsidP="00FF0FFA" w:rsidRDefault="00FF0FFA" w14:paraId="2808A1C7" w14:textId="77777777">
      <w:pPr>
        <w:pStyle w:val="BodyText"/>
        <w:jc w:val="both"/>
      </w:pPr>
      <w:r w:rsidRPr="000F574D">
        <w:t>Payments will be made to educational settings, where relevant. If a young person is not in any educational setting, funding will be paid to the relevant Social Care team.</w:t>
      </w:r>
    </w:p>
    <w:p w:rsidR="00FF0FFA" w:rsidP="00FF0FFA" w:rsidRDefault="00FF0FFA" w14:paraId="6E3324C9" w14:textId="77777777">
      <w:pPr>
        <w:rPr>
          <w:lang w:eastAsia="en-GB"/>
        </w:rPr>
      </w:pPr>
    </w:p>
    <w:p w:rsidR="00FF0FFA" w:rsidP="00FF0FFA" w:rsidRDefault="00FF0FFA" w14:paraId="3B171686" w14:textId="77777777">
      <w:pPr>
        <w:rPr>
          <w:lang w:eastAsia="en-GB"/>
        </w:rPr>
      </w:pPr>
    </w:p>
    <w:p w:rsidR="00FF0FFA" w:rsidP="00FF0FFA" w:rsidRDefault="00FF0FFA" w14:paraId="7FC7F4E8" w14:textId="77777777">
      <w:pPr>
        <w:rPr>
          <w:lang w:eastAsia="en-GB"/>
        </w:rPr>
      </w:pPr>
    </w:p>
    <w:p w:rsidR="00FF0FFA" w:rsidP="00FF0FFA" w:rsidRDefault="00FF0FFA" w14:paraId="350B6D81" w14:textId="77777777">
      <w:pPr>
        <w:rPr>
          <w:lang w:eastAsia="en-GB"/>
        </w:rPr>
      </w:pPr>
    </w:p>
    <w:p w:rsidR="00FF0FFA" w:rsidP="00FF0FFA" w:rsidRDefault="00FF0FFA" w14:paraId="1274C635" w14:textId="77777777">
      <w:pPr>
        <w:rPr>
          <w:lang w:eastAsia="en-GB"/>
        </w:rPr>
      </w:pPr>
    </w:p>
    <w:p w:rsidR="00FF0FFA" w:rsidP="00FF0FFA" w:rsidRDefault="00FF0FFA" w14:paraId="24E498A7" w14:textId="77777777">
      <w:pPr>
        <w:rPr>
          <w:lang w:eastAsia="en-GB"/>
        </w:rPr>
      </w:pPr>
    </w:p>
    <w:p w:rsidR="00FF0FFA" w:rsidP="00FF0FFA" w:rsidRDefault="00FF0FFA" w14:paraId="70C0F763" w14:textId="77777777">
      <w:pPr>
        <w:rPr>
          <w:lang w:eastAsia="en-GB"/>
        </w:rPr>
      </w:pPr>
    </w:p>
    <w:p w:rsidR="00FF0FFA" w:rsidP="00FF0FFA" w:rsidRDefault="00FF0FFA" w14:paraId="35DF7E10" w14:textId="77777777">
      <w:pPr>
        <w:rPr>
          <w:lang w:eastAsia="en-GB"/>
        </w:rPr>
      </w:pPr>
    </w:p>
    <w:p w:rsidR="00FF0FFA" w:rsidP="00FF0FFA" w:rsidRDefault="00FF0FFA" w14:paraId="59F3F145" w14:textId="77777777">
      <w:pPr>
        <w:rPr>
          <w:lang w:eastAsia="en-GB"/>
        </w:rPr>
      </w:pPr>
    </w:p>
    <w:p w:rsidR="00FF0FFA" w:rsidP="00FF0FFA" w:rsidRDefault="00FF0FFA" w14:paraId="7E7BCC83" w14:textId="77777777">
      <w:pPr>
        <w:rPr>
          <w:lang w:eastAsia="en-GB"/>
        </w:rPr>
      </w:pPr>
    </w:p>
    <w:p w:rsidR="00FF0FFA" w:rsidP="00FF0FFA" w:rsidRDefault="00FF0FFA" w14:paraId="6E61C5BB" w14:textId="77777777">
      <w:pPr>
        <w:rPr>
          <w:lang w:eastAsia="en-GB"/>
        </w:rPr>
      </w:pPr>
    </w:p>
    <w:p w:rsidR="00FF0FFA" w:rsidP="00FF0FFA" w:rsidRDefault="00FF0FFA" w14:paraId="37EB98C9" w14:textId="77777777">
      <w:pPr>
        <w:rPr>
          <w:lang w:eastAsia="en-GB"/>
        </w:rPr>
      </w:pPr>
    </w:p>
    <w:p w:rsidR="00FF0FFA" w:rsidP="00FF0FFA" w:rsidRDefault="00FF0FFA" w14:paraId="6451289D" w14:textId="77777777">
      <w:pPr>
        <w:rPr>
          <w:lang w:eastAsia="en-GB"/>
        </w:rPr>
      </w:pPr>
    </w:p>
    <w:p w:rsidR="00FF0FFA" w:rsidP="00FF0FFA" w:rsidRDefault="00FF0FFA" w14:paraId="189007D3" w14:textId="77777777">
      <w:pPr>
        <w:rPr>
          <w:lang w:eastAsia="en-GB"/>
        </w:rPr>
      </w:pPr>
    </w:p>
    <w:p w:rsidR="00FF0FFA" w:rsidP="00FF0FFA" w:rsidRDefault="00FF0FFA" w14:paraId="6888D5A2" w14:textId="77777777">
      <w:pPr>
        <w:rPr>
          <w:b/>
          <w:bCs/>
        </w:rPr>
        <w:sectPr w:rsidR="00FF0FFA" w:rsidSect="00FF0FFA">
          <w:headerReference w:type="default" r:id="rId79"/>
          <w:headerReference w:type="first" r:id="rId80"/>
          <w:footerReference w:type="first" r:id="rId81"/>
          <w:pgSz w:w="11906" w:h="16838"/>
          <w:pgMar w:top="1440" w:right="1440" w:bottom="1440" w:left="1440" w:header="709" w:footer="709" w:gutter="0"/>
          <w:cols w:space="708"/>
          <w:titlePg/>
          <w:docGrid w:linePitch="360"/>
        </w:sectPr>
      </w:pPr>
    </w:p>
    <w:p w:rsidR="00FF0FFA" w:rsidP="00FF0FFA" w:rsidRDefault="00FF0FFA" w14:paraId="64789997" w14:textId="77777777">
      <w:pPr>
        <w:rPr>
          <w:b/>
          <w:bCs/>
        </w:rPr>
      </w:pPr>
      <w:r>
        <w:rPr>
          <w:b/>
          <w:bCs/>
        </w:rPr>
        <w:lastRenderedPageBreak/>
        <w:t xml:space="preserve">Appendix 1: </w:t>
      </w:r>
      <w:r w:rsidRPr="67E26336">
        <w:rPr>
          <w:b/>
          <w:bCs/>
        </w:rPr>
        <w:t xml:space="preserve">Pupil Premium Plus Use </w:t>
      </w:r>
    </w:p>
    <w:p w:rsidRPr="007943C5" w:rsidR="00FF0FFA" w:rsidP="00FF0FFA" w:rsidRDefault="00FF0FFA" w14:paraId="01A92BB9" w14:textId="77777777">
      <w:pPr>
        <w:rPr>
          <w:rFonts w:cstheme="minorHAnsi"/>
          <w:b/>
          <w:bCs/>
        </w:rPr>
      </w:pPr>
    </w:p>
    <w:p w:rsidR="00FF0FFA" w:rsidP="00FF0FFA" w:rsidRDefault="00FF0FFA" w14:paraId="51FF00F8" w14:textId="77777777">
      <w:r w:rsidRPr="67E26336">
        <w:t>We are regularly requested to share information on the use of Pupil Premium Plus. This is not an exhaustive list, but a guide based on the experience of designated teachers, social workers, carers and the Virtual School governing body.</w:t>
      </w:r>
    </w:p>
    <w:p w:rsidRPr="007943C5" w:rsidR="00FF0FFA" w:rsidP="00FF0FFA" w:rsidRDefault="00FF0FFA" w14:paraId="3ED4FCBE" w14:textId="77777777">
      <w:pPr>
        <w:rPr>
          <w:rFonts w:cstheme="minorHAnsi"/>
        </w:rPr>
      </w:pPr>
    </w:p>
    <w:tbl>
      <w:tblPr>
        <w:tblStyle w:val="TableGrid"/>
        <w:tblW w:w="15134" w:type="dxa"/>
        <w:jc w:val="center"/>
        <w:tblLook w:val="04A0" w:firstRow="1" w:lastRow="0" w:firstColumn="1" w:lastColumn="0" w:noHBand="0" w:noVBand="1"/>
      </w:tblPr>
      <w:tblGrid>
        <w:gridCol w:w="2660"/>
        <w:gridCol w:w="7229"/>
        <w:gridCol w:w="5245"/>
      </w:tblGrid>
      <w:tr w:rsidRPr="007943C5" w:rsidR="00FF0FFA" w:rsidTr="00002469" w14:paraId="7A7CD96A" w14:textId="77777777">
        <w:trPr>
          <w:jc w:val="center"/>
        </w:trPr>
        <w:tc>
          <w:tcPr>
            <w:tcW w:w="2660" w:type="dxa"/>
            <w:tcBorders>
              <w:top w:val="single" w:color="auto" w:sz="4" w:space="0"/>
              <w:left w:val="single" w:color="auto" w:sz="4" w:space="0"/>
              <w:bottom w:val="single" w:color="auto" w:sz="4" w:space="0"/>
              <w:right w:val="single" w:color="auto" w:sz="4" w:space="0"/>
            </w:tcBorders>
            <w:shd w:val="clear" w:color="auto" w:fill="FFD966"/>
            <w:hideMark/>
          </w:tcPr>
          <w:p w:rsidRPr="007943C5" w:rsidR="00FF0FFA" w:rsidP="00002469" w:rsidRDefault="00FF0FFA" w14:paraId="0BF0D161" w14:textId="77777777">
            <w:pPr>
              <w:rPr>
                <w:rFonts w:cstheme="minorHAnsi"/>
                <w:b/>
                <w:bCs/>
                <w:sz w:val="22"/>
                <w:szCs w:val="22"/>
              </w:rPr>
            </w:pPr>
            <w:r w:rsidRPr="007943C5">
              <w:rPr>
                <w:rFonts w:cstheme="minorHAnsi"/>
                <w:b/>
                <w:bCs/>
              </w:rPr>
              <w:t xml:space="preserve">Pupil Premium Plus Areas of Spend </w:t>
            </w:r>
          </w:p>
        </w:tc>
        <w:tc>
          <w:tcPr>
            <w:tcW w:w="7229" w:type="dxa"/>
            <w:tcBorders>
              <w:top w:val="single" w:color="auto" w:sz="4" w:space="0"/>
              <w:left w:val="single" w:color="auto" w:sz="4" w:space="0"/>
              <w:bottom w:val="single" w:color="auto" w:sz="4" w:space="0"/>
              <w:right w:val="single" w:color="auto" w:sz="4" w:space="0"/>
            </w:tcBorders>
            <w:shd w:val="clear" w:color="auto" w:fill="FFD966"/>
            <w:hideMark/>
          </w:tcPr>
          <w:p w:rsidRPr="007943C5" w:rsidR="00FF0FFA" w:rsidP="00002469" w:rsidRDefault="00FF0FFA" w14:paraId="309D2D3D" w14:textId="77777777">
            <w:pPr>
              <w:rPr>
                <w:rFonts w:cstheme="minorHAnsi"/>
                <w:b/>
                <w:bCs/>
              </w:rPr>
            </w:pPr>
            <w:r w:rsidRPr="007943C5">
              <w:rPr>
                <w:rFonts w:cstheme="minorHAnsi"/>
                <w:b/>
                <w:bCs/>
              </w:rPr>
              <w:t xml:space="preserve">Agreed </w:t>
            </w:r>
            <w:r>
              <w:rPr>
                <w:rFonts w:cstheme="minorHAnsi"/>
                <w:b/>
                <w:bCs/>
              </w:rPr>
              <w:t>e</w:t>
            </w:r>
            <w:r w:rsidRPr="007943C5">
              <w:rPr>
                <w:rFonts w:cstheme="minorHAnsi"/>
                <w:b/>
                <w:bCs/>
              </w:rPr>
              <w:t xml:space="preserve">xamples of </w:t>
            </w:r>
            <w:r>
              <w:rPr>
                <w:rFonts w:cstheme="minorHAnsi"/>
                <w:b/>
                <w:bCs/>
              </w:rPr>
              <w:t>e</w:t>
            </w:r>
            <w:r w:rsidRPr="007943C5">
              <w:rPr>
                <w:rFonts w:cstheme="minorHAnsi"/>
                <w:b/>
                <w:bCs/>
              </w:rPr>
              <w:t xml:space="preserve">xpenditure </w:t>
            </w:r>
          </w:p>
        </w:tc>
        <w:tc>
          <w:tcPr>
            <w:tcW w:w="5245" w:type="dxa"/>
            <w:tcBorders>
              <w:top w:val="single" w:color="auto" w:sz="4" w:space="0"/>
              <w:left w:val="single" w:color="auto" w:sz="4" w:space="0"/>
              <w:bottom w:val="single" w:color="auto" w:sz="4" w:space="0"/>
              <w:right w:val="single" w:color="auto" w:sz="4" w:space="0"/>
            </w:tcBorders>
            <w:shd w:val="clear" w:color="auto" w:fill="FFD966"/>
            <w:hideMark/>
          </w:tcPr>
          <w:p w:rsidRPr="007943C5" w:rsidR="00FF0FFA" w:rsidP="00002469" w:rsidRDefault="00FF0FFA" w14:paraId="18DD3D14" w14:textId="77777777">
            <w:pPr>
              <w:rPr>
                <w:rFonts w:cstheme="minorHAnsi"/>
                <w:b/>
                <w:bCs/>
              </w:rPr>
            </w:pPr>
            <w:r w:rsidRPr="007943C5">
              <w:rPr>
                <w:rFonts w:cstheme="minorHAnsi"/>
                <w:b/>
                <w:bCs/>
              </w:rPr>
              <w:t xml:space="preserve">Excluded </w:t>
            </w:r>
            <w:r>
              <w:rPr>
                <w:rFonts w:cstheme="minorHAnsi"/>
                <w:b/>
                <w:bCs/>
              </w:rPr>
              <w:t>a</w:t>
            </w:r>
            <w:r w:rsidRPr="007943C5">
              <w:rPr>
                <w:rFonts w:cstheme="minorHAnsi"/>
                <w:b/>
                <w:bCs/>
              </w:rPr>
              <w:t xml:space="preserve">reas of </w:t>
            </w:r>
            <w:r>
              <w:rPr>
                <w:rFonts w:cstheme="minorHAnsi"/>
                <w:b/>
                <w:bCs/>
              </w:rPr>
              <w:t>e</w:t>
            </w:r>
            <w:r w:rsidRPr="007943C5">
              <w:rPr>
                <w:rFonts w:cstheme="minorHAnsi"/>
                <w:b/>
                <w:bCs/>
              </w:rPr>
              <w:t xml:space="preserve">xpenditure </w:t>
            </w:r>
          </w:p>
        </w:tc>
      </w:tr>
      <w:tr w:rsidR="00FF0FFA" w:rsidTr="00002469" w14:paraId="3890448E" w14:textId="77777777">
        <w:trPr>
          <w:trHeight w:val="300"/>
          <w:jc w:val="center"/>
        </w:trPr>
        <w:tc>
          <w:tcPr>
            <w:tcW w:w="2660" w:type="dxa"/>
            <w:tcBorders>
              <w:top w:val="single" w:color="auto" w:sz="4" w:space="0"/>
              <w:left w:val="single" w:color="auto" w:sz="4" w:space="0"/>
              <w:bottom w:val="single" w:color="auto" w:sz="4" w:space="0"/>
              <w:right w:val="single" w:color="auto" w:sz="4" w:space="0"/>
            </w:tcBorders>
            <w:shd w:val="clear" w:color="auto" w:fill="FFD966"/>
            <w:hideMark/>
          </w:tcPr>
          <w:p w:rsidR="00FF0FFA" w:rsidP="00002469" w:rsidRDefault="00FF0FFA" w14:paraId="22ADBDB5" w14:textId="77777777">
            <w:pPr>
              <w:rPr>
                <w:b/>
                <w:bCs/>
              </w:rPr>
            </w:pPr>
            <w:r>
              <w:rPr>
                <w:b/>
                <w:bCs/>
              </w:rPr>
              <w:t>Academic interventions</w:t>
            </w:r>
          </w:p>
        </w:tc>
        <w:tc>
          <w:tcPr>
            <w:tcW w:w="722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00FF0FFA" w:rsidP="00FF0FFA" w:rsidRDefault="00FF0FFA" w14:paraId="7E538884" w14:textId="77777777">
            <w:pPr>
              <w:numPr>
                <w:ilvl w:val="0"/>
                <w:numId w:val="56"/>
              </w:numPr>
              <w:spacing w:line="259" w:lineRule="auto"/>
              <w:ind w:hanging="360"/>
            </w:pPr>
            <w:r>
              <w:t>1:1 tuition</w:t>
            </w:r>
          </w:p>
          <w:p w:rsidR="00FF0FFA" w:rsidP="00FF0FFA" w:rsidRDefault="00FF0FFA" w14:paraId="65A91FE5" w14:textId="77777777">
            <w:pPr>
              <w:numPr>
                <w:ilvl w:val="0"/>
                <w:numId w:val="56"/>
              </w:numPr>
              <w:spacing w:line="259" w:lineRule="auto"/>
              <w:ind w:hanging="360"/>
            </w:pPr>
            <w:r>
              <w:t xml:space="preserve">EPATT </w:t>
            </w:r>
          </w:p>
          <w:p w:rsidR="00FF0FFA" w:rsidP="00FF0FFA" w:rsidRDefault="00FF0FFA" w14:paraId="24397C6B" w14:textId="77777777">
            <w:pPr>
              <w:numPr>
                <w:ilvl w:val="0"/>
                <w:numId w:val="56"/>
              </w:numPr>
              <w:spacing w:line="259" w:lineRule="auto"/>
              <w:ind w:hanging="360"/>
            </w:pPr>
            <w:r>
              <w:t xml:space="preserve">Targeted interventions </w:t>
            </w:r>
          </w:p>
          <w:p w:rsidR="00FF0FFA" w:rsidP="00FF0FFA" w:rsidRDefault="00FF0FFA" w14:paraId="4C66E1BF" w14:textId="77777777">
            <w:pPr>
              <w:numPr>
                <w:ilvl w:val="0"/>
                <w:numId w:val="56"/>
              </w:numPr>
              <w:spacing w:line="259" w:lineRule="auto"/>
              <w:ind w:hanging="360"/>
            </w:pPr>
            <w:r>
              <w:t>Exam preparation support/ revision support</w:t>
            </w:r>
          </w:p>
          <w:p w:rsidRPr="00271BBA" w:rsidR="00FF0FFA" w:rsidP="00FF0FFA" w:rsidRDefault="00FF0FFA" w14:paraId="21EF442A" w14:textId="77777777">
            <w:pPr>
              <w:pStyle w:val="ListParagraph"/>
              <w:numPr>
                <w:ilvl w:val="0"/>
                <w:numId w:val="39"/>
              </w:numPr>
              <w:spacing w:after="240" w:line="240" w:lineRule="auto"/>
            </w:pPr>
            <w:r w:rsidRPr="00271BBA">
              <w:t>Educational apps and revision guides</w:t>
            </w:r>
          </w:p>
        </w:tc>
        <w:tc>
          <w:tcPr>
            <w:tcW w:w="5245"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00FF0FFA" w:rsidP="00002469" w:rsidRDefault="00FF0FFA" w14:paraId="7316C8AF" w14:textId="77777777">
            <w:pPr>
              <w:spacing w:line="259" w:lineRule="auto"/>
            </w:pPr>
            <w:r>
              <w:t xml:space="preserve">Universal entitlement </w:t>
            </w:r>
            <w:proofErr w:type="gramStart"/>
            <w:r>
              <w:t>offer</w:t>
            </w:r>
            <w:proofErr w:type="gramEnd"/>
          </w:p>
          <w:p w:rsidR="00FF0FFA" w:rsidP="00002469" w:rsidRDefault="00FF0FFA" w14:paraId="4C1DE213" w14:textId="77777777"/>
          <w:p w:rsidR="00FF0FFA" w:rsidP="00002469" w:rsidRDefault="00FF0FFA" w14:paraId="3176E086" w14:textId="77777777"/>
        </w:tc>
      </w:tr>
      <w:tr w:rsidRPr="007943C5" w:rsidR="00FF0FFA" w:rsidTr="00002469" w14:paraId="7616BDB2" w14:textId="77777777">
        <w:trPr>
          <w:jc w:val="center"/>
        </w:trPr>
        <w:tc>
          <w:tcPr>
            <w:tcW w:w="2660" w:type="dxa"/>
            <w:tcBorders>
              <w:top w:val="single" w:color="auto" w:sz="4" w:space="0"/>
              <w:left w:val="single" w:color="auto" w:sz="4" w:space="0"/>
              <w:bottom w:val="single" w:color="auto" w:sz="4" w:space="0"/>
              <w:right w:val="single" w:color="auto" w:sz="4" w:space="0"/>
            </w:tcBorders>
            <w:shd w:val="clear" w:color="auto" w:fill="FFD966"/>
            <w:hideMark/>
          </w:tcPr>
          <w:p w:rsidRPr="007943C5" w:rsidR="00FF0FFA" w:rsidP="00002469" w:rsidRDefault="00FF0FFA" w14:paraId="11A2C731" w14:textId="77777777">
            <w:pPr>
              <w:rPr>
                <w:rFonts w:cstheme="minorHAnsi"/>
                <w:b/>
                <w:bCs/>
              </w:rPr>
            </w:pPr>
            <w:r w:rsidRPr="007943C5">
              <w:rPr>
                <w:rFonts w:cstheme="minorHAnsi"/>
                <w:b/>
                <w:bCs/>
              </w:rPr>
              <w:t>Emotional wellbeing to support engagement in education</w:t>
            </w:r>
          </w:p>
        </w:tc>
        <w:tc>
          <w:tcPr>
            <w:tcW w:w="7229" w:type="dxa"/>
            <w:tcBorders>
              <w:top w:val="single" w:color="auto" w:sz="4" w:space="0"/>
              <w:left w:val="single" w:color="auto" w:sz="4" w:space="0"/>
              <w:bottom w:val="single" w:color="auto" w:sz="4" w:space="0"/>
              <w:right w:val="single" w:color="auto" w:sz="4" w:space="0"/>
            </w:tcBorders>
            <w:hideMark/>
          </w:tcPr>
          <w:p w:rsidR="00FF0FFA" w:rsidP="00002469" w:rsidRDefault="00FF0FFA" w14:paraId="2CC060D8" w14:textId="77777777">
            <w:pPr>
              <w:spacing w:after="240"/>
              <w:ind w:left="1"/>
            </w:pPr>
            <w:r>
              <w:t xml:space="preserve">The commissioning of Tier 1 and Tier 2 emotional and mental health services such as counselling, mentoring, behaviour support that are not available through locally and centrally commissioned provision e.g. </w:t>
            </w:r>
            <w:hyperlink r:id="rId82">
              <w:r>
                <w:rPr>
                  <w:color w:val="0000FF"/>
                  <w:u w:val="single" w:color="0000FF"/>
                </w:rPr>
                <w:t>Staffordshire Connects</w:t>
              </w:r>
            </w:hyperlink>
            <w:hyperlink r:id="rId83">
              <w:r>
                <w:t xml:space="preserve"> </w:t>
              </w:r>
            </w:hyperlink>
          </w:p>
          <w:p w:rsidR="00FF0FFA" w:rsidP="00002469" w:rsidRDefault="00FF0FFA" w14:paraId="6B50013A" w14:textId="77777777">
            <w:pPr>
              <w:spacing w:after="240"/>
              <w:ind w:left="1"/>
            </w:pPr>
            <w:r>
              <w:t xml:space="preserve">- Specific therapeutic support e.g. Lego Therapy, Play Therapy, Art Therapy. </w:t>
            </w:r>
          </w:p>
          <w:p w:rsidR="00FF0FFA" w:rsidP="00002469" w:rsidRDefault="00FF0FFA" w14:paraId="774C0833" w14:textId="77777777">
            <w:pPr>
              <w:spacing w:line="259" w:lineRule="auto"/>
            </w:pPr>
            <w:r>
              <w:t>-Mentoring, coaching</w:t>
            </w:r>
          </w:p>
          <w:p w:rsidR="00FF0FFA" w:rsidP="00002469" w:rsidRDefault="00FF0FFA" w14:paraId="3AE38FBA" w14:textId="77777777">
            <w:pPr>
              <w:spacing w:line="259" w:lineRule="auto"/>
              <w:ind w:left="1"/>
            </w:pPr>
            <w:r>
              <w:t>-ELSA support, regulation</w:t>
            </w:r>
          </w:p>
          <w:p w:rsidR="00FF0FFA" w:rsidP="00002469" w:rsidRDefault="00FF0FFA" w14:paraId="470DAE82" w14:textId="77777777">
            <w:pPr>
              <w:spacing w:line="259" w:lineRule="auto"/>
              <w:ind w:left="1"/>
            </w:pPr>
            <w:r>
              <w:t>-Mindfulness</w:t>
            </w:r>
          </w:p>
          <w:p w:rsidR="00FF0FFA" w:rsidP="00002469" w:rsidRDefault="00FF0FFA" w14:paraId="72EC8631" w14:textId="77777777">
            <w:pPr>
              <w:spacing w:line="259" w:lineRule="auto"/>
              <w:ind w:left="1"/>
            </w:pPr>
            <w:r>
              <w:t>-Key adult time for check-ins</w:t>
            </w:r>
          </w:p>
          <w:p w:rsidRPr="007943C5" w:rsidR="00FF0FFA" w:rsidP="00002469" w:rsidRDefault="00FF0FFA" w14:paraId="76E50540" w14:textId="77777777"/>
        </w:tc>
        <w:tc>
          <w:tcPr>
            <w:tcW w:w="5245" w:type="dxa"/>
            <w:tcBorders>
              <w:top w:val="single" w:color="auto" w:sz="4" w:space="0"/>
              <w:left w:val="single" w:color="auto" w:sz="4" w:space="0"/>
              <w:bottom w:val="single" w:color="auto" w:sz="4" w:space="0"/>
              <w:right w:val="single" w:color="auto" w:sz="4" w:space="0"/>
            </w:tcBorders>
            <w:hideMark/>
          </w:tcPr>
          <w:p w:rsidRPr="007943C5" w:rsidR="00FF0FFA" w:rsidP="00002469" w:rsidRDefault="00FF0FFA" w14:paraId="4B076767" w14:textId="77777777">
            <w:pPr>
              <w:rPr>
                <w:rFonts w:cstheme="minorHAnsi"/>
              </w:rPr>
            </w:pPr>
            <w:r w:rsidRPr="007943C5">
              <w:rPr>
                <w:rFonts w:cstheme="minorHAnsi"/>
              </w:rPr>
              <w:t xml:space="preserve">Giving access to pastoral support </w:t>
            </w:r>
            <w:r>
              <w:rPr>
                <w:rFonts w:cstheme="minorHAnsi"/>
              </w:rPr>
              <w:t xml:space="preserve">or clubs </w:t>
            </w:r>
            <w:r w:rsidRPr="007943C5">
              <w:rPr>
                <w:rFonts w:cstheme="minorHAnsi"/>
              </w:rPr>
              <w:t xml:space="preserve">that </w:t>
            </w:r>
            <w:r>
              <w:rPr>
                <w:rFonts w:cstheme="minorHAnsi"/>
              </w:rPr>
              <w:t>are</w:t>
            </w:r>
            <w:r w:rsidRPr="007943C5">
              <w:rPr>
                <w:rFonts w:cstheme="minorHAnsi"/>
              </w:rPr>
              <w:t xml:space="preserve"> available to all pupils.</w:t>
            </w:r>
          </w:p>
        </w:tc>
      </w:tr>
      <w:tr w:rsidRPr="007943C5" w:rsidR="00FF0FFA" w:rsidTr="00002469" w14:paraId="0114EC9D" w14:textId="77777777">
        <w:trPr>
          <w:jc w:val="center"/>
        </w:trPr>
        <w:tc>
          <w:tcPr>
            <w:tcW w:w="2660" w:type="dxa"/>
            <w:tcBorders>
              <w:top w:val="single" w:color="auto" w:sz="4" w:space="0"/>
              <w:left w:val="single" w:color="auto" w:sz="4" w:space="0"/>
              <w:bottom w:val="single" w:color="auto" w:sz="4" w:space="0"/>
              <w:right w:val="single" w:color="auto" w:sz="4" w:space="0"/>
            </w:tcBorders>
            <w:shd w:val="clear" w:color="auto" w:fill="FFD966"/>
          </w:tcPr>
          <w:p w:rsidRPr="007943C5" w:rsidR="00FF0FFA" w:rsidP="00002469" w:rsidRDefault="00FF0FFA" w14:paraId="6178495A" w14:textId="77777777">
            <w:pPr>
              <w:rPr>
                <w:rFonts w:cstheme="minorHAnsi"/>
                <w:b/>
                <w:bCs/>
              </w:rPr>
            </w:pPr>
            <w:r>
              <w:rPr>
                <w:rFonts w:cstheme="minorHAnsi"/>
                <w:b/>
                <w:bCs/>
              </w:rPr>
              <w:t>Enrichment and engagement</w:t>
            </w:r>
          </w:p>
        </w:tc>
        <w:tc>
          <w:tcPr>
            <w:tcW w:w="7229" w:type="dxa"/>
            <w:tcBorders>
              <w:top w:val="single" w:color="auto" w:sz="4" w:space="0"/>
              <w:left w:val="single" w:color="auto" w:sz="4" w:space="0"/>
              <w:bottom w:val="single" w:color="auto" w:sz="4" w:space="0"/>
              <w:right w:val="single" w:color="auto" w:sz="4" w:space="0"/>
            </w:tcBorders>
          </w:tcPr>
          <w:p w:rsidR="00FF0FFA" w:rsidP="00002469" w:rsidRDefault="00FF0FFA" w14:paraId="5EA2ECEB" w14:textId="77777777">
            <w:pPr>
              <w:spacing w:line="259" w:lineRule="auto"/>
              <w:ind w:left="4"/>
            </w:pPr>
            <w:r w:rsidRPr="001D1FFA">
              <w:rPr>
                <w:rFonts w:cstheme="minorHAnsi"/>
              </w:rPr>
              <w:t xml:space="preserve"> </w:t>
            </w:r>
            <w:r>
              <w:t>Music lessons</w:t>
            </w:r>
          </w:p>
          <w:p w:rsidR="00FF0FFA" w:rsidP="00002469" w:rsidRDefault="00FF0FFA" w14:paraId="2B67CA70" w14:textId="77777777">
            <w:pPr>
              <w:spacing w:line="259" w:lineRule="auto"/>
              <w:ind w:left="4"/>
            </w:pPr>
            <w:r>
              <w:t>-Drama coaching (accredited)</w:t>
            </w:r>
          </w:p>
          <w:p w:rsidR="00FF0FFA" w:rsidP="00002469" w:rsidRDefault="00FF0FFA" w14:paraId="47CE0713" w14:textId="77777777">
            <w:pPr>
              <w:spacing w:line="259" w:lineRule="auto"/>
              <w:ind w:left="4"/>
            </w:pPr>
            <w:r>
              <w:lastRenderedPageBreak/>
              <w:t xml:space="preserve">-Accredited sports clubs e.g. gymnastics, referee, D of E, </w:t>
            </w:r>
          </w:p>
          <w:p w:rsidR="00FF0FFA" w:rsidP="00002469" w:rsidRDefault="00FF0FFA" w14:paraId="45F23C51" w14:textId="77777777">
            <w:pPr>
              <w:spacing w:line="259" w:lineRule="auto"/>
              <w:ind w:left="4"/>
            </w:pPr>
            <w:r>
              <w:t>-Summer Schools</w:t>
            </w:r>
          </w:p>
          <w:p w:rsidRPr="007943C5" w:rsidR="00FF0FFA" w:rsidP="00002469" w:rsidRDefault="00FF0FFA" w14:paraId="7900D626" w14:textId="77777777">
            <w:pPr>
              <w:spacing w:after="240"/>
              <w:rPr>
                <w:rFonts w:cstheme="minorHAnsi"/>
              </w:rPr>
            </w:pPr>
          </w:p>
        </w:tc>
        <w:tc>
          <w:tcPr>
            <w:tcW w:w="5245" w:type="dxa"/>
            <w:tcBorders>
              <w:top w:val="single" w:color="auto" w:sz="4" w:space="0"/>
              <w:left w:val="single" w:color="auto" w:sz="4" w:space="0"/>
              <w:bottom w:val="single" w:color="auto" w:sz="4" w:space="0"/>
              <w:right w:val="single" w:color="auto" w:sz="4" w:space="0"/>
            </w:tcBorders>
          </w:tcPr>
          <w:p w:rsidRPr="007943C5" w:rsidR="00FF0FFA" w:rsidP="00002469" w:rsidRDefault="00FF0FFA" w14:paraId="30247122" w14:textId="77777777">
            <w:pPr>
              <w:rPr>
                <w:rFonts w:cstheme="minorHAnsi"/>
              </w:rPr>
            </w:pPr>
            <w:r>
              <w:lastRenderedPageBreak/>
              <w:t>Carers have allowances to support regular clubs e.g., swimming, football, Guides etc</w:t>
            </w:r>
          </w:p>
        </w:tc>
      </w:tr>
      <w:tr w:rsidRPr="007943C5" w:rsidR="00FF0FFA" w:rsidTr="00002469" w14:paraId="21ADF54E" w14:textId="77777777">
        <w:trPr>
          <w:jc w:val="center"/>
        </w:trPr>
        <w:tc>
          <w:tcPr>
            <w:tcW w:w="2660" w:type="dxa"/>
            <w:tcBorders>
              <w:top w:val="single" w:color="auto" w:sz="4" w:space="0"/>
              <w:left w:val="single" w:color="auto" w:sz="4" w:space="0"/>
              <w:bottom w:val="single" w:color="auto" w:sz="4" w:space="0"/>
              <w:right w:val="single" w:color="auto" w:sz="4" w:space="0"/>
            </w:tcBorders>
            <w:shd w:val="clear" w:color="auto" w:fill="FFD966"/>
          </w:tcPr>
          <w:p w:rsidRPr="007943C5" w:rsidR="00FF0FFA" w:rsidP="00002469" w:rsidRDefault="00FF0FFA" w14:paraId="1AC5EC8C" w14:textId="77777777">
            <w:pPr>
              <w:rPr>
                <w:rFonts w:cstheme="minorHAnsi"/>
                <w:b/>
                <w:bCs/>
              </w:rPr>
            </w:pPr>
            <w:r>
              <w:rPr>
                <w:rFonts w:cstheme="minorHAnsi"/>
                <w:b/>
                <w:bCs/>
              </w:rPr>
              <w:t>Staff training</w:t>
            </w:r>
          </w:p>
        </w:tc>
        <w:tc>
          <w:tcPr>
            <w:tcW w:w="7229" w:type="dxa"/>
            <w:tcBorders>
              <w:top w:val="single" w:color="auto" w:sz="4" w:space="0"/>
              <w:left w:val="single" w:color="auto" w:sz="4" w:space="0"/>
              <w:bottom w:val="single" w:color="auto" w:sz="4" w:space="0"/>
              <w:right w:val="single" w:color="auto" w:sz="4" w:space="0"/>
            </w:tcBorders>
          </w:tcPr>
          <w:p w:rsidRPr="007943C5" w:rsidR="00FF0FFA" w:rsidP="00002469" w:rsidRDefault="00FF0FFA" w14:paraId="36108277" w14:textId="77777777">
            <w:pPr>
              <w:spacing w:after="240"/>
            </w:pPr>
            <w:r>
              <w:t>Whole school or individual staff training to benefit our child</w:t>
            </w:r>
          </w:p>
        </w:tc>
        <w:tc>
          <w:tcPr>
            <w:tcW w:w="5245" w:type="dxa"/>
            <w:tcBorders>
              <w:top w:val="single" w:color="auto" w:sz="4" w:space="0"/>
              <w:left w:val="single" w:color="auto" w:sz="4" w:space="0"/>
              <w:bottom w:val="single" w:color="auto" w:sz="4" w:space="0"/>
              <w:right w:val="single" w:color="auto" w:sz="4" w:space="0"/>
            </w:tcBorders>
          </w:tcPr>
          <w:p w:rsidRPr="007943C5" w:rsidR="00FF0FFA" w:rsidP="00002469" w:rsidRDefault="00FF0FFA" w14:paraId="3269D8C6" w14:textId="77777777"/>
        </w:tc>
      </w:tr>
      <w:tr w:rsidRPr="007943C5" w:rsidR="00FF0FFA" w:rsidTr="00002469" w14:paraId="469BAED5" w14:textId="77777777">
        <w:trPr>
          <w:jc w:val="center"/>
        </w:trPr>
        <w:tc>
          <w:tcPr>
            <w:tcW w:w="2660" w:type="dxa"/>
            <w:tcBorders>
              <w:top w:val="single" w:color="auto" w:sz="4" w:space="0"/>
              <w:left w:val="single" w:color="auto" w:sz="4" w:space="0"/>
              <w:bottom w:val="single" w:color="auto" w:sz="4" w:space="0"/>
              <w:right w:val="single" w:color="auto" w:sz="4" w:space="0"/>
            </w:tcBorders>
            <w:shd w:val="clear" w:color="auto" w:fill="FFD966"/>
          </w:tcPr>
          <w:p w:rsidR="00FF0FFA" w:rsidP="00002469" w:rsidRDefault="00FF0FFA" w14:paraId="29A86EDB" w14:textId="77777777">
            <w:pPr>
              <w:rPr>
                <w:rFonts w:cstheme="minorHAnsi"/>
                <w:b/>
                <w:bCs/>
              </w:rPr>
            </w:pPr>
            <w:r>
              <w:rPr>
                <w:rFonts w:cstheme="minorHAnsi"/>
                <w:b/>
                <w:bCs/>
              </w:rPr>
              <w:t>Transition support</w:t>
            </w:r>
          </w:p>
        </w:tc>
        <w:tc>
          <w:tcPr>
            <w:tcW w:w="7229" w:type="dxa"/>
            <w:tcBorders>
              <w:top w:val="single" w:color="auto" w:sz="4" w:space="0"/>
              <w:left w:val="single" w:color="auto" w:sz="4" w:space="0"/>
              <w:bottom w:val="single" w:color="auto" w:sz="4" w:space="0"/>
              <w:right w:val="single" w:color="auto" w:sz="4" w:space="0"/>
            </w:tcBorders>
          </w:tcPr>
          <w:p w:rsidR="00FF0FFA" w:rsidP="00002469" w:rsidRDefault="00FF0FFA" w14:paraId="3DB17FE8" w14:textId="77777777">
            <w:pPr>
              <w:spacing w:after="240"/>
            </w:pPr>
            <w:r>
              <w:t>Additional visits, or staff accompanying on school transition sessions</w:t>
            </w:r>
          </w:p>
        </w:tc>
        <w:tc>
          <w:tcPr>
            <w:tcW w:w="5245" w:type="dxa"/>
            <w:tcBorders>
              <w:top w:val="single" w:color="auto" w:sz="4" w:space="0"/>
              <w:left w:val="single" w:color="auto" w:sz="4" w:space="0"/>
              <w:bottom w:val="single" w:color="auto" w:sz="4" w:space="0"/>
              <w:right w:val="single" w:color="auto" w:sz="4" w:space="0"/>
            </w:tcBorders>
          </w:tcPr>
          <w:p w:rsidRPr="007943C5" w:rsidR="00FF0FFA" w:rsidP="00002469" w:rsidRDefault="00FF0FFA" w14:paraId="5D84B189" w14:textId="77777777"/>
        </w:tc>
      </w:tr>
      <w:tr w:rsidRPr="007943C5" w:rsidR="00FF0FFA" w:rsidTr="00002469" w14:paraId="32F1F426" w14:textId="77777777">
        <w:trPr>
          <w:jc w:val="center"/>
        </w:trPr>
        <w:tc>
          <w:tcPr>
            <w:tcW w:w="2660" w:type="dxa"/>
            <w:tcBorders>
              <w:top w:val="single" w:color="auto" w:sz="4" w:space="0"/>
              <w:left w:val="single" w:color="auto" w:sz="4" w:space="0"/>
              <w:bottom w:val="single" w:color="auto" w:sz="4" w:space="0"/>
              <w:right w:val="single" w:color="auto" w:sz="4" w:space="0"/>
            </w:tcBorders>
            <w:shd w:val="clear" w:color="auto" w:fill="FFD966"/>
          </w:tcPr>
          <w:p w:rsidRPr="007943C5" w:rsidR="00FF0FFA" w:rsidP="00002469" w:rsidRDefault="00FF0FFA" w14:paraId="5D8F07F4" w14:textId="77777777">
            <w:pPr>
              <w:rPr>
                <w:rFonts w:cstheme="minorHAnsi"/>
                <w:b/>
                <w:bCs/>
              </w:rPr>
            </w:pPr>
            <w:r>
              <w:rPr>
                <w:rFonts w:cstheme="minorHAnsi"/>
                <w:b/>
                <w:bCs/>
              </w:rPr>
              <w:t>Technology and equipment</w:t>
            </w:r>
          </w:p>
        </w:tc>
        <w:tc>
          <w:tcPr>
            <w:tcW w:w="7229" w:type="dxa"/>
            <w:tcBorders>
              <w:top w:val="single" w:color="auto" w:sz="4" w:space="0"/>
              <w:left w:val="single" w:color="auto" w:sz="4" w:space="0"/>
              <w:bottom w:val="single" w:color="auto" w:sz="4" w:space="0"/>
              <w:right w:val="single" w:color="auto" w:sz="4" w:space="0"/>
            </w:tcBorders>
          </w:tcPr>
          <w:p w:rsidR="00FF0FFA" w:rsidP="00002469" w:rsidRDefault="00FF0FFA" w14:paraId="53310F08" w14:textId="77777777">
            <w:pPr>
              <w:spacing w:line="259" w:lineRule="auto"/>
              <w:ind w:left="4"/>
            </w:pPr>
            <w:r>
              <w:t xml:space="preserve">Laptop or IT equipment </w:t>
            </w:r>
          </w:p>
          <w:p w:rsidRPr="007943C5" w:rsidR="00FF0FFA" w:rsidP="00002469" w:rsidRDefault="00FF0FFA" w14:paraId="1C1A7542" w14:textId="77777777">
            <w:pPr>
              <w:spacing w:after="240"/>
            </w:pPr>
            <w:r>
              <w:t xml:space="preserve">Necessary equipment for vocational training, as agreed by Education Coordinator.  </w:t>
            </w:r>
          </w:p>
        </w:tc>
        <w:tc>
          <w:tcPr>
            <w:tcW w:w="5245" w:type="dxa"/>
            <w:tcBorders>
              <w:top w:val="single" w:color="auto" w:sz="4" w:space="0"/>
              <w:left w:val="single" w:color="auto" w:sz="4" w:space="0"/>
              <w:bottom w:val="single" w:color="auto" w:sz="4" w:space="0"/>
              <w:right w:val="single" w:color="auto" w:sz="4" w:space="0"/>
            </w:tcBorders>
          </w:tcPr>
          <w:p w:rsidRPr="007943C5" w:rsidR="00FF0FFA" w:rsidP="00002469" w:rsidRDefault="00FF0FFA" w14:paraId="3E11262A" w14:textId="77777777">
            <w:pPr>
              <w:rPr>
                <w:rFonts w:cstheme="minorHAnsi"/>
              </w:rPr>
            </w:pPr>
            <w:r>
              <w:t>School equipment should be paid for by parent/ carers e.g., DT equipment and essential stationery, e.g., school bag, pencil case, pens, pencil, calculator etc.</w:t>
            </w:r>
          </w:p>
        </w:tc>
      </w:tr>
      <w:tr w:rsidRPr="007943C5" w:rsidR="00FF0FFA" w:rsidTr="00002469" w14:paraId="35169C46" w14:textId="77777777">
        <w:trPr>
          <w:jc w:val="center"/>
        </w:trPr>
        <w:tc>
          <w:tcPr>
            <w:tcW w:w="2660" w:type="dxa"/>
            <w:tcBorders>
              <w:top w:val="single" w:color="auto" w:sz="4" w:space="0"/>
              <w:left w:val="single" w:color="auto" w:sz="4" w:space="0"/>
              <w:bottom w:val="single" w:color="auto" w:sz="4" w:space="0"/>
              <w:right w:val="single" w:color="auto" w:sz="4" w:space="0"/>
            </w:tcBorders>
            <w:shd w:val="clear" w:color="auto" w:fill="FFD966"/>
          </w:tcPr>
          <w:p w:rsidRPr="007943C5" w:rsidR="00FF0FFA" w:rsidP="00002469" w:rsidRDefault="00FF0FFA" w14:paraId="073015F2" w14:textId="77777777">
            <w:pPr>
              <w:rPr>
                <w:rFonts w:cstheme="minorHAnsi"/>
                <w:b/>
                <w:bCs/>
              </w:rPr>
            </w:pPr>
            <w:r w:rsidRPr="007943C5">
              <w:rPr>
                <w:rFonts w:cstheme="minorHAnsi"/>
                <w:b/>
                <w:bCs/>
              </w:rPr>
              <w:t xml:space="preserve">Transport </w:t>
            </w:r>
          </w:p>
        </w:tc>
        <w:tc>
          <w:tcPr>
            <w:tcW w:w="7229" w:type="dxa"/>
            <w:tcBorders>
              <w:top w:val="single" w:color="auto" w:sz="4" w:space="0"/>
              <w:left w:val="single" w:color="auto" w:sz="4" w:space="0"/>
              <w:bottom w:val="single" w:color="auto" w:sz="4" w:space="0"/>
              <w:right w:val="single" w:color="auto" w:sz="4" w:space="0"/>
            </w:tcBorders>
          </w:tcPr>
          <w:p w:rsidRPr="001D1FFA" w:rsidR="00FF0FFA" w:rsidP="00002469" w:rsidRDefault="00FF0FFA" w14:paraId="5AC6AAF9" w14:textId="77777777">
            <w:pPr>
              <w:spacing w:after="240"/>
              <w:rPr>
                <w:rFonts w:cstheme="minorHAnsi"/>
              </w:rPr>
            </w:pPr>
            <w:r w:rsidRPr="007943C5">
              <w:rPr>
                <w:rFonts w:cstheme="minorHAnsi"/>
              </w:rPr>
              <w:t xml:space="preserve">None </w:t>
            </w:r>
          </w:p>
        </w:tc>
        <w:tc>
          <w:tcPr>
            <w:tcW w:w="5245" w:type="dxa"/>
            <w:tcBorders>
              <w:top w:val="single" w:color="auto" w:sz="4" w:space="0"/>
              <w:left w:val="single" w:color="auto" w:sz="4" w:space="0"/>
              <w:bottom w:val="single" w:color="auto" w:sz="4" w:space="0"/>
              <w:right w:val="single" w:color="auto" w:sz="4" w:space="0"/>
            </w:tcBorders>
          </w:tcPr>
          <w:p w:rsidRPr="007943C5" w:rsidR="00FF0FFA" w:rsidP="00002469" w:rsidRDefault="00FF0FFA" w14:paraId="1299E5EE" w14:textId="77777777">
            <w:pPr>
              <w:rPr>
                <w:rFonts w:cstheme="minorHAnsi"/>
              </w:rPr>
            </w:pPr>
            <w:r>
              <w:rPr>
                <w:rFonts w:cstheme="minorHAnsi"/>
              </w:rPr>
              <w:t xml:space="preserve">To be explored in </w:t>
            </w:r>
            <w:r w:rsidRPr="007943C5">
              <w:rPr>
                <w:rFonts w:cstheme="minorHAnsi"/>
              </w:rPr>
              <w:t>line with local authority transport policy and social care carer agreements.</w:t>
            </w:r>
          </w:p>
        </w:tc>
      </w:tr>
      <w:tr w:rsidRPr="007943C5" w:rsidR="00FF0FFA" w:rsidTr="00002469" w14:paraId="7D175050" w14:textId="77777777">
        <w:trPr>
          <w:jc w:val="center"/>
        </w:trPr>
        <w:tc>
          <w:tcPr>
            <w:tcW w:w="2660" w:type="dxa"/>
            <w:tcBorders>
              <w:top w:val="single" w:color="auto" w:sz="4" w:space="0"/>
              <w:left w:val="single" w:color="auto" w:sz="4" w:space="0"/>
              <w:bottom w:val="single" w:color="auto" w:sz="4" w:space="0"/>
              <w:right w:val="single" w:color="auto" w:sz="4" w:space="0"/>
            </w:tcBorders>
            <w:shd w:val="clear" w:color="auto" w:fill="FFD966"/>
          </w:tcPr>
          <w:p w:rsidRPr="007943C5" w:rsidR="00FF0FFA" w:rsidP="00002469" w:rsidRDefault="00FF0FFA" w14:paraId="3F7607D7" w14:textId="77777777">
            <w:pPr>
              <w:rPr>
                <w:rFonts w:cstheme="minorHAnsi"/>
                <w:b/>
                <w:bCs/>
              </w:rPr>
            </w:pPr>
            <w:r w:rsidRPr="007943C5">
              <w:rPr>
                <w:rFonts w:cstheme="minorHAnsi"/>
                <w:b/>
                <w:bCs/>
              </w:rPr>
              <w:t xml:space="preserve">Clothing /Uniform </w:t>
            </w:r>
          </w:p>
        </w:tc>
        <w:tc>
          <w:tcPr>
            <w:tcW w:w="7229" w:type="dxa"/>
            <w:tcBorders>
              <w:top w:val="single" w:color="auto" w:sz="4" w:space="0"/>
              <w:left w:val="single" w:color="auto" w:sz="4" w:space="0"/>
              <w:bottom w:val="single" w:color="auto" w:sz="4" w:space="0"/>
              <w:right w:val="single" w:color="auto" w:sz="4" w:space="0"/>
            </w:tcBorders>
          </w:tcPr>
          <w:p w:rsidRPr="001D1FFA" w:rsidR="00FF0FFA" w:rsidP="00002469" w:rsidRDefault="00FF0FFA" w14:paraId="2E1797DA" w14:textId="77777777">
            <w:pPr>
              <w:spacing w:after="240"/>
              <w:rPr>
                <w:rFonts w:cstheme="minorHAnsi"/>
              </w:rPr>
            </w:pPr>
            <w:r w:rsidRPr="007943C5">
              <w:rPr>
                <w:rFonts w:cstheme="minorHAnsi"/>
              </w:rPr>
              <w:t xml:space="preserve">None </w:t>
            </w:r>
          </w:p>
        </w:tc>
        <w:tc>
          <w:tcPr>
            <w:tcW w:w="5245" w:type="dxa"/>
            <w:tcBorders>
              <w:top w:val="single" w:color="auto" w:sz="4" w:space="0"/>
              <w:left w:val="single" w:color="auto" w:sz="4" w:space="0"/>
              <w:bottom w:val="single" w:color="auto" w:sz="4" w:space="0"/>
              <w:right w:val="single" w:color="auto" w:sz="4" w:space="0"/>
            </w:tcBorders>
          </w:tcPr>
          <w:p w:rsidRPr="007943C5" w:rsidR="00FF0FFA" w:rsidP="00002469" w:rsidRDefault="00FF0FFA" w14:paraId="5A294A61" w14:textId="77777777">
            <w:pPr>
              <w:rPr>
                <w:rFonts w:cstheme="minorHAnsi"/>
              </w:rPr>
            </w:pPr>
            <w:r>
              <w:rPr>
                <w:rFonts w:cstheme="minorHAnsi"/>
              </w:rPr>
              <w:t>To be c</w:t>
            </w:r>
            <w:r w:rsidRPr="007943C5">
              <w:rPr>
                <w:rFonts w:cstheme="minorHAnsi"/>
              </w:rPr>
              <w:t xml:space="preserve">overed by </w:t>
            </w:r>
            <w:r>
              <w:rPr>
                <w:rFonts w:cstheme="minorHAnsi"/>
              </w:rPr>
              <w:t>p</w:t>
            </w:r>
            <w:r w:rsidRPr="007943C5">
              <w:rPr>
                <w:rFonts w:cstheme="minorHAnsi"/>
              </w:rPr>
              <w:t xml:space="preserve">arent/ </w:t>
            </w:r>
            <w:r>
              <w:rPr>
                <w:rFonts w:cstheme="minorHAnsi"/>
              </w:rPr>
              <w:t>c</w:t>
            </w:r>
            <w:r w:rsidRPr="007943C5">
              <w:rPr>
                <w:rFonts w:cstheme="minorHAnsi"/>
              </w:rPr>
              <w:t>arers.</w:t>
            </w:r>
          </w:p>
        </w:tc>
      </w:tr>
      <w:tr w:rsidRPr="007943C5" w:rsidR="00FF0FFA" w:rsidTr="00002469" w14:paraId="0BDD0862" w14:textId="77777777">
        <w:trPr>
          <w:jc w:val="center"/>
        </w:trPr>
        <w:tc>
          <w:tcPr>
            <w:tcW w:w="2660" w:type="dxa"/>
            <w:tcBorders>
              <w:top w:val="single" w:color="auto" w:sz="4" w:space="0"/>
              <w:left w:val="single" w:color="auto" w:sz="4" w:space="0"/>
              <w:bottom w:val="single" w:color="auto" w:sz="4" w:space="0"/>
              <w:right w:val="single" w:color="auto" w:sz="4" w:space="0"/>
            </w:tcBorders>
            <w:shd w:val="clear" w:color="auto" w:fill="FFD966"/>
          </w:tcPr>
          <w:p w:rsidRPr="007943C5" w:rsidR="00FF0FFA" w:rsidP="00002469" w:rsidRDefault="00FF0FFA" w14:paraId="02710E8B" w14:textId="77777777">
            <w:pPr>
              <w:rPr>
                <w:rFonts w:cstheme="minorHAnsi"/>
                <w:b/>
                <w:bCs/>
              </w:rPr>
            </w:pPr>
            <w:r w:rsidRPr="007943C5">
              <w:rPr>
                <w:rFonts w:cstheme="minorHAnsi"/>
                <w:b/>
                <w:bCs/>
              </w:rPr>
              <w:t xml:space="preserve">Trips </w:t>
            </w:r>
          </w:p>
        </w:tc>
        <w:tc>
          <w:tcPr>
            <w:tcW w:w="7229" w:type="dxa"/>
            <w:tcBorders>
              <w:top w:val="single" w:color="auto" w:sz="4" w:space="0"/>
              <w:left w:val="single" w:color="auto" w:sz="4" w:space="0"/>
              <w:bottom w:val="single" w:color="auto" w:sz="4" w:space="0"/>
              <w:right w:val="single" w:color="auto" w:sz="4" w:space="0"/>
            </w:tcBorders>
          </w:tcPr>
          <w:p w:rsidRPr="007943C5" w:rsidR="00FF0FFA" w:rsidP="00002469" w:rsidRDefault="00FF0FFA" w14:paraId="4647992D" w14:textId="77777777">
            <w:pPr>
              <w:spacing w:after="240"/>
              <w:rPr>
                <w:rFonts w:cstheme="minorHAnsi"/>
              </w:rPr>
            </w:pPr>
            <w:r w:rsidRPr="007943C5">
              <w:rPr>
                <w:rFonts w:cstheme="minorHAnsi"/>
              </w:rPr>
              <w:t xml:space="preserve">None </w:t>
            </w:r>
          </w:p>
        </w:tc>
        <w:tc>
          <w:tcPr>
            <w:tcW w:w="5245" w:type="dxa"/>
            <w:tcBorders>
              <w:top w:val="single" w:color="auto" w:sz="4" w:space="0"/>
              <w:left w:val="single" w:color="auto" w:sz="4" w:space="0"/>
              <w:bottom w:val="single" w:color="auto" w:sz="4" w:space="0"/>
              <w:right w:val="single" w:color="auto" w:sz="4" w:space="0"/>
            </w:tcBorders>
          </w:tcPr>
          <w:p w:rsidR="00FF0FFA" w:rsidP="00002469" w:rsidRDefault="00FF0FFA" w14:paraId="43CC3368" w14:textId="77777777">
            <w:pPr>
              <w:rPr>
                <w:rFonts w:cstheme="minorHAnsi"/>
              </w:rPr>
            </w:pPr>
            <w:r>
              <w:rPr>
                <w:rFonts w:cstheme="minorHAnsi"/>
              </w:rPr>
              <w:t xml:space="preserve">To be </w:t>
            </w:r>
            <w:r w:rsidRPr="007943C5">
              <w:rPr>
                <w:rFonts w:cstheme="minorHAnsi"/>
              </w:rPr>
              <w:t xml:space="preserve">covered by carer allowances. For big ticket trips, discussion with social care about potential contribution to the cost. </w:t>
            </w:r>
          </w:p>
        </w:tc>
      </w:tr>
      <w:tr w:rsidRPr="007943C5" w:rsidR="00FF0FFA" w:rsidTr="00002469" w14:paraId="653B0208" w14:textId="77777777">
        <w:trPr>
          <w:jc w:val="center"/>
        </w:trPr>
        <w:tc>
          <w:tcPr>
            <w:tcW w:w="2660" w:type="dxa"/>
            <w:tcBorders>
              <w:top w:val="single" w:color="auto" w:sz="4" w:space="0"/>
              <w:left w:val="single" w:color="auto" w:sz="4" w:space="0"/>
              <w:bottom w:val="single" w:color="auto" w:sz="4" w:space="0"/>
              <w:right w:val="single" w:color="auto" w:sz="4" w:space="0"/>
            </w:tcBorders>
            <w:shd w:val="clear" w:color="auto" w:fill="FFD966"/>
          </w:tcPr>
          <w:p w:rsidRPr="007943C5" w:rsidR="00FF0FFA" w:rsidP="00002469" w:rsidRDefault="00FF0FFA" w14:paraId="399744C9" w14:textId="77777777">
            <w:pPr>
              <w:rPr>
                <w:rFonts w:cstheme="minorHAnsi"/>
                <w:b/>
                <w:bCs/>
              </w:rPr>
            </w:pPr>
            <w:r w:rsidRPr="007943C5">
              <w:rPr>
                <w:rFonts w:cstheme="minorHAnsi"/>
                <w:b/>
                <w:bCs/>
              </w:rPr>
              <w:t xml:space="preserve">School Meals </w:t>
            </w:r>
          </w:p>
        </w:tc>
        <w:tc>
          <w:tcPr>
            <w:tcW w:w="7229" w:type="dxa"/>
            <w:tcBorders>
              <w:top w:val="single" w:color="auto" w:sz="4" w:space="0"/>
              <w:left w:val="single" w:color="auto" w:sz="4" w:space="0"/>
              <w:bottom w:val="single" w:color="auto" w:sz="4" w:space="0"/>
              <w:right w:val="single" w:color="auto" w:sz="4" w:space="0"/>
            </w:tcBorders>
          </w:tcPr>
          <w:p w:rsidRPr="007943C5" w:rsidR="00FF0FFA" w:rsidP="00002469" w:rsidRDefault="00FF0FFA" w14:paraId="7B369ACC" w14:textId="77777777">
            <w:pPr>
              <w:spacing w:after="240"/>
              <w:rPr>
                <w:rFonts w:cstheme="minorHAnsi"/>
              </w:rPr>
            </w:pPr>
            <w:r w:rsidRPr="007943C5">
              <w:rPr>
                <w:rFonts w:cstheme="minorHAnsi"/>
              </w:rPr>
              <w:t xml:space="preserve">None </w:t>
            </w:r>
          </w:p>
        </w:tc>
        <w:tc>
          <w:tcPr>
            <w:tcW w:w="5245" w:type="dxa"/>
            <w:tcBorders>
              <w:top w:val="single" w:color="auto" w:sz="4" w:space="0"/>
              <w:left w:val="single" w:color="auto" w:sz="4" w:space="0"/>
              <w:bottom w:val="single" w:color="auto" w:sz="4" w:space="0"/>
              <w:right w:val="single" w:color="auto" w:sz="4" w:space="0"/>
            </w:tcBorders>
          </w:tcPr>
          <w:p w:rsidR="00FF0FFA" w:rsidP="00002469" w:rsidRDefault="00FF0FFA" w14:paraId="78DD84C2" w14:textId="77777777">
            <w:pPr>
              <w:rPr>
                <w:rFonts w:cstheme="minorHAnsi"/>
              </w:rPr>
            </w:pPr>
            <w:r>
              <w:rPr>
                <w:rFonts w:cstheme="minorHAnsi"/>
              </w:rPr>
              <w:t xml:space="preserve">To be </w:t>
            </w:r>
            <w:r w:rsidRPr="007943C5">
              <w:rPr>
                <w:rFonts w:cstheme="minorHAnsi"/>
              </w:rPr>
              <w:t>covered by parent/ carers.</w:t>
            </w:r>
          </w:p>
        </w:tc>
      </w:tr>
    </w:tbl>
    <w:p w:rsidRPr="007943C5" w:rsidR="00FF0FFA" w:rsidP="00FF0FFA" w:rsidRDefault="00FF0FFA" w14:paraId="23C9DAFA" w14:textId="77777777">
      <w:pPr>
        <w:rPr>
          <w:rFonts w:cstheme="minorHAnsi"/>
          <w:b/>
          <w:bCs/>
        </w:rPr>
      </w:pPr>
    </w:p>
    <w:p w:rsidR="00FF0FFA" w:rsidP="00FF0FFA" w:rsidRDefault="00FF0FFA" w14:paraId="11E27C25" w14:textId="77777777">
      <w:pPr>
        <w:rPr>
          <w:rFonts w:ascii="Arial" w:hAnsi="Arial" w:cs="Arial"/>
          <w:b/>
          <w:bCs/>
        </w:rPr>
      </w:pPr>
    </w:p>
    <w:p w:rsidR="00FF0FFA" w:rsidP="00FF0FFA" w:rsidRDefault="00FF0FFA" w14:paraId="38C14A52" w14:textId="77777777">
      <w:pPr>
        <w:rPr>
          <w:rFonts w:ascii="Arial" w:hAnsi="Arial" w:cs="Arial"/>
          <w:b/>
          <w:bCs/>
        </w:rPr>
      </w:pPr>
    </w:p>
    <w:p w:rsidR="00FF0FFA" w:rsidP="00FF0FFA" w:rsidRDefault="00FF0FFA" w14:paraId="6A4CEC13" w14:textId="77777777">
      <w:pPr>
        <w:rPr>
          <w:rFonts w:ascii="Arial" w:hAnsi="Arial" w:cs="Arial"/>
          <w:b/>
          <w:bCs/>
        </w:rPr>
      </w:pPr>
    </w:p>
    <w:p w:rsidR="00FF0FFA" w:rsidP="00FF0FFA" w:rsidRDefault="00FF0FFA" w14:paraId="24098F43" w14:textId="77777777">
      <w:pPr>
        <w:rPr>
          <w:rFonts w:ascii="Arial" w:hAnsi="Arial" w:cs="Arial"/>
          <w:b/>
          <w:bCs/>
        </w:rPr>
      </w:pPr>
    </w:p>
    <w:p w:rsidR="00FF0FFA" w:rsidP="00FF0FFA" w:rsidRDefault="00FF0FFA" w14:paraId="1DC9C892" w14:textId="77777777">
      <w:pPr>
        <w:rPr>
          <w:rFonts w:ascii="Arial" w:hAnsi="Arial" w:cs="Arial"/>
          <w:b/>
          <w:bCs/>
        </w:rPr>
      </w:pPr>
    </w:p>
    <w:p w:rsidR="00FF0FFA" w:rsidP="00FF0FFA" w:rsidRDefault="00FF0FFA" w14:paraId="61204A9A" w14:textId="77777777">
      <w:pPr>
        <w:rPr>
          <w:rFonts w:ascii="Arial" w:hAnsi="Arial" w:cs="Arial"/>
          <w:b/>
          <w:bCs/>
        </w:rPr>
        <w:sectPr w:rsidR="00FF0FFA" w:rsidSect="00FF0FFA">
          <w:pgSz w:w="16838" w:h="11906" w:orient="landscape"/>
          <w:pgMar w:top="1440" w:right="1440" w:bottom="1440" w:left="1440" w:header="709" w:footer="709" w:gutter="0"/>
          <w:cols w:space="708"/>
          <w:docGrid w:linePitch="360"/>
        </w:sectPr>
      </w:pPr>
    </w:p>
    <w:p w:rsidR="00FF0FFA" w:rsidP="00FF0FFA" w:rsidRDefault="00FF0FFA" w14:paraId="2EDACD50" w14:textId="77777777">
      <w:pPr>
        <w:rPr>
          <w:rFonts w:ascii="Arial" w:hAnsi="Arial" w:cs="Arial"/>
          <w:b/>
          <w:bCs/>
        </w:rPr>
      </w:pPr>
      <w:r>
        <w:rPr>
          <w:rFonts w:ascii="Arial" w:hAnsi="Arial" w:cs="Arial"/>
          <w:b/>
          <w:bCs/>
        </w:rPr>
        <w:lastRenderedPageBreak/>
        <w:t xml:space="preserve">Appendix 2 </w:t>
      </w:r>
    </w:p>
    <w:p w:rsidR="00FF0FFA" w:rsidP="00FF0FFA" w:rsidRDefault="00FF0FFA" w14:paraId="1B0347F6" w14:textId="77777777">
      <w:pPr>
        <w:rPr>
          <w:rFonts w:ascii="Arial" w:hAnsi="Arial" w:cs="Arial"/>
          <w:b/>
          <w:bCs/>
        </w:rPr>
      </w:pPr>
      <w:r>
        <w:rPr>
          <w:rFonts w:ascii="Arial" w:hAnsi="Arial" w:cs="Arial"/>
          <w:b/>
          <w:bCs/>
        </w:rPr>
        <w:t>Pupil Premium for Previously Looked After Children Local Authority Allocation Principles.</w:t>
      </w:r>
    </w:p>
    <w:p w:rsidR="00FF0FFA" w:rsidP="00FF0FFA" w:rsidRDefault="00FF0FFA" w14:paraId="67EC704C" w14:textId="77777777">
      <w:pPr>
        <w:rPr>
          <w:rFonts w:ascii="Arial" w:hAnsi="Arial" w:cs="Arial"/>
          <w:b/>
          <w:bCs/>
        </w:rPr>
      </w:pPr>
    </w:p>
    <w:p w:rsidR="00FF0FFA" w:rsidP="00FF0FFA" w:rsidRDefault="00FF0FFA" w14:paraId="749CFBD5" w14:textId="77777777">
      <w:pPr>
        <w:rPr>
          <w:rFonts w:ascii="Arial" w:hAnsi="Arial" w:cs="Arial"/>
        </w:rPr>
      </w:pPr>
      <w:r>
        <w:rPr>
          <w:rFonts w:ascii="Arial" w:hAnsi="Arial" w:cs="Arial"/>
          <w:i/>
          <w:iCs/>
        </w:rPr>
        <w:t xml:space="preserve">The PPG conditions of grant state clearly that PP+ is paid to schools and cannot be allocated to home-schooled pupils. (see condition 4 re allocation to mainstream schools and condition 5 re academies of the Conditions of Grant 20/21: </w:t>
      </w:r>
      <w:hyperlink w:history="1" r:id="rId84">
        <w:r>
          <w:rPr>
            <w:rStyle w:val="Hyperlink"/>
            <w:rFonts w:ascii="Arial" w:hAnsi="Arial" w:cs="Arial"/>
            <w:i/>
            <w:iCs/>
          </w:rPr>
          <w:t>https://www.gov.uk/government/publications/pupil-premium-allocations-and-conditions-of-grant-2020-to-2021/pupil-premium-conditions-of-grant-2020-to-2021</w:t>
        </w:r>
      </w:hyperlink>
      <w:r>
        <w:rPr>
          <w:rFonts w:ascii="Arial" w:hAnsi="Arial" w:cs="Arial"/>
          <w:i/>
          <w:iCs/>
        </w:rPr>
        <w:t>).</w:t>
      </w:r>
    </w:p>
    <w:p w:rsidR="00FF0FFA" w:rsidP="00FF0FFA" w:rsidRDefault="00FF0FFA" w14:paraId="45760D9E" w14:textId="77777777">
      <w:pPr>
        <w:rPr>
          <w:rFonts w:ascii="Arial" w:hAnsi="Arial" w:cs="Arial"/>
        </w:rPr>
      </w:pPr>
      <w:r>
        <w:rPr>
          <w:rFonts w:ascii="Arial" w:hAnsi="Arial" w:cs="Arial"/>
          <w:i/>
          <w:iCs/>
        </w:rPr>
        <w:t> </w:t>
      </w:r>
    </w:p>
    <w:p w:rsidR="00FF0FFA" w:rsidP="00FF0FFA" w:rsidRDefault="00FF0FFA" w14:paraId="5CF54E53" w14:textId="77777777">
      <w:pPr>
        <w:rPr>
          <w:rFonts w:ascii="Arial" w:hAnsi="Arial" w:cs="Arial"/>
          <w:i/>
          <w:iCs/>
        </w:rPr>
      </w:pPr>
      <w:r>
        <w:rPr>
          <w:rFonts w:ascii="Arial" w:hAnsi="Arial" w:cs="Arial"/>
          <w:i/>
          <w:iCs/>
        </w:rPr>
        <w:t xml:space="preserve">There are exceptions listed in paragraph 9 of the conditions of grant where it states “ESFA allocates PPG to each local authority for </w:t>
      </w:r>
      <w:proofErr w:type="spellStart"/>
      <w:r>
        <w:rPr>
          <w:rFonts w:ascii="Arial" w:hAnsi="Arial" w:cs="Arial"/>
          <w:i/>
          <w:iCs/>
        </w:rPr>
        <w:t>Ever</w:t>
      </w:r>
      <w:proofErr w:type="spellEnd"/>
      <w:r>
        <w:rPr>
          <w:rFonts w:ascii="Arial" w:hAnsi="Arial" w:cs="Arial"/>
          <w:i/>
          <w:iCs/>
        </w:rPr>
        <w:t xml:space="preserve"> 6 FSM, </w:t>
      </w:r>
      <w:proofErr w:type="gramStart"/>
      <w:r>
        <w:rPr>
          <w:rFonts w:ascii="Arial" w:hAnsi="Arial" w:cs="Arial"/>
          <w:i/>
          <w:iCs/>
        </w:rPr>
        <w:t>Ever</w:t>
      </w:r>
      <w:proofErr w:type="gramEnd"/>
      <w:r>
        <w:rPr>
          <w:rFonts w:ascii="Arial" w:hAnsi="Arial" w:cs="Arial"/>
          <w:i/>
          <w:iCs/>
        </w:rPr>
        <w:t xml:space="preserve"> 6 service child and post-LAC pupils in general hospital schools and alternative provision settings not maintained by the local authority but where the local authority pays full tuition fees”:</w:t>
      </w:r>
    </w:p>
    <w:p w:rsidR="00FF0FFA" w:rsidP="00FF0FFA" w:rsidRDefault="00FF0FFA" w14:paraId="49CA9D85" w14:textId="77777777">
      <w:pPr>
        <w:rPr>
          <w:rFonts w:ascii="Arial" w:hAnsi="Arial" w:cs="Arial"/>
          <w:i/>
          <w:iCs/>
        </w:rPr>
      </w:pPr>
    </w:p>
    <w:p w:rsidR="00FF0FFA" w:rsidP="00FF0FFA" w:rsidRDefault="00FF0FFA" w14:paraId="7D09C936" w14:textId="77777777">
      <w:pPr>
        <w:pStyle w:val="ListParagraph"/>
        <w:numPr>
          <w:ilvl w:val="0"/>
          <w:numId w:val="55"/>
        </w:numPr>
        <w:spacing w:after="0" w:line="240" w:lineRule="auto"/>
        <w:rPr>
          <w:rFonts w:ascii="Arial" w:hAnsi="Arial" w:cs="Arial"/>
        </w:rPr>
      </w:pPr>
      <w:r>
        <w:rPr>
          <w:rFonts w:ascii="Arial" w:hAnsi="Arial" w:cs="Arial"/>
        </w:rPr>
        <w:t>The final decision as to how this funding is used is made by the Assistant Director for Education Strategy and Improvement.</w:t>
      </w:r>
    </w:p>
    <w:p w:rsidR="00FF0FFA" w:rsidP="00FF0FFA" w:rsidRDefault="00FF0FFA" w14:paraId="7B790AE9" w14:textId="77777777">
      <w:pPr>
        <w:rPr>
          <w:rFonts w:ascii="Arial" w:hAnsi="Arial" w:cs="Arial"/>
        </w:rPr>
      </w:pPr>
    </w:p>
    <w:p w:rsidR="00FF0FFA" w:rsidP="00FF0FFA" w:rsidRDefault="00FF0FFA" w14:paraId="6DA474DE" w14:textId="77777777">
      <w:pPr>
        <w:pStyle w:val="Default"/>
        <w:numPr>
          <w:ilvl w:val="0"/>
          <w:numId w:val="55"/>
        </w:numPr>
        <w:rPr>
          <w:rFonts w:ascii="Arial" w:hAnsi="Arial" w:cs="Arial"/>
        </w:rPr>
      </w:pPr>
      <w:r>
        <w:rPr>
          <w:rFonts w:ascii="Arial" w:hAnsi="Arial" w:cs="Arial"/>
        </w:rPr>
        <w:t xml:space="preserve">Pupil Premium is awarded in recognition that many adopted and permanently placed children need extra support in education because of the circumstances that led to them being placed into care and later being adopted or being placed on a SGO or CAO. </w:t>
      </w:r>
    </w:p>
    <w:p w:rsidR="00FF0FFA" w:rsidP="00FF0FFA" w:rsidRDefault="00FF0FFA" w14:paraId="59245BF6" w14:textId="77777777">
      <w:pPr>
        <w:rPr>
          <w:rFonts w:ascii="Arial" w:hAnsi="Arial" w:cs="Arial"/>
        </w:rPr>
      </w:pPr>
    </w:p>
    <w:p w:rsidR="00FF0FFA" w:rsidP="00FF0FFA" w:rsidRDefault="00FF0FFA" w14:paraId="62E8DB2F" w14:textId="77777777">
      <w:pPr>
        <w:pStyle w:val="ListParagraph"/>
        <w:numPr>
          <w:ilvl w:val="0"/>
          <w:numId w:val="55"/>
        </w:numPr>
        <w:spacing w:after="0" w:line="240" w:lineRule="auto"/>
        <w:rPr>
          <w:rFonts w:ascii="Arial" w:hAnsi="Arial" w:cs="Arial"/>
        </w:rPr>
      </w:pPr>
      <w:r>
        <w:rPr>
          <w:rFonts w:ascii="Arial" w:hAnsi="Arial" w:cs="Arial"/>
        </w:rPr>
        <w:t>For children with an EHCP the annual review will consider any additional education needs arising from the impact of the child’s care history and any allocated grant funding will be used to meet these needs. This will be reviewed annually as part of the annual review process.</w:t>
      </w:r>
    </w:p>
    <w:p w:rsidR="00FF0FFA" w:rsidP="00FF0FFA" w:rsidRDefault="00FF0FFA" w14:paraId="1A2D8CB8" w14:textId="77777777">
      <w:pPr>
        <w:rPr>
          <w:rFonts w:ascii="Arial" w:hAnsi="Arial" w:cs="Arial"/>
        </w:rPr>
      </w:pPr>
    </w:p>
    <w:p w:rsidR="00FF0FFA" w:rsidP="00FF0FFA" w:rsidRDefault="00FF0FFA" w14:paraId="607C1EDF" w14:textId="77777777">
      <w:pPr>
        <w:pStyle w:val="ListParagraph"/>
        <w:numPr>
          <w:ilvl w:val="0"/>
          <w:numId w:val="55"/>
        </w:numPr>
        <w:spacing w:after="0" w:line="240" w:lineRule="auto"/>
        <w:rPr>
          <w:rFonts w:ascii="Arial" w:hAnsi="Arial" w:cs="Arial"/>
        </w:rPr>
      </w:pPr>
      <w:r>
        <w:rPr>
          <w:rFonts w:ascii="Arial" w:hAnsi="Arial" w:cs="Arial"/>
        </w:rPr>
        <w:t xml:space="preserve">For children without an EHCP the Virtual School will review the education provision using the PLAC Education Form and will consider any additional education needs arising from impact of the child’s care history and any grant funding will be used to meet these needs. This will be reviewed annually by the Virtual School. </w:t>
      </w:r>
    </w:p>
    <w:p w:rsidR="00FF0FFA" w:rsidP="00FF0FFA" w:rsidRDefault="00FF0FFA" w14:paraId="14B93B6A" w14:textId="77777777">
      <w:pPr>
        <w:rPr>
          <w:rFonts w:ascii="Arial" w:hAnsi="Arial" w:cs="Arial"/>
        </w:rPr>
      </w:pPr>
    </w:p>
    <w:p w:rsidR="00FF0FFA" w:rsidP="00FF0FFA" w:rsidRDefault="00FF0FFA" w14:paraId="2129024A" w14:textId="77777777">
      <w:pPr>
        <w:pStyle w:val="ListParagraph"/>
        <w:numPr>
          <w:ilvl w:val="0"/>
          <w:numId w:val="55"/>
        </w:numPr>
        <w:spacing w:after="0" w:line="240" w:lineRule="auto"/>
        <w:rPr>
          <w:rFonts w:ascii="Arial" w:hAnsi="Arial" w:cs="Arial"/>
        </w:rPr>
      </w:pPr>
      <w:r>
        <w:rPr>
          <w:rFonts w:ascii="Arial" w:hAnsi="Arial" w:cs="Arial"/>
        </w:rPr>
        <w:t>A partnership approach will be used to explore needs seeking the views of parents, carers, education providers and any social care professionals supporting the child as appropriate.</w:t>
      </w:r>
    </w:p>
    <w:p w:rsidR="00FF0FFA" w:rsidP="00FF0FFA" w:rsidRDefault="00FF0FFA" w14:paraId="3D498DE0" w14:textId="77777777">
      <w:pPr>
        <w:rPr>
          <w:rFonts w:ascii="Arial" w:hAnsi="Arial" w:cs="Arial"/>
        </w:rPr>
      </w:pPr>
    </w:p>
    <w:p w:rsidR="00FF0FFA" w:rsidP="00FF0FFA" w:rsidRDefault="00FF0FFA" w14:paraId="49D49EAB" w14:textId="77777777">
      <w:pPr>
        <w:pStyle w:val="ListParagraph"/>
        <w:numPr>
          <w:ilvl w:val="0"/>
          <w:numId w:val="55"/>
        </w:numPr>
        <w:spacing w:after="0" w:line="240" w:lineRule="auto"/>
        <w:rPr>
          <w:rFonts w:ascii="Arial" w:hAnsi="Arial" w:cs="Arial"/>
        </w:rPr>
      </w:pPr>
      <w:r>
        <w:rPr>
          <w:rFonts w:ascii="Arial" w:hAnsi="Arial" w:cs="Arial"/>
        </w:rPr>
        <w:t>Evidenced based strategies and interventions should be used wherever possible.</w:t>
      </w:r>
    </w:p>
    <w:p w:rsidR="00FF0FFA" w:rsidP="00FF0FFA" w:rsidRDefault="00FF0FFA" w14:paraId="7CD7ED38" w14:textId="77777777">
      <w:pPr>
        <w:rPr>
          <w:rFonts w:ascii="Arial" w:hAnsi="Arial" w:cs="Arial"/>
          <w:sz w:val="22"/>
          <w:szCs w:val="22"/>
        </w:rPr>
      </w:pPr>
    </w:p>
    <w:p w:rsidR="00FF0FFA" w:rsidP="00FF0FFA" w:rsidRDefault="00FF0FFA" w14:paraId="02B47B27" w14:textId="77777777">
      <w:pPr>
        <w:pStyle w:val="ListParagraph"/>
        <w:numPr>
          <w:ilvl w:val="0"/>
          <w:numId w:val="55"/>
        </w:numPr>
        <w:spacing w:after="0" w:line="240" w:lineRule="auto"/>
        <w:rPr>
          <w:rFonts w:ascii="Arial" w:hAnsi="Arial" w:cs="Arial"/>
        </w:rPr>
      </w:pPr>
      <w:r>
        <w:rPr>
          <w:rFonts w:ascii="Arial" w:hAnsi="Arial" w:cs="Arial"/>
        </w:rPr>
        <w:t xml:space="preserve">Strategies to gather evidence of impact needs to be built into the planning and review arrangements. </w:t>
      </w:r>
    </w:p>
    <w:p w:rsidR="00FF0FFA" w:rsidP="00FF0FFA" w:rsidRDefault="00FF0FFA" w14:paraId="60E539BE" w14:textId="77777777">
      <w:pPr>
        <w:pStyle w:val="ListParagraph"/>
        <w:rPr>
          <w:rFonts w:ascii="Arial" w:hAnsi="Arial" w:cs="Arial"/>
        </w:rPr>
      </w:pPr>
    </w:p>
    <w:p w:rsidR="00FF0FFA" w:rsidP="00FF0FFA" w:rsidRDefault="00FF0FFA" w14:paraId="54E51F2B" w14:textId="77777777">
      <w:pPr>
        <w:pStyle w:val="ListParagraph"/>
        <w:numPr>
          <w:ilvl w:val="0"/>
          <w:numId w:val="55"/>
        </w:numPr>
        <w:spacing w:after="0" w:line="240" w:lineRule="auto"/>
        <w:rPr>
          <w:rFonts w:ascii="Arial" w:hAnsi="Arial" w:cs="Arial"/>
        </w:rPr>
      </w:pPr>
      <w:r w:rsidRPr="00A3602D">
        <w:rPr>
          <w:rFonts w:ascii="Arial" w:hAnsi="Arial" w:cs="Arial"/>
        </w:rPr>
        <w:lastRenderedPageBreak/>
        <w:t>Advice on the use of Pupil Premium for Previously Looked After Children can be gained from the Virtual School Previously Looked After Children Co-ordinator.</w:t>
      </w:r>
    </w:p>
    <w:p w:rsidRPr="00E12C56" w:rsidR="00FF0FFA" w:rsidP="00FF0FFA" w:rsidRDefault="00FF0FFA" w14:paraId="74E989BD" w14:textId="77777777">
      <w:pPr>
        <w:pStyle w:val="ListParagraph"/>
        <w:rPr>
          <w:rFonts w:ascii="Arial" w:hAnsi="Arial" w:cs="Arial"/>
        </w:rPr>
      </w:pPr>
    </w:p>
    <w:p w:rsidR="00FF0FFA" w:rsidP="00FF0FFA" w:rsidRDefault="00FF0FFA" w14:paraId="3E55FEB0" w14:textId="77777777">
      <w:pPr>
        <w:rPr>
          <w:rFonts w:ascii="Arial" w:hAnsi="Arial" w:cs="Arial"/>
        </w:rPr>
      </w:pPr>
    </w:p>
    <w:p w:rsidR="00FF0FFA" w:rsidP="00FF0FFA" w:rsidRDefault="00FF0FFA" w14:paraId="0418767D" w14:textId="77777777">
      <w:pPr>
        <w:rPr>
          <w:rFonts w:ascii="Arial" w:hAnsi="Arial" w:cs="Arial"/>
        </w:rPr>
      </w:pPr>
    </w:p>
    <w:p w:rsidR="00FF0FFA" w:rsidP="00FF0FFA" w:rsidRDefault="00FF0FFA" w14:paraId="39865700" w14:textId="77777777">
      <w:pPr>
        <w:rPr>
          <w:rFonts w:ascii="Arial" w:hAnsi="Arial" w:cs="Arial"/>
        </w:rPr>
      </w:pPr>
    </w:p>
    <w:p w:rsidR="00FF0FFA" w:rsidP="00FF0FFA" w:rsidRDefault="00FF0FFA" w14:paraId="71C480AD" w14:textId="77777777">
      <w:pPr>
        <w:rPr>
          <w:rFonts w:ascii="Arial" w:hAnsi="Arial" w:cs="Arial"/>
        </w:rPr>
      </w:pPr>
    </w:p>
    <w:p w:rsidR="00FF0FFA" w:rsidP="00FF0FFA" w:rsidRDefault="00FF0FFA" w14:paraId="1A895959" w14:textId="77777777">
      <w:pPr>
        <w:rPr>
          <w:rFonts w:ascii="Arial" w:hAnsi="Arial" w:cs="Arial"/>
        </w:rPr>
      </w:pPr>
    </w:p>
    <w:p w:rsidR="00FF0FFA" w:rsidP="00FF0FFA" w:rsidRDefault="00FF0FFA" w14:paraId="22355F69" w14:textId="77777777">
      <w:pPr>
        <w:rPr>
          <w:rFonts w:ascii="Arial" w:hAnsi="Arial" w:cs="Arial"/>
        </w:rPr>
      </w:pPr>
    </w:p>
    <w:p w:rsidR="00FF0FFA" w:rsidP="00FF0FFA" w:rsidRDefault="00FF0FFA" w14:paraId="7499FBD5" w14:textId="77777777">
      <w:pPr>
        <w:rPr>
          <w:rFonts w:ascii="Arial" w:hAnsi="Arial" w:cs="Arial"/>
        </w:rPr>
      </w:pPr>
    </w:p>
    <w:p w:rsidR="00FF0FFA" w:rsidP="00FF0FFA" w:rsidRDefault="00FF0FFA" w14:paraId="525F1F87" w14:textId="77777777">
      <w:pPr>
        <w:rPr>
          <w:rFonts w:ascii="Arial" w:hAnsi="Arial" w:cs="Arial"/>
        </w:rPr>
        <w:sectPr w:rsidR="00FF0FFA" w:rsidSect="00FF0FFA">
          <w:headerReference w:type="first" r:id="rId85"/>
          <w:pgSz w:w="11906" w:h="16838"/>
          <w:pgMar w:top="1440" w:right="1440" w:bottom="1440" w:left="1440" w:header="709" w:footer="709" w:gutter="0"/>
          <w:cols w:space="708"/>
          <w:titlePg/>
          <w:docGrid w:linePitch="360"/>
        </w:sectPr>
      </w:pPr>
    </w:p>
    <w:p w:rsidRPr="00214843" w:rsidR="00FF0FFA" w:rsidP="00FF0FFA" w:rsidRDefault="00FF0FFA" w14:paraId="26494F58" w14:textId="77777777">
      <w:pPr>
        <w:pStyle w:val="yiv2568315043msonormal"/>
        <w:spacing w:before="240" w:beforeAutospacing="0" w:after="0" w:afterAutospacing="0"/>
        <w:jc w:val="center"/>
        <w:rPr>
          <w:rFonts w:ascii="Arial" w:hAnsi="Arial" w:cs="Arial"/>
          <w:b/>
          <w:sz w:val="28"/>
          <w:szCs w:val="28"/>
        </w:rPr>
      </w:pPr>
      <w:r>
        <w:rPr>
          <w:rFonts w:ascii="Arial" w:hAnsi="Arial" w:cs="Arial"/>
          <w:b/>
          <w:sz w:val="28"/>
          <w:szCs w:val="28"/>
        </w:rPr>
        <w:lastRenderedPageBreak/>
        <w:t xml:space="preserve">Appendix </w:t>
      </w:r>
      <w:proofErr w:type="gramStart"/>
      <w:r>
        <w:rPr>
          <w:rFonts w:ascii="Arial" w:hAnsi="Arial" w:cs="Arial"/>
          <w:b/>
          <w:sz w:val="28"/>
          <w:szCs w:val="28"/>
        </w:rPr>
        <w:t>3 :</w:t>
      </w:r>
      <w:proofErr w:type="gramEnd"/>
      <w:r>
        <w:rPr>
          <w:rFonts w:ascii="Arial" w:hAnsi="Arial" w:cs="Arial"/>
          <w:b/>
          <w:sz w:val="28"/>
          <w:szCs w:val="28"/>
        </w:rPr>
        <w:t xml:space="preserve"> </w:t>
      </w:r>
      <w:r w:rsidRPr="00214843">
        <w:rPr>
          <w:rFonts w:ascii="Arial" w:hAnsi="Arial" w:cs="Arial"/>
          <w:b/>
          <w:sz w:val="28"/>
          <w:szCs w:val="28"/>
        </w:rPr>
        <w:t xml:space="preserve">Designated Teacher Annual Report for Looked After &amp; Previously Looked After Children </w:t>
      </w:r>
    </w:p>
    <w:p w:rsidRPr="00214843" w:rsidR="00FF0FFA" w:rsidP="00FF0FFA" w:rsidRDefault="00FF0FFA" w14:paraId="65759984" w14:textId="77777777">
      <w:pPr>
        <w:pStyle w:val="yiv2568315043msonormal"/>
        <w:rPr>
          <w:rFonts w:ascii="Arial" w:hAnsi="Arial" w:cs="Arial"/>
          <w:b/>
          <w:i/>
          <w:iCs/>
          <w:sz w:val="22"/>
          <w:szCs w:val="22"/>
        </w:rPr>
      </w:pPr>
      <w:r w:rsidRPr="00214843">
        <w:rPr>
          <w:rFonts w:ascii="Arial" w:hAnsi="Arial" w:cs="Arial"/>
          <w:bCs/>
          <w:sz w:val="22"/>
          <w:szCs w:val="22"/>
        </w:rPr>
        <w:t>Information for Governors on their roles and responsibilities in relation to Looked After and Previously Looked After Children is contained in the following statutory guidance.</w:t>
      </w:r>
      <w:r w:rsidRPr="00214843">
        <w:rPr>
          <w:rFonts w:ascii="Arial" w:hAnsi="Arial" w:cs="Arial"/>
          <w:b/>
          <w:sz w:val="22"/>
          <w:szCs w:val="22"/>
        </w:rPr>
        <w:t xml:space="preserve"> “The designated teacher for looked-after and previously looked-after children”  </w:t>
      </w:r>
      <w:r w:rsidRPr="00214843">
        <w:rPr>
          <w:rFonts w:ascii="Arial" w:hAnsi="Arial" w:cs="Arial"/>
          <w:b/>
          <w:i/>
          <w:iCs/>
          <w:sz w:val="22"/>
          <w:szCs w:val="22"/>
        </w:rPr>
        <w:t xml:space="preserve">Statutory guidance on their roles and responsibilities 2018  </w:t>
      </w:r>
      <w:hyperlink w:history="1" r:id="rId86">
        <w:r w:rsidRPr="00214843">
          <w:rPr>
            <w:rStyle w:val="Hyperlink"/>
            <w:rFonts w:ascii="Arial" w:hAnsi="Arial" w:cs="Arial"/>
            <w:sz w:val="22"/>
            <w:szCs w:val="22"/>
          </w:rPr>
          <w:t>https://www.gov.uk/government/publications/designated-teacher-for-looked-after-children</w:t>
        </w:r>
      </w:hyperlink>
    </w:p>
    <w:p w:rsidRPr="00214843" w:rsidR="00FF0FFA" w:rsidP="00FF0FFA" w:rsidRDefault="00FF0FFA" w14:paraId="6B8F3FC8" w14:textId="77777777">
      <w:pPr>
        <w:pStyle w:val="yiv2568315043msonormal"/>
        <w:rPr>
          <w:rFonts w:ascii="Arial" w:hAnsi="Arial" w:cs="Arial"/>
          <w:sz w:val="22"/>
          <w:szCs w:val="22"/>
        </w:rPr>
      </w:pPr>
      <w:r w:rsidRPr="00214843">
        <w:rPr>
          <w:rFonts w:ascii="Arial" w:hAnsi="Arial" w:cs="Arial"/>
          <w:sz w:val="22"/>
          <w:szCs w:val="22"/>
        </w:rPr>
        <w:t xml:space="preserve">All governing bodies should </w:t>
      </w:r>
      <w:proofErr w:type="gramStart"/>
      <w:r w:rsidRPr="00214843">
        <w:rPr>
          <w:rFonts w:ascii="Arial" w:hAnsi="Arial" w:cs="Arial"/>
          <w:sz w:val="22"/>
          <w:szCs w:val="22"/>
        </w:rPr>
        <w:t>make arrangements</w:t>
      </w:r>
      <w:proofErr w:type="gramEnd"/>
      <w:r w:rsidRPr="00214843">
        <w:rPr>
          <w:rFonts w:ascii="Arial" w:hAnsi="Arial" w:cs="Arial"/>
          <w:sz w:val="22"/>
          <w:szCs w:val="22"/>
        </w:rPr>
        <w:t xml:space="preserve"> to monitor the effectiveness of the school’s provision for Looked After and Previously Looked After Children.</w:t>
      </w:r>
    </w:p>
    <w:p w:rsidRPr="00214843" w:rsidR="00FF0FFA" w:rsidP="00FF0FFA" w:rsidRDefault="00FF0FFA" w14:paraId="718ECBE5" w14:textId="77777777">
      <w:pPr>
        <w:pStyle w:val="yiv2568315043msonormal"/>
        <w:rPr>
          <w:rFonts w:ascii="Arial" w:hAnsi="Arial" w:cs="Arial"/>
          <w:sz w:val="22"/>
          <w:szCs w:val="22"/>
        </w:rPr>
      </w:pPr>
      <w:r w:rsidRPr="00214843">
        <w:rPr>
          <w:rFonts w:ascii="Arial" w:hAnsi="Arial" w:cs="Arial"/>
          <w:sz w:val="22"/>
          <w:szCs w:val="22"/>
        </w:rPr>
        <w:t>This document provides a suggested format for the annual report and a checklist for the nominated school governor. It could be adapted to provide a termly update if required</w:t>
      </w:r>
    </w:p>
    <w:p w:rsidRPr="00214843" w:rsidR="00FF0FFA" w:rsidP="00FF0FFA" w:rsidRDefault="00FF0FFA" w14:paraId="0E31144B" w14:textId="77777777">
      <w:pPr>
        <w:pStyle w:val="yiv2568315043msonormal"/>
        <w:rPr>
          <w:rFonts w:ascii="Arial" w:hAnsi="Arial" w:cs="Arial"/>
          <w:sz w:val="22"/>
          <w:szCs w:val="22"/>
        </w:rPr>
      </w:pPr>
      <w:r w:rsidRPr="00214843">
        <w:rPr>
          <w:rFonts w:ascii="Arial" w:hAnsi="Arial" w:cs="Arial"/>
          <w:sz w:val="22"/>
          <w:szCs w:val="22"/>
        </w:rPr>
        <w:t xml:space="preserve"> The purpose of the report is to:</w:t>
      </w:r>
    </w:p>
    <w:p w:rsidRPr="00214843" w:rsidR="00FF0FFA" w:rsidP="00FF0FFA" w:rsidRDefault="00FF0FFA" w14:paraId="0BE43DB7" w14:textId="77777777">
      <w:pPr>
        <w:pStyle w:val="yiv2568315043msolistparagraph"/>
        <w:numPr>
          <w:ilvl w:val="0"/>
          <w:numId w:val="57"/>
        </w:numPr>
        <w:rPr>
          <w:rFonts w:ascii="Arial" w:hAnsi="Arial" w:cs="Arial"/>
          <w:sz w:val="22"/>
          <w:szCs w:val="22"/>
        </w:rPr>
      </w:pPr>
      <w:r w:rsidRPr="00214843">
        <w:rPr>
          <w:rFonts w:ascii="Arial" w:hAnsi="Arial" w:cs="Arial"/>
          <w:sz w:val="22"/>
          <w:szCs w:val="22"/>
        </w:rPr>
        <w:t>Enable the governing body to hold the school to account for the outcomes of looked after &amp; previously looked after children</w:t>
      </w:r>
    </w:p>
    <w:p w:rsidRPr="00214843" w:rsidR="00FF0FFA" w:rsidP="00FF0FFA" w:rsidRDefault="00FF0FFA" w14:paraId="4E205F5C" w14:textId="77777777">
      <w:pPr>
        <w:pStyle w:val="yiv2568315043msolistparagraph"/>
        <w:numPr>
          <w:ilvl w:val="0"/>
          <w:numId w:val="57"/>
        </w:numPr>
        <w:rPr>
          <w:rFonts w:ascii="Arial" w:hAnsi="Arial" w:cs="Arial"/>
          <w:sz w:val="22"/>
          <w:szCs w:val="22"/>
        </w:rPr>
      </w:pPr>
      <w:r w:rsidRPr="00214843">
        <w:rPr>
          <w:rFonts w:ascii="Arial" w:hAnsi="Arial" w:cs="Arial"/>
          <w:sz w:val="22"/>
          <w:szCs w:val="22"/>
        </w:rPr>
        <w:t xml:space="preserve">Highlight the work of the Designated Teacher </w:t>
      </w:r>
    </w:p>
    <w:p w:rsidRPr="00214843" w:rsidR="00FF0FFA" w:rsidP="00FF0FFA" w:rsidRDefault="00FF0FFA" w14:paraId="4AF72A02" w14:textId="77777777">
      <w:pPr>
        <w:pStyle w:val="yiv2568315043msolistparagraph"/>
        <w:numPr>
          <w:ilvl w:val="0"/>
          <w:numId w:val="57"/>
        </w:numPr>
        <w:rPr>
          <w:rFonts w:ascii="Arial" w:hAnsi="Arial" w:cs="Arial"/>
          <w:sz w:val="22"/>
          <w:szCs w:val="22"/>
        </w:rPr>
      </w:pPr>
      <w:r w:rsidRPr="00214843">
        <w:rPr>
          <w:rFonts w:ascii="Arial" w:hAnsi="Arial" w:cs="Arial"/>
          <w:sz w:val="22"/>
          <w:szCs w:val="22"/>
        </w:rPr>
        <w:t xml:space="preserve">Inform the school’s self-evaluation </w:t>
      </w:r>
    </w:p>
    <w:p w:rsidRPr="00214843" w:rsidR="00FF0FFA" w:rsidP="00FF0FFA" w:rsidRDefault="00FF0FFA" w14:paraId="0713638D" w14:textId="77777777">
      <w:pPr>
        <w:pStyle w:val="yiv2568315043msolistparagraph"/>
        <w:numPr>
          <w:ilvl w:val="0"/>
          <w:numId w:val="57"/>
        </w:numPr>
        <w:rPr>
          <w:rFonts w:ascii="Arial" w:hAnsi="Arial" w:cs="Arial"/>
          <w:sz w:val="22"/>
          <w:szCs w:val="22"/>
        </w:rPr>
      </w:pPr>
      <w:r w:rsidRPr="00214843">
        <w:rPr>
          <w:rFonts w:ascii="Arial" w:hAnsi="Arial" w:cs="Arial"/>
          <w:sz w:val="22"/>
          <w:szCs w:val="22"/>
        </w:rPr>
        <w:t xml:space="preserve">Be part of the school’s evidence base for Ofsted </w:t>
      </w:r>
    </w:p>
    <w:p w:rsidRPr="00214843" w:rsidR="00FF0FFA" w:rsidP="00FF0FFA" w:rsidRDefault="00FF0FFA" w14:paraId="0DDEBD04" w14:textId="77777777">
      <w:pPr>
        <w:pStyle w:val="yiv2568315043msolistparagraph"/>
        <w:rPr>
          <w:rFonts w:ascii="Arial" w:hAnsi="Arial" w:cs="Arial"/>
          <w:sz w:val="22"/>
          <w:szCs w:val="22"/>
        </w:rPr>
      </w:pPr>
      <w:r w:rsidRPr="00214843">
        <w:rPr>
          <w:rFonts w:ascii="Arial" w:hAnsi="Arial" w:cs="Arial"/>
          <w:sz w:val="22"/>
          <w:szCs w:val="22"/>
        </w:rPr>
        <w:t>The governing body:</w:t>
      </w:r>
    </w:p>
    <w:p w:rsidR="00FF0FFA" w:rsidP="00FF0FFA" w:rsidRDefault="00FF0FFA" w14:paraId="3505FD0C" w14:textId="77777777">
      <w:pPr>
        <w:pStyle w:val="yiv2568315043msolistparagraph"/>
        <w:numPr>
          <w:ilvl w:val="0"/>
          <w:numId w:val="60"/>
        </w:numPr>
        <w:rPr>
          <w:rFonts w:ascii="Arial" w:hAnsi="Arial" w:cs="Arial"/>
          <w:sz w:val="22"/>
          <w:szCs w:val="22"/>
        </w:rPr>
      </w:pPr>
      <w:r w:rsidRPr="00214843">
        <w:rPr>
          <w:rFonts w:ascii="Arial" w:hAnsi="Arial" w:cs="Arial"/>
          <w:sz w:val="22"/>
          <w:szCs w:val="22"/>
        </w:rPr>
        <w:t xml:space="preserve">Should nominate a specific governor with responsibilities for </w:t>
      </w:r>
      <w:r>
        <w:rPr>
          <w:rFonts w:ascii="Arial" w:hAnsi="Arial" w:cs="Arial"/>
          <w:sz w:val="22"/>
          <w:szCs w:val="22"/>
        </w:rPr>
        <w:t>l</w:t>
      </w:r>
      <w:r w:rsidRPr="00214843">
        <w:rPr>
          <w:rFonts w:ascii="Arial" w:hAnsi="Arial" w:cs="Arial"/>
          <w:sz w:val="22"/>
          <w:szCs w:val="22"/>
        </w:rPr>
        <w:t>ooked After and P</w:t>
      </w:r>
    </w:p>
    <w:p w:rsidRPr="00214843" w:rsidR="00FF0FFA" w:rsidP="00FF0FFA" w:rsidRDefault="00FF0FFA" w14:paraId="41C990D9" w14:textId="77777777">
      <w:pPr>
        <w:pStyle w:val="yiv2568315043msolistparagraph"/>
        <w:numPr>
          <w:ilvl w:val="0"/>
          <w:numId w:val="60"/>
        </w:numPr>
        <w:rPr>
          <w:rFonts w:ascii="Arial" w:hAnsi="Arial" w:cs="Arial"/>
          <w:sz w:val="22"/>
          <w:szCs w:val="22"/>
        </w:rPr>
      </w:pPr>
      <w:r>
        <w:rPr>
          <w:rFonts w:ascii="Arial" w:hAnsi="Arial" w:cs="Arial"/>
          <w:sz w:val="22"/>
          <w:szCs w:val="22"/>
        </w:rPr>
        <w:t>p</w:t>
      </w:r>
      <w:r w:rsidRPr="00214843">
        <w:rPr>
          <w:rFonts w:ascii="Arial" w:hAnsi="Arial" w:cs="Arial"/>
          <w:sz w:val="22"/>
          <w:szCs w:val="22"/>
        </w:rPr>
        <w:t>reviously Looked After Children. (good practice)</w:t>
      </w:r>
    </w:p>
    <w:p w:rsidRPr="00214843" w:rsidR="00FF0FFA" w:rsidP="00FF0FFA" w:rsidRDefault="00FF0FFA" w14:paraId="6CC6A65A" w14:textId="77777777">
      <w:pPr>
        <w:pStyle w:val="yiv2568315043msolistparagraph"/>
        <w:numPr>
          <w:ilvl w:val="0"/>
          <w:numId w:val="60"/>
        </w:numPr>
        <w:rPr>
          <w:rFonts w:ascii="Arial" w:hAnsi="Arial" w:cs="Arial"/>
          <w:sz w:val="22"/>
          <w:szCs w:val="22"/>
        </w:rPr>
      </w:pPr>
      <w:r w:rsidRPr="00214843">
        <w:rPr>
          <w:rFonts w:ascii="Arial" w:hAnsi="Arial" w:cs="Arial"/>
          <w:sz w:val="22"/>
          <w:szCs w:val="22"/>
        </w:rPr>
        <w:t>Should ensure that school policies acknowledge the needs of looked after and previously looked after children. Ensure they are regularly reviewed</w:t>
      </w:r>
    </w:p>
    <w:p w:rsidRPr="00214843" w:rsidR="00FF0FFA" w:rsidP="00FF0FFA" w:rsidRDefault="00FF0FFA" w14:paraId="1BE8BC84" w14:textId="77777777">
      <w:pPr>
        <w:pStyle w:val="yiv2568315043msolistparagraph"/>
        <w:numPr>
          <w:ilvl w:val="0"/>
          <w:numId w:val="60"/>
        </w:numPr>
        <w:rPr>
          <w:rFonts w:ascii="Arial" w:hAnsi="Arial" w:cs="Arial"/>
          <w:sz w:val="22"/>
          <w:szCs w:val="22"/>
        </w:rPr>
      </w:pPr>
      <w:r w:rsidRPr="00214843">
        <w:rPr>
          <w:rFonts w:ascii="Arial" w:hAnsi="Arial" w:cs="Arial"/>
          <w:sz w:val="22"/>
          <w:szCs w:val="22"/>
        </w:rPr>
        <w:t>Should ensure that additional support is offered to meet the needs of children in this group who are at risk of underachieving and that the curriculum is sufficiently flexible to increase accessibility for vulnerable pupils</w:t>
      </w:r>
    </w:p>
    <w:p w:rsidRPr="00214843" w:rsidR="00FF0FFA" w:rsidP="00FF0FFA" w:rsidRDefault="00FF0FFA" w14:paraId="4A94C422" w14:textId="77777777">
      <w:pPr>
        <w:pStyle w:val="yiv2568315043msolistparagraph"/>
        <w:numPr>
          <w:ilvl w:val="0"/>
          <w:numId w:val="60"/>
        </w:numPr>
        <w:rPr>
          <w:rFonts w:ascii="Arial" w:hAnsi="Arial" w:cs="Arial"/>
          <w:sz w:val="22"/>
          <w:szCs w:val="22"/>
        </w:rPr>
      </w:pPr>
      <w:r w:rsidRPr="00214843">
        <w:rPr>
          <w:rFonts w:ascii="Arial" w:hAnsi="Arial" w:cs="Arial"/>
          <w:sz w:val="22"/>
          <w:szCs w:val="22"/>
        </w:rPr>
        <w:t>Ensure that the Designated Teacher’s statutory report is considered annually and minute any resulting actions</w:t>
      </w:r>
    </w:p>
    <w:p w:rsidRPr="00214843" w:rsidR="00FF0FFA" w:rsidP="00FF0FFA" w:rsidRDefault="00FF0FFA" w14:paraId="48351E53" w14:textId="77777777">
      <w:pPr>
        <w:pStyle w:val="yiv2568315043msolistparagraph"/>
        <w:numPr>
          <w:ilvl w:val="0"/>
          <w:numId w:val="60"/>
        </w:numPr>
        <w:rPr>
          <w:rFonts w:ascii="Arial" w:hAnsi="Arial" w:cs="Arial"/>
          <w:sz w:val="22"/>
          <w:szCs w:val="22"/>
        </w:rPr>
      </w:pPr>
      <w:r w:rsidRPr="00214843">
        <w:rPr>
          <w:rFonts w:ascii="Arial" w:hAnsi="Arial" w:cs="Arial"/>
          <w:sz w:val="22"/>
          <w:szCs w:val="22"/>
        </w:rPr>
        <w:t>Can also keep up to date on anonymised issues impacting on the attainment and progress of looked after and previously looked after children</w:t>
      </w:r>
    </w:p>
    <w:p w:rsidRPr="00214843" w:rsidR="00FF0FFA" w:rsidP="00FF0FFA" w:rsidRDefault="00FF0FFA" w14:paraId="38D9250D" w14:textId="77777777">
      <w:pPr>
        <w:pStyle w:val="yiv2568315043msolistparagraph"/>
        <w:rPr>
          <w:rFonts w:ascii="Arial" w:hAnsi="Arial" w:cs="Arial"/>
          <w:sz w:val="22"/>
          <w:szCs w:val="22"/>
        </w:rPr>
      </w:pPr>
      <w:r w:rsidRPr="00214843">
        <w:rPr>
          <w:rFonts w:ascii="Arial" w:hAnsi="Arial" w:cs="Arial"/>
          <w:b/>
          <w:bCs/>
          <w:i/>
          <w:iCs/>
          <w:sz w:val="22"/>
          <w:szCs w:val="22"/>
        </w:rPr>
        <w:t>NB – A school may not have any looked after children on role.   However, governors should be mindful that a child can become looked after at any time and without warning. They should therefore be satisfied that arrangements for the children are in place</w:t>
      </w:r>
      <w:r w:rsidRPr="00214843">
        <w:rPr>
          <w:rFonts w:ascii="Arial" w:hAnsi="Arial" w:cs="Arial"/>
          <w:i/>
          <w:iCs/>
          <w:sz w:val="22"/>
          <w:szCs w:val="22"/>
        </w:rPr>
        <w:t xml:space="preserve">. </w:t>
      </w:r>
    </w:p>
    <w:p w:rsidRPr="00214843" w:rsidR="00FF0FFA" w:rsidP="00FF0FFA" w:rsidRDefault="00FF0FFA" w14:paraId="7D6F47D3" w14:textId="77777777">
      <w:pPr>
        <w:pStyle w:val="yiv2568315043msonormal"/>
        <w:rPr>
          <w:rFonts w:ascii="Arial" w:hAnsi="Arial" w:cs="Arial"/>
          <w:b/>
          <w:bCs/>
          <w:i/>
          <w:iCs/>
          <w:sz w:val="22"/>
          <w:szCs w:val="22"/>
        </w:rPr>
      </w:pPr>
      <w:r w:rsidRPr="00214843">
        <w:rPr>
          <w:rFonts w:ascii="Arial" w:hAnsi="Arial" w:cs="Arial"/>
          <w:b/>
          <w:bCs/>
          <w:sz w:val="28"/>
          <w:szCs w:val="28"/>
        </w:rPr>
        <w:t xml:space="preserve">For more </w:t>
      </w:r>
      <w:proofErr w:type="gramStart"/>
      <w:r w:rsidRPr="00214843">
        <w:rPr>
          <w:rFonts w:ascii="Arial" w:hAnsi="Arial" w:cs="Arial"/>
          <w:b/>
          <w:bCs/>
          <w:sz w:val="28"/>
          <w:szCs w:val="28"/>
        </w:rPr>
        <w:t>information</w:t>
      </w:r>
      <w:proofErr w:type="gramEnd"/>
      <w:r w:rsidRPr="00214843">
        <w:rPr>
          <w:rFonts w:ascii="Arial" w:hAnsi="Arial" w:cs="Arial"/>
          <w:b/>
          <w:bCs/>
          <w:sz w:val="28"/>
          <w:szCs w:val="28"/>
        </w:rPr>
        <w:t xml:space="preserve"> please check the Virtual School Website:  </w:t>
      </w:r>
      <w:r w:rsidRPr="00214843">
        <w:rPr>
          <w:rFonts w:ascii="Arial" w:hAnsi="Arial" w:cs="Arial"/>
          <w:b/>
          <w:bCs/>
          <w:color w:val="040DBC"/>
          <w:sz w:val="28"/>
          <w:szCs w:val="28"/>
        </w:rPr>
        <w:t>http://education.staffordshire.gov.uk/virtualschool</w:t>
      </w:r>
    </w:p>
    <w:p w:rsidRPr="00214843" w:rsidR="00FF0FFA" w:rsidP="00FF0FFA" w:rsidRDefault="00FF0FFA" w14:paraId="31235D45" w14:textId="77777777">
      <w:pPr>
        <w:pStyle w:val="yiv2568315043msonormal"/>
        <w:rPr>
          <w:rFonts w:ascii="Arial" w:hAnsi="Arial" w:cs="Arial"/>
          <w:sz w:val="22"/>
          <w:szCs w:val="22"/>
        </w:rPr>
      </w:pPr>
    </w:p>
    <w:p w:rsidRPr="00214843" w:rsidR="00FF0FFA" w:rsidP="00FF0FFA" w:rsidRDefault="00FF0FFA" w14:paraId="34BDDE08" w14:textId="77777777">
      <w:pPr>
        <w:pStyle w:val="yiv2568315043msonormal"/>
        <w:rPr>
          <w:rFonts w:ascii="Arial" w:hAnsi="Arial" w:cs="Arial"/>
          <w:sz w:val="22"/>
          <w:szCs w:val="22"/>
        </w:rPr>
      </w:pPr>
    </w:p>
    <w:p w:rsidRPr="00214843" w:rsidR="00FF0FFA" w:rsidP="00FF0FFA" w:rsidRDefault="00FF0FFA" w14:paraId="72FBBB0F" w14:textId="77777777">
      <w:pPr>
        <w:pStyle w:val="yiv2568315043msonormal"/>
        <w:rPr>
          <w:rFonts w:ascii="Arial" w:hAnsi="Arial" w:cs="Arial"/>
          <w:sz w:val="22"/>
          <w:szCs w:val="22"/>
        </w:rPr>
      </w:pPr>
    </w:p>
    <w:tbl>
      <w:tblPr>
        <w:tblpPr w:leftFromText="180" w:rightFromText="180" w:horzAnchor="margin" w:tblpXSpec="center" w:tblpY="-420"/>
        <w:tblW w:w="10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173"/>
      </w:tblGrid>
      <w:tr w:rsidRPr="00214843" w:rsidR="00FF0FFA" w:rsidTr="00002469" w14:paraId="2FD7FDA2" w14:textId="77777777">
        <w:trPr>
          <w:trHeight w:val="70"/>
        </w:trPr>
        <w:tc>
          <w:tcPr>
            <w:tcW w:w="10173" w:type="dxa"/>
          </w:tcPr>
          <w:p w:rsidRPr="00214843" w:rsidR="00FF0FFA" w:rsidP="00002469" w:rsidRDefault="00FF0FFA" w14:paraId="3E442CB4" w14:textId="77777777">
            <w:pPr>
              <w:pStyle w:val="yiv2568315043msonormal"/>
              <w:jc w:val="center"/>
              <w:rPr>
                <w:rFonts w:ascii="Arial" w:hAnsi="Arial" w:cs="Arial"/>
                <w:b/>
                <w:i/>
                <w:iCs/>
                <w:sz w:val="22"/>
                <w:szCs w:val="22"/>
              </w:rPr>
            </w:pPr>
            <w:r w:rsidRPr="00214843">
              <w:rPr>
                <w:rFonts w:ascii="Arial" w:hAnsi="Arial" w:cs="Arial"/>
                <w:b/>
                <w:sz w:val="28"/>
                <w:szCs w:val="28"/>
              </w:rPr>
              <w:lastRenderedPageBreak/>
              <w:t xml:space="preserve">“The designated teacher for looked-after and previously looked-after children”  </w:t>
            </w:r>
            <w:r w:rsidRPr="00214843">
              <w:rPr>
                <w:rFonts w:ascii="Arial" w:hAnsi="Arial" w:cs="Arial"/>
                <w:b/>
                <w:i/>
                <w:iCs/>
                <w:sz w:val="28"/>
                <w:szCs w:val="28"/>
              </w:rPr>
              <w:t xml:space="preserve">Statutory guidance on their roles and responsibilities 2018  </w:t>
            </w:r>
            <w:hyperlink w:history="1" r:id="rId87">
              <w:r w:rsidRPr="00214843">
                <w:rPr>
                  <w:rStyle w:val="Hyperlink"/>
                  <w:rFonts w:ascii="Arial" w:hAnsi="Arial" w:cs="Arial"/>
                  <w:sz w:val="22"/>
                  <w:szCs w:val="22"/>
                </w:rPr>
                <w:t>https://www.gov.uk/government/publications/designated-teacher-for-looked-after-children</w:t>
              </w:r>
            </w:hyperlink>
          </w:p>
          <w:p w:rsidRPr="00214843" w:rsidR="00FF0FFA" w:rsidP="00002469" w:rsidRDefault="00FF0FFA" w14:paraId="5873D1C7" w14:textId="77777777">
            <w:pPr>
              <w:pStyle w:val="yiv2568315043msonormal"/>
              <w:spacing w:before="0" w:beforeAutospacing="0" w:after="0" w:afterAutospacing="0"/>
              <w:rPr>
                <w:rFonts w:ascii="Arial" w:hAnsi="Arial" w:cs="Arial"/>
                <w:color w:val="040DBC"/>
                <w:sz w:val="22"/>
                <w:szCs w:val="22"/>
              </w:rPr>
            </w:pPr>
            <w:r w:rsidRPr="00214843">
              <w:rPr>
                <w:rFonts w:ascii="Arial" w:hAnsi="Arial" w:cs="Arial"/>
                <w:b/>
                <w:bCs/>
                <w:color w:val="040DBC"/>
                <w:sz w:val="22"/>
                <w:szCs w:val="22"/>
              </w:rPr>
              <w:t>The role of the governing body - they must ensure that:</w:t>
            </w:r>
          </w:p>
          <w:p w:rsidRPr="00214843" w:rsidR="00FF0FFA" w:rsidP="00002469" w:rsidRDefault="00FF0FFA" w14:paraId="6E4397B5" w14:textId="77777777">
            <w:pPr>
              <w:pStyle w:val="yiv2568315043msolistparagraph"/>
              <w:numPr>
                <w:ilvl w:val="0"/>
                <w:numId w:val="58"/>
              </w:numPr>
              <w:spacing w:before="120" w:beforeAutospacing="0" w:after="0" w:afterAutospacing="0"/>
              <w:rPr>
                <w:rFonts w:ascii="Arial" w:hAnsi="Arial" w:cs="Arial"/>
                <w:sz w:val="22"/>
                <w:szCs w:val="22"/>
              </w:rPr>
            </w:pPr>
            <w:r w:rsidRPr="00214843">
              <w:rPr>
                <w:rFonts w:ascii="Arial" w:hAnsi="Arial" w:cs="Arial"/>
                <w:color w:val="000000"/>
                <w:sz w:val="22"/>
                <w:szCs w:val="22"/>
              </w:rPr>
              <w:t>The school has a designated member of staff “Designated teacher” (DT) in place to promote the educational achievement of this group</w:t>
            </w:r>
          </w:p>
          <w:p w:rsidRPr="00214843" w:rsidR="00FF0FFA" w:rsidP="00002469" w:rsidRDefault="00FF0FFA" w14:paraId="321FE17B" w14:textId="77777777">
            <w:pPr>
              <w:pStyle w:val="yiv2568315043msolistparagraph"/>
              <w:numPr>
                <w:ilvl w:val="0"/>
                <w:numId w:val="58"/>
              </w:numPr>
              <w:spacing w:after="0" w:afterAutospacing="0"/>
              <w:rPr>
                <w:rFonts w:ascii="Arial" w:hAnsi="Arial" w:cs="Arial"/>
                <w:sz w:val="22"/>
                <w:szCs w:val="22"/>
              </w:rPr>
            </w:pPr>
            <w:r w:rsidRPr="00214843">
              <w:rPr>
                <w:rFonts w:ascii="Arial" w:hAnsi="Arial" w:cs="Arial"/>
                <w:sz w:val="22"/>
                <w:szCs w:val="22"/>
              </w:rPr>
              <w:t>The designated teacher undertakes appropriate training</w:t>
            </w:r>
          </w:p>
          <w:p w:rsidRPr="00214843" w:rsidR="00FF0FFA" w:rsidP="00002469" w:rsidRDefault="00FF0FFA" w14:paraId="0C1A06BA" w14:textId="77777777">
            <w:pPr>
              <w:pStyle w:val="yiv2568315043msolistparagraph"/>
              <w:numPr>
                <w:ilvl w:val="0"/>
                <w:numId w:val="58"/>
              </w:numPr>
              <w:spacing w:after="0" w:afterAutospacing="0"/>
              <w:rPr>
                <w:rFonts w:ascii="Arial" w:hAnsi="Arial" w:cs="Arial"/>
                <w:sz w:val="22"/>
                <w:szCs w:val="22"/>
              </w:rPr>
            </w:pPr>
            <w:r w:rsidRPr="00214843">
              <w:rPr>
                <w:rFonts w:ascii="Arial" w:hAnsi="Arial" w:cs="Arial"/>
                <w:sz w:val="22"/>
                <w:szCs w:val="22"/>
              </w:rPr>
              <w:t>The governing body and the designated teacher must have regard to the above guidance and any other relevant guidance issued by the secretary of state</w:t>
            </w:r>
          </w:p>
          <w:p w:rsidRPr="00214843" w:rsidR="00FF0FFA" w:rsidP="00002469" w:rsidRDefault="00FF0FFA" w14:paraId="5D80B548" w14:textId="77777777">
            <w:pPr>
              <w:pStyle w:val="yiv2568315043msolistparagraph"/>
              <w:spacing w:after="0" w:afterAutospacing="0"/>
              <w:rPr>
                <w:rFonts w:ascii="Arial" w:hAnsi="Arial" w:cs="Arial"/>
                <w:bCs/>
                <w:color w:val="040DBC"/>
                <w:sz w:val="22"/>
                <w:szCs w:val="22"/>
              </w:rPr>
            </w:pPr>
            <w:r w:rsidRPr="00214843">
              <w:rPr>
                <w:rFonts w:ascii="Arial" w:hAnsi="Arial" w:cs="Arial"/>
                <w:b/>
                <w:color w:val="040DBC"/>
                <w:sz w:val="22"/>
                <w:szCs w:val="22"/>
              </w:rPr>
              <w:t>Good practice</w:t>
            </w:r>
            <w:r w:rsidRPr="00214843">
              <w:rPr>
                <w:rFonts w:ascii="Arial" w:hAnsi="Arial" w:cs="Arial"/>
                <w:bCs/>
                <w:color w:val="040DBC"/>
                <w:sz w:val="22"/>
                <w:szCs w:val="22"/>
              </w:rPr>
              <w:t xml:space="preserve"> </w:t>
            </w:r>
            <w:r w:rsidRPr="00214843">
              <w:rPr>
                <w:rFonts w:ascii="Arial" w:hAnsi="Arial" w:cs="Arial"/>
                <w:b/>
                <w:color w:val="040DBC"/>
                <w:sz w:val="22"/>
                <w:szCs w:val="22"/>
              </w:rPr>
              <w:t>would expect:</w:t>
            </w:r>
          </w:p>
          <w:p w:rsidRPr="00214843" w:rsidR="00FF0FFA" w:rsidP="00002469" w:rsidRDefault="00FF0FFA" w14:paraId="2DB76F56" w14:textId="77777777">
            <w:pPr>
              <w:pStyle w:val="yiv2568315043msolistparagraph"/>
              <w:numPr>
                <w:ilvl w:val="0"/>
                <w:numId w:val="64"/>
              </w:numPr>
              <w:spacing w:after="0" w:afterAutospacing="0"/>
              <w:rPr>
                <w:rFonts w:ascii="Arial" w:hAnsi="Arial" w:cs="Arial"/>
                <w:bCs/>
                <w:color w:val="000000"/>
                <w:sz w:val="22"/>
                <w:szCs w:val="22"/>
              </w:rPr>
            </w:pPr>
            <w:r w:rsidRPr="00214843">
              <w:rPr>
                <w:rFonts w:ascii="Arial" w:hAnsi="Arial" w:cs="Arial"/>
                <w:bCs/>
                <w:color w:val="000000"/>
                <w:sz w:val="22"/>
                <w:szCs w:val="22"/>
              </w:rPr>
              <w:t>That as a minimum, governors consider at least an annual report from the designated</w:t>
            </w:r>
            <w:r w:rsidRPr="00214843">
              <w:rPr>
                <w:rFonts w:ascii="Arial" w:hAnsi="Arial" w:cs="Arial"/>
                <w:bCs/>
                <w:sz w:val="22"/>
                <w:szCs w:val="22"/>
              </w:rPr>
              <w:t xml:space="preserve"> </w:t>
            </w:r>
            <w:r w:rsidRPr="00214843">
              <w:rPr>
                <w:rFonts w:ascii="Arial" w:hAnsi="Arial" w:cs="Arial"/>
                <w:bCs/>
                <w:color w:val="000000"/>
                <w:sz w:val="22"/>
                <w:szCs w:val="22"/>
              </w:rPr>
              <w:t>teacher; and</w:t>
            </w:r>
            <w:r w:rsidRPr="00214843">
              <w:rPr>
                <w:rFonts w:ascii="Arial" w:hAnsi="Arial" w:cs="Arial"/>
                <w:color w:val="000000"/>
                <w:sz w:val="22"/>
                <w:szCs w:val="22"/>
              </w:rPr>
              <w:t xml:space="preserve"> act on any issues it raises </w:t>
            </w:r>
            <w:proofErr w:type="gramStart"/>
            <w:r w:rsidRPr="00214843">
              <w:rPr>
                <w:rFonts w:ascii="Arial" w:hAnsi="Arial" w:cs="Arial"/>
                <w:color w:val="000000"/>
                <w:sz w:val="22"/>
                <w:szCs w:val="22"/>
              </w:rPr>
              <w:t>in order to</w:t>
            </w:r>
            <w:proofErr w:type="gramEnd"/>
            <w:r w:rsidRPr="00214843">
              <w:rPr>
                <w:rFonts w:ascii="Arial" w:hAnsi="Arial" w:cs="Arial"/>
                <w:color w:val="000000"/>
                <w:sz w:val="22"/>
                <w:szCs w:val="22"/>
              </w:rPr>
              <w:t xml:space="preserve"> support the designated teacher and maximise the impact of their role</w:t>
            </w:r>
          </w:p>
          <w:p w:rsidRPr="00214843" w:rsidR="00FF0FFA" w:rsidP="00002469" w:rsidRDefault="00FF0FFA" w14:paraId="71370A75" w14:textId="77777777">
            <w:pPr>
              <w:pStyle w:val="yiv2568315043msolistparagraph"/>
              <w:numPr>
                <w:ilvl w:val="0"/>
                <w:numId w:val="64"/>
              </w:numPr>
              <w:spacing w:after="0" w:afterAutospacing="0"/>
              <w:rPr>
                <w:rFonts w:ascii="Arial" w:hAnsi="Arial" w:cs="Arial"/>
                <w:bCs/>
                <w:color w:val="000000"/>
                <w:sz w:val="22"/>
                <w:szCs w:val="22"/>
              </w:rPr>
            </w:pPr>
            <w:r w:rsidRPr="00214843">
              <w:rPr>
                <w:rFonts w:ascii="Arial" w:hAnsi="Arial" w:cs="Arial"/>
                <w:sz w:val="22"/>
                <w:szCs w:val="22"/>
              </w:rPr>
              <w:t>A regular link between the designated teacher and nominated governor</w:t>
            </w:r>
          </w:p>
          <w:p w:rsidRPr="00214843" w:rsidR="00FF0FFA" w:rsidP="00002469" w:rsidRDefault="00FF0FFA" w14:paraId="67993100" w14:textId="77777777">
            <w:pPr>
              <w:pStyle w:val="yiv2568315043msonormal"/>
              <w:spacing w:before="0" w:beforeAutospacing="0" w:after="120" w:afterAutospacing="0"/>
              <w:rPr>
                <w:rFonts w:ascii="Arial" w:hAnsi="Arial" w:cs="Arial"/>
                <w:b/>
                <w:bCs/>
                <w:color w:val="040DBC"/>
                <w:sz w:val="22"/>
                <w:szCs w:val="22"/>
              </w:rPr>
            </w:pPr>
          </w:p>
          <w:p w:rsidRPr="00214843" w:rsidR="00FF0FFA" w:rsidP="00002469" w:rsidRDefault="00FF0FFA" w14:paraId="7AF9A8A2" w14:textId="77777777">
            <w:pPr>
              <w:pStyle w:val="yiv2568315043msonormal"/>
              <w:spacing w:before="0" w:beforeAutospacing="0" w:after="120" w:afterAutospacing="0"/>
              <w:rPr>
                <w:rFonts w:ascii="Arial" w:hAnsi="Arial" w:cs="Arial"/>
                <w:b/>
                <w:bCs/>
                <w:color w:val="040DBC"/>
                <w:sz w:val="22"/>
                <w:szCs w:val="22"/>
              </w:rPr>
            </w:pPr>
            <w:r w:rsidRPr="00214843">
              <w:rPr>
                <w:rFonts w:ascii="Arial" w:hAnsi="Arial" w:cs="Arial"/>
                <w:b/>
                <w:bCs/>
                <w:color w:val="040DBC"/>
                <w:sz w:val="22"/>
                <w:szCs w:val="22"/>
              </w:rPr>
              <w:t xml:space="preserve">The role of the </w:t>
            </w:r>
            <w:r>
              <w:rPr>
                <w:rFonts w:ascii="Arial" w:hAnsi="Arial" w:cs="Arial"/>
                <w:b/>
                <w:bCs/>
                <w:color w:val="040DBC"/>
                <w:sz w:val="22"/>
                <w:szCs w:val="22"/>
              </w:rPr>
              <w:t>D</w:t>
            </w:r>
            <w:r w:rsidRPr="00214843">
              <w:rPr>
                <w:rFonts w:ascii="Arial" w:hAnsi="Arial" w:cs="Arial"/>
                <w:b/>
                <w:bCs/>
                <w:color w:val="040DBC"/>
                <w:sz w:val="22"/>
                <w:szCs w:val="22"/>
              </w:rPr>
              <w:t xml:space="preserve">esignated </w:t>
            </w:r>
            <w:r>
              <w:rPr>
                <w:rFonts w:ascii="Arial" w:hAnsi="Arial" w:cs="Arial"/>
                <w:b/>
                <w:bCs/>
                <w:color w:val="040DBC"/>
                <w:sz w:val="22"/>
                <w:szCs w:val="22"/>
              </w:rPr>
              <w:t>T</w:t>
            </w:r>
            <w:r w:rsidRPr="00214843">
              <w:rPr>
                <w:rFonts w:ascii="Arial" w:hAnsi="Arial" w:cs="Arial"/>
                <w:b/>
                <w:bCs/>
                <w:color w:val="040DBC"/>
                <w:sz w:val="22"/>
                <w:szCs w:val="22"/>
              </w:rPr>
              <w:t>eacher within the school:</w:t>
            </w:r>
          </w:p>
          <w:p w:rsidRPr="00214843" w:rsidR="00FF0FFA" w:rsidP="00002469" w:rsidRDefault="00FF0FFA" w14:paraId="56C754AC" w14:textId="77777777">
            <w:pPr>
              <w:pStyle w:val="yiv2568315043msonormal"/>
              <w:spacing w:before="0" w:beforeAutospacing="0" w:after="0" w:afterAutospacing="0"/>
              <w:rPr>
                <w:rFonts w:ascii="Arial" w:hAnsi="Arial" w:cs="Arial"/>
                <w:color w:val="000000"/>
                <w:sz w:val="22"/>
                <w:szCs w:val="22"/>
              </w:rPr>
            </w:pPr>
            <w:r w:rsidRPr="00214843">
              <w:rPr>
                <w:rFonts w:ascii="Arial" w:hAnsi="Arial" w:cs="Arial"/>
                <w:b/>
                <w:bCs/>
                <w:color w:val="000000"/>
                <w:sz w:val="22"/>
                <w:szCs w:val="22"/>
              </w:rPr>
              <w:t>The designated teacher should have lead responsibility for helping school staff understand the things which affect how looked after children learn and achieve. The designated teacher should:</w:t>
            </w:r>
          </w:p>
          <w:p w:rsidRPr="00214843" w:rsidR="00FF0FFA" w:rsidP="00002469" w:rsidRDefault="00FF0FFA" w14:paraId="38083436" w14:textId="77777777">
            <w:pPr>
              <w:pStyle w:val="yiv2568315043msonormal"/>
              <w:spacing w:before="0" w:beforeAutospacing="0" w:after="0" w:afterAutospacing="0"/>
              <w:rPr>
                <w:rFonts w:ascii="Arial" w:hAnsi="Arial" w:cs="Arial"/>
                <w:b/>
                <w:bCs/>
                <w:color w:val="000000"/>
                <w:sz w:val="22"/>
                <w:szCs w:val="22"/>
              </w:rPr>
            </w:pPr>
            <w:r w:rsidRPr="00214843">
              <w:rPr>
                <w:rFonts w:ascii="Arial" w:hAnsi="Arial" w:cs="Arial"/>
                <w:b/>
                <w:bCs/>
                <w:color w:val="000000"/>
                <w:sz w:val="22"/>
                <w:szCs w:val="22"/>
              </w:rPr>
              <w:t xml:space="preserve"> </w:t>
            </w:r>
          </w:p>
          <w:p w:rsidRPr="00214843" w:rsidR="00FF0FFA" w:rsidP="00002469" w:rsidRDefault="00FF0FFA" w14:paraId="2DC7BA69" w14:textId="77777777">
            <w:pPr>
              <w:pStyle w:val="yiv2568315043msonormal"/>
              <w:numPr>
                <w:ilvl w:val="0"/>
                <w:numId w:val="65"/>
              </w:numPr>
              <w:spacing w:before="0" w:beforeAutospacing="0" w:after="0" w:afterAutospacing="0"/>
              <w:rPr>
                <w:rFonts w:ascii="Arial" w:hAnsi="Arial" w:cs="Arial"/>
                <w:color w:val="000000"/>
                <w:sz w:val="22"/>
                <w:szCs w:val="22"/>
              </w:rPr>
            </w:pPr>
            <w:r w:rsidRPr="00214843">
              <w:rPr>
                <w:rFonts w:ascii="Arial" w:hAnsi="Arial" w:cs="Arial"/>
                <w:color w:val="000000"/>
                <w:sz w:val="22"/>
                <w:szCs w:val="22"/>
              </w:rPr>
              <w:t xml:space="preserve">Be a central point of initial contact within the school to ensure that arrangements are joined up and any disruption to a child’s learning is minimised </w:t>
            </w:r>
          </w:p>
          <w:p w:rsidRPr="00214843" w:rsidR="00FF0FFA" w:rsidP="00002469" w:rsidRDefault="00FF0FFA" w14:paraId="624709DC" w14:textId="77777777">
            <w:pPr>
              <w:pStyle w:val="yiv2568315043msonormal"/>
              <w:numPr>
                <w:ilvl w:val="0"/>
                <w:numId w:val="62"/>
              </w:numPr>
              <w:spacing w:before="0" w:beforeAutospacing="0" w:after="0" w:afterAutospacing="0"/>
              <w:rPr>
                <w:rFonts w:ascii="Arial" w:hAnsi="Arial" w:cs="Arial"/>
                <w:sz w:val="22"/>
                <w:szCs w:val="22"/>
              </w:rPr>
            </w:pPr>
            <w:r w:rsidRPr="00214843">
              <w:rPr>
                <w:rFonts w:ascii="Arial" w:hAnsi="Arial" w:cs="Arial"/>
                <w:sz w:val="22"/>
                <w:szCs w:val="22"/>
              </w:rPr>
              <w:t>Have a school leadership role and take lead responsibility for promoting the educational achievement of every looked after and previously looked after child, including working with the Virtual school headteacher</w:t>
            </w:r>
          </w:p>
          <w:p w:rsidRPr="00214843" w:rsidR="00FF0FFA" w:rsidP="00002469" w:rsidRDefault="00FF0FFA" w14:paraId="5A523435" w14:textId="77777777">
            <w:pPr>
              <w:pStyle w:val="yiv2568315043msonormal"/>
              <w:numPr>
                <w:ilvl w:val="0"/>
                <w:numId w:val="61"/>
              </w:numPr>
              <w:spacing w:before="0" w:beforeAutospacing="0" w:after="0" w:afterAutospacing="0"/>
              <w:rPr>
                <w:rFonts w:ascii="Arial" w:hAnsi="Arial" w:cs="Arial"/>
                <w:sz w:val="22"/>
                <w:szCs w:val="22"/>
              </w:rPr>
            </w:pPr>
            <w:r w:rsidRPr="00214843">
              <w:rPr>
                <w:rFonts w:ascii="Arial" w:hAnsi="Arial" w:cs="Arial"/>
                <w:color w:val="000000"/>
                <w:sz w:val="22"/>
                <w:szCs w:val="22"/>
              </w:rPr>
              <w:t xml:space="preserve">promote a culture of high expectations and aspirations for how looked after/previously looked after children learn </w:t>
            </w:r>
          </w:p>
          <w:p w:rsidRPr="00214843" w:rsidR="00FF0FFA" w:rsidP="00002469" w:rsidRDefault="00FF0FFA" w14:paraId="1EA9B5B0" w14:textId="77777777">
            <w:pPr>
              <w:pStyle w:val="yiv2568315043msonormal"/>
              <w:numPr>
                <w:ilvl w:val="0"/>
                <w:numId w:val="61"/>
              </w:numPr>
              <w:spacing w:before="0" w:beforeAutospacing="0" w:after="0" w:afterAutospacing="0"/>
              <w:rPr>
                <w:rFonts w:ascii="Arial" w:hAnsi="Arial" w:cs="Arial"/>
                <w:sz w:val="22"/>
                <w:szCs w:val="22"/>
              </w:rPr>
            </w:pPr>
            <w:r w:rsidRPr="00214843">
              <w:rPr>
                <w:rFonts w:ascii="Arial" w:hAnsi="Arial" w:cs="Arial"/>
                <w:color w:val="000000"/>
                <w:sz w:val="22"/>
                <w:szCs w:val="22"/>
              </w:rPr>
              <w:t xml:space="preserve">monitor the progress and attendance of all looked after/previously looked after children </w:t>
            </w:r>
            <w:proofErr w:type="gramStart"/>
            <w:r w:rsidRPr="00214843">
              <w:rPr>
                <w:rFonts w:ascii="Arial" w:hAnsi="Arial" w:cs="Arial"/>
                <w:color w:val="000000"/>
                <w:sz w:val="22"/>
                <w:szCs w:val="22"/>
              </w:rPr>
              <w:t>in order to</w:t>
            </w:r>
            <w:proofErr w:type="gramEnd"/>
            <w:r w:rsidRPr="00214843">
              <w:rPr>
                <w:rFonts w:ascii="Arial" w:hAnsi="Arial" w:cs="Arial"/>
                <w:color w:val="000000"/>
                <w:sz w:val="22"/>
                <w:szCs w:val="22"/>
              </w:rPr>
              <w:t xml:space="preserve"> reduce any attainment gap</w:t>
            </w:r>
          </w:p>
          <w:p w:rsidRPr="00214843" w:rsidR="00FF0FFA" w:rsidP="00002469" w:rsidRDefault="00FF0FFA" w14:paraId="6FABF202" w14:textId="77777777">
            <w:pPr>
              <w:pStyle w:val="yiv2568315043msonormal"/>
              <w:numPr>
                <w:ilvl w:val="0"/>
                <w:numId w:val="61"/>
              </w:numPr>
              <w:spacing w:before="0" w:beforeAutospacing="0" w:after="0" w:afterAutospacing="0"/>
              <w:rPr>
                <w:rFonts w:ascii="Arial" w:hAnsi="Arial" w:cs="Arial"/>
                <w:sz w:val="22"/>
                <w:szCs w:val="22"/>
              </w:rPr>
            </w:pPr>
            <w:r w:rsidRPr="00214843">
              <w:rPr>
                <w:rFonts w:ascii="Arial" w:hAnsi="Arial" w:cs="Arial"/>
                <w:color w:val="000000"/>
                <w:sz w:val="22"/>
                <w:szCs w:val="22"/>
              </w:rPr>
              <w:t>make sure each young person has a voice in setting learning targets</w:t>
            </w:r>
          </w:p>
          <w:p w:rsidRPr="00214843" w:rsidR="00FF0FFA" w:rsidP="00002469" w:rsidRDefault="00FF0FFA" w14:paraId="32702519" w14:textId="77777777">
            <w:pPr>
              <w:pStyle w:val="yiv2568315043msonormal"/>
              <w:numPr>
                <w:ilvl w:val="0"/>
                <w:numId w:val="61"/>
              </w:numPr>
              <w:spacing w:before="0" w:beforeAutospacing="0" w:after="0" w:afterAutospacing="0"/>
              <w:rPr>
                <w:rFonts w:ascii="Arial" w:hAnsi="Arial" w:cs="Arial"/>
                <w:sz w:val="22"/>
                <w:szCs w:val="22"/>
              </w:rPr>
            </w:pPr>
            <w:r w:rsidRPr="00214843">
              <w:rPr>
                <w:rFonts w:ascii="Arial" w:hAnsi="Arial" w:cs="Arial"/>
                <w:color w:val="000000"/>
                <w:sz w:val="22"/>
                <w:szCs w:val="22"/>
              </w:rPr>
              <w:t>be a source of advice for staff about differentiated teaching strategies appropriate for individual children</w:t>
            </w:r>
          </w:p>
          <w:p w:rsidRPr="00214843" w:rsidR="00FF0FFA" w:rsidP="00002469" w:rsidRDefault="00FF0FFA" w14:paraId="134BF8FE" w14:textId="77777777">
            <w:pPr>
              <w:pStyle w:val="yiv2568315043msonormal"/>
              <w:numPr>
                <w:ilvl w:val="0"/>
                <w:numId w:val="61"/>
              </w:numPr>
              <w:spacing w:before="0" w:beforeAutospacing="0" w:after="0" w:afterAutospacing="0"/>
              <w:rPr>
                <w:rFonts w:ascii="Arial" w:hAnsi="Arial" w:cs="Arial"/>
                <w:sz w:val="22"/>
                <w:szCs w:val="22"/>
              </w:rPr>
            </w:pPr>
            <w:r w:rsidRPr="00214843">
              <w:rPr>
                <w:rFonts w:ascii="Arial" w:hAnsi="Arial" w:cs="Arial"/>
                <w:color w:val="000000"/>
                <w:sz w:val="22"/>
                <w:szCs w:val="22"/>
              </w:rPr>
              <w:t xml:space="preserve">ensure that staff are informed, trained and updated on issues related to this cohort  </w:t>
            </w:r>
          </w:p>
          <w:p w:rsidRPr="00214843" w:rsidR="00FF0FFA" w:rsidP="00002469" w:rsidRDefault="00FF0FFA" w14:paraId="649BD1A2" w14:textId="77777777">
            <w:pPr>
              <w:pStyle w:val="yiv2568315043msonormal"/>
              <w:numPr>
                <w:ilvl w:val="0"/>
                <w:numId w:val="61"/>
              </w:numPr>
              <w:spacing w:before="0" w:beforeAutospacing="0" w:after="0" w:afterAutospacing="0"/>
              <w:rPr>
                <w:rFonts w:ascii="Arial" w:hAnsi="Arial" w:cs="Arial"/>
                <w:sz w:val="22"/>
                <w:szCs w:val="22"/>
              </w:rPr>
            </w:pPr>
            <w:r w:rsidRPr="00214843">
              <w:rPr>
                <w:rFonts w:ascii="Arial" w:hAnsi="Arial" w:cs="Arial"/>
                <w:color w:val="000000"/>
                <w:sz w:val="22"/>
                <w:szCs w:val="22"/>
              </w:rPr>
              <w:t xml:space="preserve">make sure that looked after children are prioritised in one-to-one tuition arrangements and that carers understand the importance of supporting learning at home </w:t>
            </w:r>
          </w:p>
          <w:p w:rsidRPr="00214843" w:rsidR="00FF0FFA" w:rsidP="00002469" w:rsidRDefault="00FF0FFA" w14:paraId="48C617E1" w14:textId="77777777">
            <w:pPr>
              <w:pStyle w:val="yiv2568315043msolistparagraph"/>
              <w:numPr>
                <w:ilvl w:val="0"/>
                <w:numId w:val="59"/>
              </w:numPr>
              <w:spacing w:before="0" w:beforeAutospacing="0" w:after="80" w:afterAutospacing="0"/>
              <w:rPr>
                <w:rFonts w:ascii="Arial" w:hAnsi="Arial" w:cs="Arial"/>
                <w:sz w:val="22"/>
                <w:szCs w:val="22"/>
              </w:rPr>
            </w:pPr>
            <w:r w:rsidRPr="00214843">
              <w:rPr>
                <w:rFonts w:ascii="Arial" w:hAnsi="Arial" w:cs="Arial"/>
                <w:color w:val="000000"/>
                <w:sz w:val="22"/>
                <w:szCs w:val="22"/>
              </w:rPr>
              <w:t xml:space="preserve">See that each looked after child has an </w:t>
            </w:r>
            <w:proofErr w:type="gramStart"/>
            <w:r w:rsidRPr="00214843">
              <w:rPr>
                <w:rFonts w:ascii="Arial" w:hAnsi="Arial" w:cs="Arial"/>
                <w:color w:val="000000"/>
                <w:sz w:val="22"/>
                <w:szCs w:val="22"/>
              </w:rPr>
              <w:t>up to date</w:t>
            </w:r>
            <w:proofErr w:type="gramEnd"/>
            <w:r w:rsidRPr="00214843">
              <w:rPr>
                <w:rFonts w:ascii="Arial" w:hAnsi="Arial" w:cs="Arial"/>
                <w:color w:val="000000"/>
                <w:sz w:val="22"/>
                <w:szCs w:val="22"/>
              </w:rPr>
              <w:t xml:space="preserve"> pep within timescales and take lead responsibility for its’ development and implementation</w:t>
            </w:r>
          </w:p>
          <w:p w:rsidRPr="00214843" w:rsidR="00FF0FFA" w:rsidP="00002469" w:rsidRDefault="00FF0FFA" w14:paraId="728EFF62" w14:textId="77777777">
            <w:pPr>
              <w:pStyle w:val="yiv2568315043msolistparagraph"/>
              <w:numPr>
                <w:ilvl w:val="0"/>
                <w:numId w:val="59"/>
              </w:numPr>
              <w:spacing w:before="0" w:beforeAutospacing="0" w:after="80" w:afterAutospacing="0"/>
              <w:rPr>
                <w:rFonts w:ascii="Arial" w:hAnsi="Arial" w:cs="Arial"/>
                <w:sz w:val="22"/>
                <w:szCs w:val="22"/>
              </w:rPr>
            </w:pPr>
            <w:r w:rsidRPr="00214843">
              <w:rPr>
                <w:rFonts w:ascii="Arial" w:hAnsi="Arial" w:cs="Arial"/>
                <w:sz w:val="22"/>
                <w:szCs w:val="22"/>
              </w:rPr>
              <w:t xml:space="preserve">Ensure that school records are kept up to date and transferred speedily when a child </w:t>
            </w:r>
            <w:proofErr w:type="gramStart"/>
            <w:r w:rsidRPr="00214843">
              <w:rPr>
                <w:rFonts w:ascii="Arial" w:hAnsi="Arial" w:cs="Arial"/>
                <w:sz w:val="22"/>
                <w:szCs w:val="22"/>
              </w:rPr>
              <w:t>moves</w:t>
            </w:r>
            <w:proofErr w:type="gramEnd"/>
          </w:p>
          <w:p w:rsidRPr="00214843" w:rsidR="00FF0FFA" w:rsidP="00002469" w:rsidRDefault="00FF0FFA" w14:paraId="72E83AF9" w14:textId="77777777">
            <w:pPr>
              <w:pStyle w:val="yiv2568315043msolistparagraph"/>
              <w:numPr>
                <w:ilvl w:val="0"/>
                <w:numId w:val="59"/>
              </w:numPr>
              <w:spacing w:before="0" w:beforeAutospacing="0" w:after="80" w:afterAutospacing="0"/>
              <w:rPr>
                <w:rFonts w:ascii="Arial" w:hAnsi="Arial" w:cs="Arial"/>
                <w:sz w:val="22"/>
                <w:szCs w:val="22"/>
              </w:rPr>
            </w:pPr>
            <w:r w:rsidRPr="00214843">
              <w:rPr>
                <w:rFonts w:ascii="Arial" w:hAnsi="Arial" w:cs="Arial"/>
                <w:sz w:val="22"/>
                <w:szCs w:val="22"/>
              </w:rPr>
              <w:t>Ensure that pupil premium plus (PP+) funding is used to support the learning of each looked after/previously looked after child</w:t>
            </w:r>
          </w:p>
          <w:p w:rsidRPr="00214843" w:rsidR="00FF0FFA" w:rsidP="00002469" w:rsidRDefault="00FF0FFA" w14:paraId="522B63B5" w14:textId="77777777">
            <w:pPr>
              <w:pStyle w:val="yiv2568315043msolistparagraph"/>
              <w:numPr>
                <w:ilvl w:val="0"/>
                <w:numId w:val="59"/>
              </w:numPr>
              <w:spacing w:before="0" w:beforeAutospacing="0" w:after="80" w:afterAutospacing="0"/>
              <w:rPr>
                <w:rFonts w:ascii="Arial" w:hAnsi="Arial" w:cs="Arial"/>
                <w:sz w:val="22"/>
                <w:szCs w:val="22"/>
              </w:rPr>
            </w:pPr>
            <w:r w:rsidRPr="00214843">
              <w:rPr>
                <w:rFonts w:ascii="Arial" w:hAnsi="Arial" w:cs="Arial"/>
                <w:sz w:val="22"/>
                <w:szCs w:val="22"/>
              </w:rPr>
              <w:t xml:space="preserve">For previously looked after children, understand the importance of involving the child’s parents of guardians in decisions affecting their child’s education, and be a contact where they might require advice or have concerns. The Virtual School have available a Previously Looked After Children Education Planning Tool which is free to use.   Available via our website or email </w:t>
            </w:r>
          </w:p>
          <w:p w:rsidR="00FF0FFA" w:rsidP="00002469" w:rsidRDefault="00FF0FFA" w14:paraId="659CFD54" w14:textId="77777777">
            <w:pPr>
              <w:pStyle w:val="yiv2568315043msolistparagraph"/>
              <w:spacing w:before="0" w:beforeAutospacing="0" w:after="80" w:afterAutospacing="0"/>
              <w:ind w:left="720"/>
              <w:rPr>
                <w:rFonts w:ascii="Arial" w:hAnsi="Arial" w:cs="Arial"/>
                <w:sz w:val="22"/>
                <w:szCs w:val="22"/>
              </w:rPr>
            </w:pPr>
            <w:hyperlink w:history="1" r:id="rId88">
              <w:r w:rsidRPr="00214843">
                <w:rPr>
                  <w:rStyle w:val="Hyperlink"/>
                  <w:rFonts w:ascii="Arial" w:hAnsi="Arial" w:cs="Arial"/>
                  <w:sz w:val="22"/>
                  <w:szCs w:val="22"/>
                </w:rPr>
                <w:t>Julie.roper@staffordshire.gov.uk</w:t>
              </w:r>
            </w:hyperlink>
            <w:r w:rsidRPr="00214843">
              <w:rPr>
                <w:rFonts w:ascii="Arial" w:hAnsi="Arial" w:cs="Arial"/>
                <w:sz w:val="22"/>
                <w:szCs w:val="22"/>
              </w:rPr>
              <w:t xml:space="preserve"> Whilst this is not mandatory, it is considered best practice.</w:t>
            </w:r>
          </w:p>
          <w:p w:rsidRPr="00214843" w:rsidR="00FF0FFA" w:rsidP="00002469" w:rsidRDefault="00FF0FFA" w14:paraId="52AF72E8" w14:textId="77777777">
            <w:pPr>
              <w:pStyle w:val="yiv2568315043msolistparagraph"/>
              <w:spacing w:before="0" w:beforeAutospacing="0" w:after="80" w:afterAutospacing="0"/>
              <w:rPr>
                <w:rFonts w:ascii="Arial" w:hAnsi="Arial" w:cs="Arial"/>
                <w:sz w:val="22"/>
                <w:szCs w:val="22"/>
              </w:rPr>
            </w:pPr>
          </w:p>
        </w:tc>
      </w:tr>
    </w:tbl>
    <w:p w:rsidRPr="00214843" w:rsidR="00FF0FFA" w:rsidP="00FF0FFA" w:rsidRDefault="00FF0FFA" w14:paraId="0C29F10B" w14:textId="77777777">
      <w:pPr>
        <w:spacing w:line="252" w:lineRule="auto"/>
        <w:sectPr w:rsidRPr="00214843" w:rsidR="00FF0FFA" w:rsidSect="00FF0FFA">
          <w:headerReference w:type="even" r:id="rId89"/>
          <w:headerReference w:type="default" r:id="rId90"/>
          <w:footerReference w:type="even" r:id="rId91"/>
          <w:footerReference w:type="default" r:id="rId92"/>
          <w:headerReference w:type="first" r:id="rId93"/>
          <w:footerReference w:type="first" r:id="rId94"/>
          <w:pgSz w:w="11906" w:h="16838"/>
          <w:pgMar w:top="1440" w:right="1440" w:bottom="1440" w:left="1440" w:header="720" w:footer="942" w:gutter="0"/>
          <w:pgNumType w:start="1"/>
          <w:cols w:space="720"/>
          <w:docGrid w:linePitch="299"/>
        </w:sectPr>
      </w:pPr>
    </w:p>
    <w:tbl>
      <w:tblPr>
        <w:tblStyle w:val="TableGrid"/>
        <w:tblW w:w="10065" w:type="dxa"/>
        <w:tblInd w:w="-601" w:type="dxa"/>
        <w:tblLook w:val="04A0" w:firstRow="1" w:lastRow="0" w:firstColumn="1" w:lastColumn="0" w:noHBand="0" w:noVBand="1"/>
      </w:tblPr>
      <w:tblGrid>
        <w:gridCol w:w="4111"/>
        <w:gridCol w:w="5954"/>
      </w:tblGrid>
      <w:tr w:rsidRPr="00214843" w:rsidR="00FF0FFA" w:rsidTr="00002469" w14:paraId="7661A158" w14:textId="77777777">
        <w:tc>
          <w:tcPr>
            <w:tcW w:w="10065" w:type="dxa"/>
            <w:gridSpan w:val="2"/>
            <w:shd w:val="clear" w:color="auto" w:fill="D9D9D9" w:themeFill="background1" w:themeFillShade="D9"/>
          </w:tcPr>
          <w:p w:rsidRPr="00214843" w:rsidR="00FF0FFA" w:rsidP="00002469" w:rsidRDefault="00FF0FFA" w14:paraId="4010E785" w14:textId="77777777">
            <w:pPr>
              <w:pStyle w:val="BodyText"/>
              <w:rPr>
                <w:b/>
                <w:sz w:val="24"/>
                <w:szCs w:val="24"/>
              </w:rPr>
            </w:pPr>
            <w:r w:rsidRPr="00214843">
              <w:rPr>
                <w:b/>
                <w:sz w:val="24"/>
                <w:szCs w:val="24"/>
              </w:rPr>
              <w:lastRenderedPageBreak/>
              <w:t xml:space="preserve">Designated Teacher for Looked After and Previously Looked After Children Report to Governors </w:t>
            </w:r>
          </w:p>
          <w:p w:rsidRPr="00214843" w:rsidR="00FF0FFA" w:rsidP="00002469" w:rsidRDefault="00FF0FFA" w14:paraId="638EBFD1" w14:textId="77777777">
            <w:pPr>
              <w:pStyle w:val="BodyText"/>
              <w:rPr>
                <w:b/>
                <w:sz w:val="24"/>
                <w:szCs w:val="24"/>
              </w:rPr>
            </w:pPr>
          </w:p>
        </w:tc>
      </w:tr>
      <w:tr w:rsidRPr="00214843" w:rsidR="00FF0FFA" w:rsidTr="00002469" w14:paraId="116C417B" w14:textId="77777777">
        <w:tc>
          <w:tcPr>
            <w:tcW w:w="4111" w:type="dxa"/>
          </w:tcPr>
          <w:p w:rsidRPr="00214843" w:rsidR="00FF0FFA" w:rsidP="00002469" w:rsidRDefault="00FF0FFA" w14:paraId="1A77A6CE" w14:textId="77777777">
            <w:pPr>
              <w:pStyle w:val="BodyText"/>
              <w:spacing w:before="60"/>
              <w:rPr>
                <w:sz w:val="22"/>
                <w:szCs w:val="22"/>
              </w:rPr>
            </w:pPr>
          </w:p>
          <w:p w:rsidRPr="00214843" w:rsidR="00FF0FFA" w:rsidP="00002469" w:rsidRDefault="00FF0FFA" w14:paraId="7B46EDCC" w14:textId="77777777">
            <w:pPr>
              <w:pStyle w:val="BodyText"/>
              <w:spacing w:before="60"/>
              <w:rPr>
                <w:sz w:val="22"/>
                <w:szCs w:val="22"/>
              </w:rPr>
            </w:pPr>
          </w:p>
          <w:p w:rsidRPr="00214843" w:rsidR="00FF0FFA" w:rsidP="00002469" w:rsidRDefault="00FF0FFA" w14:paraId="6B1D9774" w14:textId="77777777">
            <w:pPr>
              <w:pStyle w:val="BodyText"/>
              <w:spacing w:before="60"/>
              <w:rPr>
                <w:sz w:val="22"/>
                <w:szCs w:val="22"/>
              </w:rPr>
            </w:pPr>
            <w:r w:rsidRPr="00214843">
              <w:rPr>
                <w:sz w:val="22"/>
                <w:szCs w:val="22"/>
              </w:rPr>
              <w:t>Name of School:</w:t>
            </w:r>
          </w:p>
        </w:tc>
        <w:tc>
          <w:tcPr>
            <w:tcW w:w="5954" w:type="dxa"/>
          </w:tcPr>
          <w:p w:rsidRPr="00214843" w:rsidR="00FF0FFA" w:rsidP="00002469" w:rsidRDefault="00FF0FFA" w14:paraId="69483027" w14:textId="77777777">
            <w:pPr>
              <w:pStyle w:val="BodyText"/>
              <w:rPr>
                <w:b/>
                <w:sz w:val="22"/>
                <w:szCs w:val="22"/>
              </w:rPr>
            </w:pPr>
          </w:p>
        </w:tc>
      </w:tr>
      <w:tr w:rsidRPr="00214843" w:rsidR="00FF0FFA" w:rsidTr="00002469" w14:paraId="30B50ACE" w14:textId="77777777">
        <w:tc>
          <w:tcPr>
            <w:tcW w:w="4111" w:type="dxa"/>
          </w:tcPr>
          <w:p w:rsidRPr="00214843" w:rsidR="00FF0FFA" w:rsidP="00002469" w:rsidRDefault="00FF0FFA" w14:paraId="0118C216" w14:textId="77777777">
            <w:pPr>
              <w:pStyle w:val="BodyText"/>
              <w:spacing w:before="60"/>
              <w:rPr>
                <w:sz w:val="22"/>
                <w:szCs w:val="22"/>
              </w:rPr>
            </w:pPr>
            <w:r w:rsidRPr="00214843">
              <w:rPr>
                <w:sz w:val="22"/>
                <w:szCs w:val="22"/>
              </w:rPr>
              <w:t>Date report prepared:</w:t>
            </w:r>
          </w:p>
        </w:tc>
        <w:tc>
          <w:tcPr>
            <w:tcW w:w="5954" w:type="dxa"/>
          </w:tcPr>
          <w:p w:rsidRPr="00214843" w:rsidR="00FF0FFA" w:rsidP="00002469" w:rsidRDefault="00FF0FFA" w14:paraId="2DDA7486" w14:textId="77777777">
            <w:pPr>
              <w:pStyle w:val="BodyText"/>
              <w:rPr>
                <w:b/>
                <w:sz w:val="22"/>
                <w:szCs w:val="22"/>
              </w:rPr>
            </w:pPr>
            <w:r w:rsidRPr="00214843">
              <w:rPr>
                <w:sz w:val="22"/>
                <w:szCs w:val="22"/>
              </w:rPr>
              <w:t xml:space="preserve">Report for the academic year/term:  </w:t>
            </w:r>
          </w:p>
        </w:tc>
      </w:tr>
      <w:tr w:rsidRPr="00214843" w:rsidR="00FF0FFA" w:rsidTr="00002469" w14:paraId="0B51B988" w14:textId="77777777">
        <w:tc>
          <w:tcPr>
            <w:tcW w:w="4111" w:type="dxa"/>
          </w:tcPr>
          <w:p w:rsidRPr="00214843" w:rsidR="00FF0FFA" w:rsidP="00002469" w:rsidRDefault="00FF0FFA" w14:paraId="2C6C42D0" w14:textId="77777777">
            <w:pPr>
              <w:pStyle w:val="BodyText"/>
              <w:spacing w:before="60"/>
              <w:rPr>
                <w:sz w:val="22"/>
                <w:szCs w:val="22"/>
              </w:rPr>
            </w:pPr>
            <w:r w:rsidRPr="00214843">
              <w:rPr>
                <w:w w:val="105"/>
                <w:sz w:val="22"/>
                <w:szCs w:val="22"/>
              </w:rPr>
              <w:t>Prepared</w:t>
            </w:r>
            <w:r w:rsidRPr="00214843">
              <w:rPr>
                <w:spacing w:val="-1"/>
                <w:w w:val="105"/>
                <w:sz w:val="22"/>
                <w:szCs w:val="22"/>
              </w:rPr>
              <w:t xml:space="preserve"> </w:t>
            </w:r>
            <w:r w:rsidRPr="00214843">
              <w:rPr>
                <w:w w:val="105"/>
                <w:sz w:val="22"/>
                <w:szCs w:val="22"/>
              </w:rPr>
              <w:t>for</w:t>
            </w:r>
            <w:r w:rsidRPr="00214843">
              <w:rPr>
                <w:spacing w:val="-11"/>
                <w:w w:val="105"/>
                <w:sz w:val="22"/>
                <w:szCs w:val="22"/>
              </w:rPr>
              <w:t xml:space="preserve"> </w:t>
            </w:r>
            <w:r w:rsidRPr="00214843">
              <w:rPr>
                <w:w w:val="105"/>
                <w:sz w:val="22"/>
                <w:szCs w:val="22"/>
              </w:rPr>
              <w:t>the</w:t>
            </w:r>
            <w:r w:rsidRPr="00214843">
              <w:rPr>
                <w:spacing w:val="-12"/>
                <w:w w:val="105"/>
                <w:sz w:val="22"/>
                <w:szCs w:val="22"/>
              </w:rPr>
              <w:t xml:space="preserve"> </w:t>
            </w:r>
            <w:r w:rsidRPr="00214843">
              <w:rPr>
                <w:w w:val="105"/>
                <w:sz w:val="22"/>
                <w:szCs w:val="22"/>
              </w:rPr>
              <w:t>full</w:t>
            </w:r>
            <w:r w:rsidRPr="00214843">
              <w:rPr>
                <w:spacing w:val="-15"/>
                <w:w w:val="105"/>
                <w:sz w:val="22"/>
                <w:szCs w:val="22"/>
              </w:rPr>
              <w:t xml:space="preserve"> </w:t>
            </w:r>
            <w:r w:rsidRPr="00214843">
              <w:rPr>
                <w:w w:val="105"/>
                <w:sz w:val="22"/>
                <w:szCs w:val="22"/>
              </w:rPr>
              <w:t>Governing</w:t>
            </w:r>
            <w:r w:rsidRPr="00214843">
              <w:rPr>
                <w:spacing w:val="8"/>
                <w:w w:val="105"/>
                <w:sz w:val="22"/>
                <w:szCs w:val="22"/>
              </w:rPr>
              <w:t xml:space="preserve"> </w:t>
            </w:r>
            <w:r w:rsidRPr="00214843">
              <w:rPr>
                <w:w w:val="105"/>
                <w:sz w:val="22"/>
                <w:szCs w:val="22"/>
              </w:rPr>
              <w:t>Body</w:t>
            </w:r>
            <w:r w:rsidRPr="00214843">
              <w:rPr>
                <w:spacing w:val="-10"/>
                <w:w w:val="105"/>
                <w:sz w:val="22"/>
                <w:szCs w:val="22"/>
              </w:rPr>
              <w:t xml:space="preserve"> </w:t>
            </w:r>
            <w:r w:rsidRPr="00214843">
              <w:rPr>
                <w:w w:val="105"/>
                <w:sz w:val="22"/>
                <w:szCs w:val="22"/>
              </w:rPr>
              <w:t>Meeting</w:t>
            </w:r>
            <w:r w:rsidRPr="00214843">
              <w:rPr>
                <w:spacing w:val="-6"/>
                <w:w w:val="105"/>
                <w:sz w:val="22"/>
                <w:szCs w:val="22"/>
              </w:rPr>
              <w:t xml:space="preserve"> </w:t>
            </w:r>
            <w:r w:rsidRPr="00214843">
              <w:rPr>
                <w:w w:val="105"/>
                <w:sz w:val="22"/>
                <w:szCs w:val="22"/>
              </w:rPr>
              <w:t>to</w:t>
            </w:r>
            <w:r w:rsidRPr="00214843">
              <w:rPr>
                <w:spacing w:val="-12"/>
                <w:w w:val="105"/>
                <w:sz w:val="22"/>
                <w:szCs w:val="22"/>
              </w:rPr>
              <w:t xml:space="preserve"> </w:t>
            </w:r>
            <w:r w:rsidRPr="00214843">
              <w:rPr>
                <w:w w:val="105"/>
                <w:sz w:val="22"/>
                <w:szCs w:val="22"/>
              </w:rPr>
              <w:t>be</w:t>
            </w:r>
            <w:r w:rsidRPr="00214843">
              <w:rPr>
                <w:spacing w:val="-13"/>
                <w:w w:val="105"/>
                <w:sz w:val="22"/>
                <w:szCs w:val="22"/>
              </w:rPr>
              <w:t xml:space="preserve"> </w:t>
            </w:r>
            <w:r w:rsidRPr="00214843">
              <w:rPr>
                <w:w w:val="105"/>
                <w:sz w:val="22"/>
                <w:szCs w:val="22"/>
              </w:rPr>
              <w:t>held on:</w:t>
            </w:r>
          </w:p>
        </w:tc>
        <w:tc>
          <w:tcPr>
            <w:tcW w:w="5954" w:type="dxa"/>
          </w:tcPr>
          <w:p w:rsidRPr="00214843" w:rsidR="00FF0FFA" w:rsidP="00002469" w:rsidRDefault="00FF0FFA" w14:paraId="504BE9B6" w14:textId="77777777">
            <w:pPr>
              <w:pStyle w:val="BodyText"/>
              <w:rPr>
                <w:b/>
                <w:sz w:val="22"/>
                <w:szCs w:val="22"/>
              </w:rPr>
            </w:pPr>
          </w:p>
        </w:tc>
      </w:tr>
      <w:tr w:rsidRPr="00214843" w:rsidR="00FF0FFA" w:rsidTr="00002469" w14:paraId="42C1EA69" w14:textId="77777777">
        <w:tc>
          <w:tcPr>
            <w:tcW w:w="4111" w:type="dxa"/>
          </w:tcPr>
          <w:p w:rsidRPr="00214843" w:rsidR="00FF0FFA" w:rsidP="00002469" w:rsidRDefault="00FF0FFA" w14:paraId="5947606F" w14:textId="77777777">
            <w:pPr>
              <w:pStyle w:val="BodyText"/>
              <w:spacing w:before="60"/>
              <w:rPr>
                <w:sz w:val="22"/>
                <w:szCs w:val="22"/>
              </w:rPr>
            </w:pPr>
            <w:r w:rsidRPr="00214843">
              <w:rPr>
                <w:w w:val="105"/>
                <w:sz w:val="22"/>
                <w:szCs w:val="22"/>
              </w:rPr>
              <w:t>Name of Designated Teacher and Position within the School, e.g. Phase Leader,</w:t>
            </w:r>
            <w:r w:rsidRPr="00214843">
              <w:rPr>
                <w:spacing w:val="-19"/>
                <w:w w:val="105"/>
                <w:sz w:val="22"/>
                <w:szCs w:val="22"/>
              </w:rPr>
              <w:t xml:space="preserve"> </w:t>
            </w:r>
            <w:r w:rsidRPr="00214843">
              <w:rPr>
                <w:w w:val="105"/>
                <w:sz w:val="22"/>
                <w:szCs w:val="22"/>
              </w:rPr>
              <w:t>SENCO,</w:t>
            </w:r>
            <w:r w:rsidRPr="00214843">
              <w:rPr>
                <w:spacing w:val="-8"/>
                <w:w w:val="105"/>
                <w:sz w:val="22"/>
                <w:szCs w:val="22"/>
              </w:rPr>
              <w:t xml:space="preserve"> </w:t>
            </w:r>
            <w:r w:rsidRPr="00214843">
              <w:rPr>
                <w:w w:val="105"/>
                <w:sz w:val="22"/>
                <w:szCs w:val="22"/>
              </w:rPr>
              <w:t>Assistant</w:t>
            </w:r>
            <w:r w:rsidRPr="00214843">
              <w:rPr>
                <w:spacing w:val="-4"/>
                <w:w w:val="105"/>
                <w:sz w:val="22"/>
                <w:szCs w:val="22"/>
              </w:rPr>
              <w:t xml:space="preserve"> </w:t>
            </w:r>
            <w:r w:rsidRPr="00214843">
              <w:rPr>
                <w:w w:val="105"/>
                <w:sz w:val="22"/>
                <w:szCs w:val="22"/>
              </w:rPr>
              <w:t>Headteacher:</w:t>
            </w:r>
          </w:p>
        </w:tc>
        <w:tc>
          <w:tcPr>
            <w:tcW w:w="5954" w:type="dxa"/>
          </w:tcPr>
          <w:p w:rsidRPr="00214843" w:rsidR="00FF0FFA" w:rsidP="00002469" w:rsidRDefault="00FF0FFA" w14:paraId="224B6DD9" w14:textId="77777777">
            <w:pPr>
              <w:pStyle w:val="BodyText"/>
              <w:rPr>
                <w:b/>
                <w:sz w:val="22"/>
                <w:szCs w:val="22"/>
              </w:rPr>
            </w:pPr>
          </w:p>
        </w:tc>
      </w:tr>
      <w:tr w:rsidRPr="00214843" w:rsidR="00FF0FFA" w:rsidTr="00002469" w14:paraId="01A0CDD0" w14:textId="77777777">
        <w:tc>
          <w:tcPr>
            <w:tcW w:w="4111" w:type="dxa"/>
          </w:tcPr>
          <w:p w:rsidRPr="00214843" w:rsidR="00FF0FFA" w:rsidP="00002469" w:rsidRDefault="00FF0FFA" w14:paraId="244A8A0D" w14:textId="77777777">
            <w:pPr>
              <w:pStyle w:val="BodyText"/>
              <w:spacing w:before="60"/>
              <w:rPr>
                <w:sz w:val="22"/>
                <w:szCs w:val="22"/>
              </w:rPr>
            </w:pPr>
            <w:r w:rsidRPr="00214843">
              <w:rPr>
                <w:w w:val="105"/>
                <w:sz w:val="22"/>
                <w:szCs w:val="22"/>
              </w:rPr>
              <w:t>Name</w:t>
            </w:r>
            <w:r w:rsidRPr="00214843">
              <w:rPr>
                <w:spacing w:val="-8"/>
                <w:w w:val="105"/>
                <w:sz w:val="22"/>
                <w:szCs w:val="22"/>
              </w:rPr>
              <w:t xml:space="preserve"> </w:t>
            </w:r>
            <w:r w:rsidRPr="00214843">
              <w:rPr>
                <w:w w:val="105"/>
                <w:sz w:val="22"/>
                <w:szCs w:val="22"/>
              </w:rPr>
              <w:t>of</w:t>
            </w:r>
            <w:r w:rsidRPr="00214843">
              <w:rPr>
                <w:spacing w:val="-20"/>
                <w:w w:val="105"/>
                <w:sz w:val="22"/>
                <w:szCs w:val="22"/>
              </w:rPr>
              <w:t xml:space="preserve"> </w:t>
            </w:r>
            <w:r w:rsidRPr="00214843">
              <w:rPr>
                <w:w w:val="105"/>
                <w:sz w:val="22"/>
                <w:szCs w:val="22"/>
              </w:rPr>
              <w:t>Nominated</w:t>
            </w:r>
            <w:r w:rsidRPr="00214843">
              <w:rPr>
                <w:spacing w:val="-14"/>
                <w:w w:val="105"/>
                <w:sz w:val="22"/>
                <w:szCs w:val="22"/>
              </w:rPr>
              <w:t xml:space="preserve"> Governor</w:t>
            </w:r>
          </w:p>
        </w:tc>
        <w:tc>
          <w:tcPr>
            <w:tcW w:w="5954" w:type="dxa"/>
          </w:tcPr>
          <w:p w:rsidRPr="00214843" w:rsidR="00FF0FFA" w:rsidP="00002469" w:rsidRDefault="00FF0FFA" w14:paraId="5A9EC846" w14:textId="77777777">
            <w:pPr>
              <w:pStyle w:val="BodyText"/>
              <w:rPr>
                <w:b/>
                <w:sz w:val="22"/>
                <w:szCs w:val="22"/>
              </w:rPr>
            </w:pPr>
          </w:p>
          <w:p w:rsidRPr="00214843" w:rsidR="00FF0FFA" w:rsidP="00002469" w:rsidRDefault="00FF0FFA" w14:paraId="1875FE13" w14:textId="77777777">
            <w:pPr>
              <w:pStyle w:val="BodyText"/>
              <w:rPr>
                <w:b/>
                <w:sz w:val="22"/>
                <w:szCs w:val="22"/>
              </w:rPr>
            </w:pPr>
          </w:p>
        </w:tc>
      </w:tr>
      <w:tr w:rsidRPr="00214843" w:rsidR="00FF0FFA" w:rsidTr="00002469" w14:paraId="6D031CB4" w14:textId="77777777">
        <w:tc>
          <w:tcPr>
            <w:tcW w:w="10065" w:type="dxa"/>
            <w:gridSpan w:val="2"/>
          </w:tcPr>
          <w:p w:rsidRPr="00214843" w:rsidR="00FF0FFA" w:rsidP="00002469" w:rsidRDefault="00FF0FFA" w14:paraId="11044CCD" w14:textId="77777777">
            <w:pPr>
              <w:pStyle w:val="yiv2568315043msonormal"/>
              <w:rPr>
                <w:rFonts w:ascii="Arial" w:hAnsi="Arial" w:cs="Arial"/>
                <w:i/>
                <w:iCs/>
                <w:sz w:val="22"/>
                <w:szCs w:val="22"/>
              </w:rPr>
            </w:pPr>
            <w:r w:rsidRPr="00214843">
              <w:rPr>
                <w:rFonts w:ascii="Arial" w:hAnsi="Arial" w:cs="Arial"/>
                <w:i/>
                <w:iCs/>
                <w:w w:val="105"/>
                <w:sz w:val="22"/>
                <w:szCs w:val="22"/>
              </w:rPr>
              <w:t>N.B.</w:t>
            </w:r>
            <w:r w:rsidRPr="00214843">
              <w:rPr>
                <w:rFonts w:ascii="Arial" w:hAnsi="Arial" w:cs="Arial"/>
                <w:i/>
                <w:iCs/>
                <w:spacing w:val="-22"/>
                <w:w w:val="105"/>
                <w:sz w:val="22"/>
                <w:szCs w:val="22"/>
              </w:rPr>
              <w:t xml:space="preserve"> </w:t>
            </w:r>
            <w:r w:rsidRPr="00214843">
              <w:rPr>
                <w:rFonts w:ascii="Arial" w:hAnsi="Arial" w:cs="Arial"/>
                <w:i/>
                <w:iCs/>
                <w:w w:val="105"/>
                <w:sz w:val="22"/>
                <w:szCs w:val="22"/>
              </w:rPr>
              <w:t>Information</w:t>
            </w:r>
            <w:r w:rsidRPr="00214843">
              <w:rPr>
                <w:rFonts w:ascii="Arial" w:hAnsi="Arial" w:cs="Arial"/>
                <w:i/>
                <w:iCs/>
                <w:spacing w:val="-4"/>
                <w:w w:val="105"/>
                <w:sz w:val="22"/>
                <w:szCs w:val="22"/>
              </w:rPr>
              <w:t xml:space="preserve"> </w:t>
            </w:r>
            <w:r w:rsidRPr="00214843">
              <w:rPr>
                <w:rFonts w:ascii="Arial" w:hAnsi="Arial" w:cs="Arial"/>
                <w:i/>
                <w:iCs/>
                <w:w w:val="105"/>
                <w:sz w:val="22"/>
                <w:szCs w:val="22"/>
              </w:rPr>
              <w:t>within</w:t>
            </w:r>
            <w:r w:rsidRPr="00214843">
              <w:rPr>
                <w:rFonts w:ascii="Arial" w:hAnsi="Arial" w:cs="Arial"/>
                <w:i/>
                <w:iCs/>
                <w:spacing w:val="-10"/>
                <w:w w:val="105"/>
                <w:sz w:val="22"/>
                <w:szCs w:val="22"/>
              </w:rPr>
              <w:t xml:space="preserve"> </w:t>
            </w:r>
            <w:r w:rsidRPr="00214843">
              <w:rPr>
                <w:rFonts w:ascii="Arial" w:hAnsi="Arial" w:cs="Arial"/>
                <w:i/>
                <w:iCs/>
                <w:w w:val="105"/>
                <w:sz w:val="22"/>
                <w:szCs w:val="22"/>
              </w:rPr>
              <w:t>the</w:t>
            </w:r>
            <w:r w:rsidRPr="00214843">
              <w:rPr>
                <w:rFonts w:ascii="Arial" w:hAnsi="Arial" w:cs="Arial"/>
                <w:i/>
                <w:iCs/>
                <w:spacing w:val="-26"/>
                <w:w w:val="105"/>
                <w:sz w:val="22"/>
                <w:szCs w:val="22"/>
              </w:rPr>
              <w:t xml:space="preserve"> </w:t>
            </w:r>
            <w:r w:rsidRPr="00214843">
              <w:rPr>
                <w:rFonts w:ascii="Arial" w:hAnsi="Arial" w:cs="Arial"/>
                <w:i/>
                <w:iCs/>
                <w:w w:val="105"/>
                <w:sz w:val="22"/>
                <w:szCs w:val="22"/>
              </w:rPr>
              <w:t>report</w:t>
            </w:r>
            <w:r w:rsidRPr="00214843">
              <w:rPr>
                <w:rFonts w:ascii="Arial" w:hAnsi="Arial" w:cs="Arial"/>
                <w:i/>
                <w:iCs/>
                <w:spacing w:val="-24"/>
                <w:w w:val="105"/>
                <w:sz w:val="22"/>
                <w:szCs w:val="22"/>
              </w:rPr>
              <w:t xml:space="preserve"> </w:t>
            </w:r>
            <w:r w:rsidRPr="00214843">
              <w:rPr>
                <w:rFonts w:ascii="Arial" w:hAnsi="Arial" w:cs="Arial"/>
                <w:i/>
                <w:iCs/>
                <w:w w:val="105"/>
                <w:sz w:val="22"/>
                <w:szCs w:val="22"/>
              </w:rPr>
              <w:t>and</w:t>
            </w:r>
            <w:r w:rsidRPr="00214843">
              <w:rPr>
                <w:rFonts w:ascii="Arial" w:hAnsi="Arial" w:cs="Arial"/>
                <w:i/>
                <w:iCs/>
                <w:spacing w:val="-18"/>
                <w:w w:val="105"/>
                <w:sz w:val="22"/>
                <w:szCs w:val="22"/>
              </w:rPr>
              <w:t xml:space="preserve"> </w:t>
            </w:r>
            <w:r w:rsidRPr="00214843">
              <w:rPr>
                <w:rFonts w:ascii="Arial" w:hAnsi="Arial" w:cs="Arial"/>
                <w:i/>
                <w:iCs/>
                <w:w w:val="105"/>
                <w:sz w:val="22"/>
                <w:szCs w:val="22"/>
              </w:rPr>
              <w:t>background</w:t>
            </w:r>
            <w:r w:rsidRPr="00214843">
              <w:rPr>
                <w:rFonts w:ascii="Arial" w:hAnsi="Arial" w:cs="Arial"/>
                <w:i/>
                <w:iCs/>
                <w:spacing w:val="-10"/>
                <w:w w:val="105"/>
                <w:sz w:val="22"/>
                <w:szCs w:val="22"/>
              </w:rPr>
              <w:t xml:space="preserve"> </w:t>
            </w:r>
            <w:r w:rsidRPr="00214843">
              <w:rPr>
                <w:rFonts w:ascii="Arial" w:hAnsi="Arial" w:cs="Arial"/>
                <w:i/>
                <w:iCs/>
                <w:w w:val="105"/>
                <w:sz w:val="22"/>
                <w:szCs w:val="22"/>
              </w:rPr>
              <w:t>details</w:t>
            </w:r>
            <w:r w:rsidRPr="00214843">
              <w:rPr>
                <w:rFonts w:ascii="Arial" w:hAnsi="Arial" w:cs="Arial"/>
                <w:i/>
                <w:iCs/>
                <w:spacing w:val="-23"/>
                <w:w w:val="105"/>
                <w:sz w:val="22"/>
                <w:szCs w:val="22"/>
              </w:rPr>
              <w:t xml:space="preserve"> </w:t>
            </w:r>
            <w:r w:rsidRPr="00214843">
              <w:rPr>
                <w:rFonts w:ascii="Arial" w:hAnsi="Arial" w:cs="Arial"/>
                <w:i/>
                <w:iCs/>
                <w:w w:val="105"/>
                <w:sz w:val="22"/>
                <w:szCs w:val="22"/>
              </w:rPr>
              <w:t>are confidential. Names and specific circumstances must not be discussed</w:t>
            </w:r>
            <w:r w:rsidRPr="00214843">
              <w:rPr>
                <w:rFonts w:ascii="Arial" w:hAnsi="Arial" w:cs="Arial"/>
                <w:i/>
                <w:iCs/>
                <w:sz w:val="22"/>
                <w:szCs w:val="22"/>
              </w:rPr>
              <w:t>.</w:t>
            </w:r>
            <w:r w:rsidRPr="00214843">
              <w:rPr>
                <w:rFonts w:ascii="Arial" w:hAnsi="Arial" w:cs="Arial"/>
                <w:i/>
                <w:iCs/>
                <w:color w:val="000000"/>
                <w:sz w:val="22"/>
                <w:szCs w:val="22"/>
              </w:rPr>
              <w:t> </w:t>
            </w:r>
          </w:p>
        </w:tc>
      </w:tr>
    </w:tbl>
    <w:p w:rsidRPr="00214843" w:rsidR="00FF0FFA" w:rsidP="00FF0FFA" w:rsidRDefault="00FF0FFA" w14:paraId="2B710EA1" w14:textId="77777777">
      <w:pPr>
        <w:pStyle w:val="Heading2"/>
        <w:tabs>
          <w:tab w:val="left" w:pos="876"/>
        </w:tabs>
        <w:spacing w:before="360"/>
        <w:rPr>
          <w:sz w:val="22"/>
          <w:szCs w:val="22"/>
        </w:rPr>
      </w:pPr>
    </w:p>
    <w:tbl>
      <w:tblPr>
        <w:tblW w:w="10115" w:type="dxa"/>
        <w:tblInd w:w="-66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1701"/>
        <w:gridCol w:w="709"/>
        <w:gridCol w:w="420"/>
        <w:gridCol w:w="479"/>
        <w:gridCol w:w="479"/>
        <w:gridCol w:w="479"/>
        <w:gridCol w:w="479"/>
        <w:gridCol w:w="479"/>
        <w:gridCol w:w="479"/>
        <w:gridCol w:w="482"/>
        <w:gridCol w:w="479"/>
        <w:gridCol w:w="475"/>
        <w:gridCol w:w="475"/>
        <w:gridCol w:w="475"/>
        <w:gridCol w:w="475"/>
        <w:gridCol w:w="507"/>
        <w:gridCol w:w="1043"/>
      </w:tblGrid>
      <w:tr w:rsidRPr="00214843" w:rsidR="00FF0FFA" w:rsidTr="00002469" w14:paraId="778AD188" w14:textId="77777777">
        <w:trPr>
          <w:trHeight w:val="628"/>
        </w:trPr>
        <w:tc>
          <w:tcPr>
            <w:tcW w:w="10115" w:type="dxa"/>
            <w:gridSpan w:val="17"/>
            <w:shd w:val="clear" w:color="auto" w:fill="D9D9D9" w:themeFill="background1" w:themeFillShade="D9"/>
          </w:tcPr>
          <w:p w:rsidRPr="00D25A84" w:rsidR="00FF0FFA" w:rsidP="00002469" w:rsidRDefault="00FF0FFA" w14:paraId="2B4B01A5" w14:textId="77777777">
            <w:pPr>
              <w:pStyle w:val="TableParagraph"/>
              <w:spacing w:before="7"/>
              <w:ind w:left="98"/>
              <w:rPr>
                <w:b/>
                <w:bCs/>
                <w:w w:val="105"/>
              </w:rPr>
            </w:pPr>
            <w:r w:rsidRPr="00D25A84">
              <w:rPr>
                <w:b/>
                <w:bCs/>
                <w:w w:val="105"/>
              </w:rPr>
              <w:t>Section 1: Basic</w:t>
            </w:r>
            <w:r w:rsidRPr="00D25A84">
              <w:rPr>
                <w:b/>
                <w:bCs/>
                <w:spacing w:val="-39"/>
                <w:w w:val="105"/>
              </w:rPr>
              <w:t xml:space="preserve"> </w:t>
            </w:r>
            <w:r w:rsidRPr="00D25A84">
              <w:rPr>
                <w:b/>
                <w:bCs/>
                <w:w w:val="105"/>
              </w:rPr>
              <w:t>Information</w:t>
            </w:r>
          </w:p>
        </w:tc>
      </w:tr>
      <w:tr w:rsidRPr="00214843" w:rsidR="00FF0FFA" w:rsidTr="00002469" w14:paraId="7C4C3914" w14:textId="77777777">
        <w:trPr>
          <w:trHeight w:val="628"/>
        </w:trPr>
        <w:tc>
          <w:tcPr>
            <w:tcW w:w="1701" w:type="dxa"/>
          </w:tcPr>
          <w:p w:rsidRPr="00214843" w:rsidR="00FF0FFA" w:rsidP="00002469" w:rsidRDefault="00FF0FFA" w14:paraId="23955042" w14:textId="77777777">
            <w:pPr>
              <w:pStyle w:val="TableParagraph"/>
              <w:spacing w:before="7" w:line="247" w:lineRule="auto"/>
              <w:ind w:left="102" w:right="424" w:hanging="2"/>
            </w:pPr>
            <w:r w:rsidRPr="00214843">
              <w:rPr>
                <w:w w:val="105"/>
              </w:rPr>
              <w:t>Numbers of Looked after children</w:t>
            </w:r>
          </w:p>
        </w:tc>
        <w:tc>
          <w:tcPr>
            <w:tcW w:w="709" w:type="dxa"/>
          </w:tcPr>
          <w:p w:rsidRPr="00214843" w:rsidR="00FF0FFA" w:rsidP="00002469" w:rsidRDefault="00FF0FFA" w14:paraId="3234C593" w14:textId="77777777">
            <w:pPr>
              <w:pStyle w:val="TableParagraph"/>
            </w:pPr>
          </w:p>
        </w:tc>
        <w:tc>
          <w:tcPr>
            <w:tcW w:w="420" w:type="dxa"/>
          </w:tcPr>
          <w:p w:rsidRPr="00214843" w:rsidR="00FF0FFA" w:rsidP="00002469" w:rsidRDefault="00FF0FFA" w14:paraId="2D8C6AD3" w14:textId="77777777">
            <w:pPr>
              <w:pStyle w:val="TableParagraph"/>
            </w:pPr>
          </w:p>
        </w:tc>
        <w:tc>
          <w:tcPr>
            <w:tcW w:w="479" w:type="dxa"/>
          </w:tcPr>
          <w:p w:rsidRPr="00214843" w:rsidR="00FF0FFA" w:rsidP="00002469" w:rsidRDefault="00FF0FFA" w14:paraId="7EEAF2FF" w14:textId="77777777">
            <w:pPr>
              <w:pStyle w:val="TableParagraph"/>
            </w:pPr>
          </w:p>
        </w:tc>
        <w:tc>
          <w:tcPr>
            <w:tcW w:w="479" w:type="dxa"/>
          </w:tcPr>
          <w:p w:rsidRPr="00214843" w:rsidR="00FF0FFA" w:rsidP="00002469" w:rsidRDefault="00FF0FFA" w14:paraId="16791261" w14:textId="77777777">
            <w:pPr>
              <w:pStyle w:val="TableParagraph"/>
            </w:pPr>
          </w:p>
        </w:tc>
        <w:tc>
          <w:tcPr>
            <w:tcW w:w="479" w:type="dxa"/>
          </w:tcPr>
          <w:p w:rsidRPr="00214843" w:rsidR="00FF0FFA" w:rsidP="00002469" w:rsidRDefault="00FF0FFA" w14:paraId="3DC2E2E3" w14:textId="77777777">
            <w:pPr>
              <w:pStyle w:val="TableParagraph"/>
            </w:pPr>
          </w:p>
        </w:tc>
        <w:tc>
          <w:tcPr>
            <w:tcW w:w="479" w:type="dxa"/>
          </w:tcPr>
          <w:p w:rsidRPr="00214843" w:rsidR="00FF0FFA" w:rsidP="00002469" w:rsidRDefault="00FF0FFA" w14:paraId="7886FB86" w14:textId="77777777">
            <w:pPr>
              <w:pStyle w:val="TableParagraph"/>
            </w:pPr>
          </w:p>
        </w:tc>
        <w:tc>
          <w:tcPr>
            <w:tcW w:w="479" w:type="dxa"/>
          </w:tcPr>
          <w:p w:rsidRPr="00214843" w:rsidR="00FF0FFA" w:rsidP="00002469" w:rsidRDefault="00FF0FFA" w14:paraId="6D6C3472" w14:textId="77777777">
            <w:pPr>
              <w:pStyle w:val="TableParagraph"/>
            </w:pPr>
          </w:p>
        </w:tc>
        <w:tc>
          <w:tcPr>
            <w:tcW w:w="479" w:type="dxa"/>
          </w:tcPr>
          <w:p w:rsidRPr="00214843" w:rsidR="00FF0FFA" w:rsidP="00002469" w:rsidRDefault="00FF0FFA" w14:paraId="6B24E17D" w14:textId="77777777">
            <w:pPr>
              <w:pStyle w:val="TableParagraph"/>
            </w:pPr>
          </w:p>
        </w:tc>
        <w:tc>
          <w:tcPr>
            <w:tcW w:w="482" w:type="dxa"/>
          </w:tcPr>
          <w:p w:rsidRPr="00214843" w:rsidR="00FF0FFA" w:rsidP="00002469" w:rsidRDefault="00FF0FFA" w14:paraId="00EB5DCB" w14:textId="77777777">
            <w:pPr>
              <w:pStyle w:val="TableParagraph"/>
            </w:pPr>
          </w:p>
        </w:tc>
        <w:tc>
          <w:tcPr>
            <w:tcW w:w="479" w:type="dxa"/>
          </w:tcPr>
          <w:p w:rsidRPr="00214843" w:rsidR="00FF0FFA" w:rsidP="00002469" w:rsidRDefault="00FF0FFA" w14:paraId="6079DF14" w14:textId="77777777">
            <w:pPr>
              <w:pStyle w:val="TableParagraph"/>
            </w:pPr>
          </w:p>
        </w:tc>
        <w:tc>
          <w:tcPr>
            <w:tcW w:w="475" w:type="dxa"/>
          </w:tcPr>
          <w:p w:rsidRPr="00214843" w:rsidR="00FF0FFA" w:rsidP="00002469" w:rsidRDefault="00FF0FFA" w14:paraId="3E6FF429" w14:textId="77777777">
            <w:pPr>
              <w:pStyle w:val="TableParagraph"/>
            </w:pPr>
          </w:p>
        </w:tc>
        <w:tc>
          <w:tcPr>
            <w:tcW w:w="475" w:type="dxa"/>
          </w:tcPr>
          <w:p w:rsidRPr="00214843" w:rsidR="00FF0FFA" w:rsidP="00002469" w:rsidRDefault="00FF0FFA" w14:paraId="67F68B6E" w14:textId="77777777">
            <w:pPr>
              <w:pStyle w:val="TableParagraph"/>
            </w:pPr>
          </w:p>
        </w:tc>
        <w:tc>
          <w:tcPr>
            <w:tcW w:w="475" w:type="dxa"/>
          </w:tcPr>
          <w:p w:rsidRPr="00214843" w:rsidR="00FF0FFA" w:rsidP="00002469" w:rsidRDefault="00FF0FFA" w14:paraId="784FE030" w14:textId="77777777">
            <w:pPr>
              <w:pStyle w:val="TableParagraph"/>
            </w:pPr>
          </w:p>
        </w:tc>
        <w:tc>
          <w:tcPr>
            <w:tcW w:w="475" w:type="dxa"/>
          </w:tcPr>
          <w:p w:rsidRPr="00214843" w:rsidR="00FF0FFA" w:rsidP="00002469" w:rsidRDefault="00FF0FFA" w14:paraId="2B587A7D" w14:textId="77777777">
            <w:pPr>
              <w:pStyle w:val="TableParagraph"/>
            </w:pPr>
          </w:p>
        </w:tc>
        <w:tc>
          <w:tcPr>
            <w:tcW w:w="507" w:type="dxa"/>
          </w:tcPr>
          <w:p w:rsidRPr="00214843" w:rsidR="00FF0FFA" w:rsidP="00002469" w:rsidRDefault="00FF0FFA" w14:paraId="7C5FDA5C" w14:textId="77777777">
            <w:pPr>
              <w:pStyle w:val="TableParagraph"/>
              <w:spacing w:before="7"/>
              <w:ind w:left="98"/>
              <w:rPr>
                <w:w w:val="105"/>
              </w:rPr>
            </w:pPr>
          </w:p>
        </w:tc>
        <w:tc>
          <w:tcPr>
            <w:tcW w:w="1043" w:type="dxa"/>
          </w:tcPr>
          <w:p w:rsidRPr="00214843" w:rsidR="00FF0FFA" w:rsidP="00002469" w:rsidRDefault="00FF0FFA" w14:paraId="0448EA2B" w14:textId="77777777">
            <w:pPr>
              <w:pStyle w:val="TableParagraph"/>
              <w:spacing w:before="7"/>
              <w:ind w:left="98"/>
            </w:pPr>
            <w:r w:rsidRPr="00214843">
              <w:rPr>
                <w:w w:val="105"/>
              </w:rPr>
              <w:t>Total</w:t>
            </w:r>
          </w:p>
        </w:tc>
      </w:tr>
      <w:tr w:rsidRPr="00214843" w:rsidR="00FF0FFA" w:rsidTr="00002469" w14:paraId="402ECE85" w14:textId="77777777">
        <w:trPr>
          <w:trHeight w:val="360"/>
        </w:trPr>
        <w:tc>
          <w:tcPr>
            <w:tcW w:w="1701" w:type="dxa"/>
            <w:shd w:val="clear" w:color="auto" w:fill="D9D9D9" w:themeFill="background1" w:themeFillShade="D9"/>
          </w:tcPr>
          <w:p w:rsidRPr="00214843" w:rsidR="00FF0FFA" w:rsidP="00002469" w:rsidRDefault="00FF0FFA" w14:paraId="13369CB8" w14:textId="77777777">
            <w:pPr>
              <w:pStyle w:val="TableParagraph"/>
              <w:spacing w:before="7"/>
              <w:ind w:left="100"/>
            </w:pPr>
            <w:r w:rsidRPr="00214843">
              <w:rPr>
                <w:w w:val="105"/>
              </w:rPr>
              <w:t>School Years</w:t>
            </w:r>
          </w:p>
        </w:tc>
        <w:tc>
          <w:tcPr>
            <w:tcW w:w="709" w:type="dxa"/>
            <w:shd w:val="clear" w:color="auto" w:fill="D9D9D9" w:themeFill="background1" w:themeFillShade="D9"/>
            <w:vAlign w:val="center"/>
          </w:tcPr>
          <w:p w:rsidRPr="00214843" w:rsidR="00FF0FFA" w:rsidP="00002469" w:rsidRDefault="00FF0FFA" w14:paraId="3126FA6A" w14:textId="77777777">
            <w:pPr>
              <w:pStyle w:val="TableParagraph"/>
              <w:spacing w:before="7"/>
              <w:ind w:left="107"/>
              <w:jc w:val="center"/>
              <w:rPr>
                <w:w w:val="102"/>
              </w:rPr>
            </w:pPr>
            <w:r w:rsidRPr="00214843">
              <w:rPr>
                <w:w w:val="102"/>
              </w:rPr>
              <w:t>EYFS</w:t>
            </w:r>
          </w:p>
        </w:tc>
        <w:tc>
          <w:tcPr>
            <w:tcW w:w="420" w:type="dxa"/>
            <w:shd w:val="clear" w:color="auto" w:fill="D9D9D9" w:themeFill="background1" w:themeFillShade="D9"/>
            <w:vAlign w:val="center"/>
          </w:tcPr>
          <w:p w:rsidRPr="00214843" w:rsidR="00FF0FFA" w:rsidP="00002469" w:rsidRDefault="00FF0FFA" w14:paraId="3F61777E" w14:textId="77777777">
            <w:pPr>
              <w:pStyle w:val="TableParagraph"/>
              <w:spacing w:before="7"/>
              <w:ind w:left="107"/>
              <w:jc w:val="center"/>
            </w:pPr>
            <w:r w:rsidRPr="00214843">
              <w:rPr>
                <w:w w:val="102"/>
              </w:rPr>
              <w:t>R</w:t>
            </w:r>
          </w:p>
        </w:tc>
        <w:tc>
          <w:tcPr>
            <w:tcW w:w="479" w:type="dxa"/>
            <w:shd w:val="clear" w:color="auto" w:fill="D9D9D9" w:themeFill="background1" w:themeFillShade="D9"/>
            <w:vAlign w:val="center"/>
          </w:tcPr>
          <w:p w:rsidRPr="00214843" w:rsidR="00FF0FFA" w:rsidP="00002469" w:rsidRDefault="00FF0FFA" w14:paraId="19320573" w14:textId="77777777">
            <w:pPr>
              <w:pStyle w:val="TableParagraph"/>
              <w:spacing w:line="279" w:lineRule="exact"/>
              <w:ind w:left="91"/>
              <w:jc w:val="center"/>
            </w:pPr>
            <w:r w:rsidRPr="00214843">
              <w:rPr>
                <w:w w:val="102"/>
              </w:rPr>
              <w:t>1</w:t>
            </w:r>
          </w:p>
        </w:tc>
        <w:tc>
          <w:tcPr>
            <w:tcW w:w="479" w:type="dxa"/>
            <w:shd w:val="clear" w:color="auto" w:fill="D9D9D9" w:themeFill="background1" w:themeFillShade="D9"/>
            <w:vAlign w:val="center"/>
          </w:tcPr>
          <w:p w:rsidRPr="00214843" w:rsidR="00FF0FFA" w:rsidP="00002469" w:rsidRDefault="00FF0FFA" w14:paraId="2F07DD1A" w14:textId="77777777">
            <w:pPr>
              <w:pStyle w:val="TableParagraph"/>
              <w:spacing w:before="7"/>
              <w:ind w:left="101"/>
              <w:jc w:val="center"/>
            </w:pPr>
            <w:r w:rsidRPr="00214843">
              <w:rPr>
                <w:w w:val="110"/>
              </w:rPr>
              <w:t>2</w:t>
            </w:r>
          </w:p>
        </w:tc>
        <w:tc>
          <w:tcPr>
            <w:tcW w:w="479" w:type="dxa"/>
            <w:shd w:val="clear" w:color="auto" w:fill="D9D9D9" w:themeFill="background1" w:themeFillShade="D9"/>
            <w:vAlign w:val="center"/>
          </w:tcPr>
          <w:p w:rsidRPr="00214843" w:rsidR="00FF0FFA" w:rsidP="00002469" w:rsidRDefault="00FF0FFA" w14:paraId="5BB9FD7E" w14:textId="77777777">
            <w:pPr>
              <w:pStyle w:val="TableParagraph"/>
              <w:spacing w:before="7"/>
              <w:ind w:left="101"/>
              <w:jc w:val="center"/>
            </w:pPr>
            <w:r w:rsidRPr="00214843">
              <w:rPr>
                <w:w w:val="105"/>
              </w:rPr>
              <w:t>3</w:t>
            </w:r>
          </w:p>
        </w:tc>
        <w:tc>
          <w:tcPr>
            <w:tcW w:w="479" w:type="dxa"/>
            <w:shd w:val="clear" w:color="auto" w:fill="D9D9D9" w:themeFill="background1" w:themeFillShade="D9"/>
            <w:vAlign w:val="center"/>
          </w:tcPr>
          <w:p w:rsidRPr="00214843" w:rsidR="00FF0FFA" w:rsidP="00002469" w:rsidRDefault="00FF0FFA" w14:paraId="093EBCD1" w14:textId="77777777">
            <w:pPr>
              <w:pStyle w:val="TableParagraph"/>
              <w:spacing w:before="7"/>
              <w:ind w:left="94"/>
              <w:jc w:val="center"/>
            </w:pPr>
            <w:r w:rsidRPr="00214843">
              <w:rPr>
                <w:w w:val="105"/>
              </w:rPr>
              <w:t>4</w:t>
            </w:r>
          </w:p>
        </w:tc>
        <w:tc>
          <w:tcPr>
            <w:tcW w:w="479" w:type="dxa"/>
            <w:shd w:val="clear" w:color="auto" w:fill="D9D9D9" w:themeFill="background1" w:themeFillShade="D9"/>
            <w:vAlign w:val="center"/>
          </w:tcPr>
          <w:p w:rsidRPr="00214843" w:rsidR="00FF0FFA" w:rsidP="00002469" w:rsidRDefault="00FF0FFA" w14:paraId="46DE62EF" w14:textId="77777777">
            <w:pPr>
              <w:pStyle w:val="TableParagraph"/>
              <w:spacing w:before="7"/>
              <w:ind w:left="101"/>
              <w:jc w:val="center"/>
            </w:pPr>
            <w:r w:rsidRPr="00214843">
              <w:rPr>
                <w:w w:val="104"/>
              </w:rPr>
              <w:t>5</w:t>
            </w:r>
          </w:p>
        </w:tc>
        <w:tc>
          <w:tcPr>
            <w:tcW w:w="479" w:type="dxa"/>
            <w:shd w:val="clear" w:color="auto" w:fill="D9D9D9" w:themeFill="background1" w:themeFillShade="D9"/>
            <w:vAlign w:val="center"/>
          </w:tcPr>
          <w:p w:rsidRPr="00214843" w:rsidR="00FF0FFA" w:rsidP="00002469" w:rsidRDefault="00FF0FFA" w14:paraId="5C864FD3" w14:textId="77777777">
            <w:pPr>
              <w:pStyle w:val="TableParagraph"/>
              <w:spacing w:before="7"/>
              <w:ind w:left="102"/>
              <w:jc w:val="center"/>
            </w:pPr>
            <w:r w:rsidRPr="00214843">
              <w:rPr>
                <w:w w:val="104"/>
              </w:rPr>
              <w:t>6</w:t>
            </w:r>
          </w:p>
        </w:tc>
        <w:tc>
          <w:tcPr>
            <w:tcW w:w="482" w:type="dxa"/>
            <w:shd w:val="clear" w:color="auto" w:fill="D9D9D9" w:themeFill="background1" w:themeFillShade="D9"/>
            <w:vAlign w:val="center"/>
          </w:tcPr>
          <w:p w:rsidRPr="00214843" w:rsidR="00FF0FFA" w:rsidP="00002469" w:rsidRDefault="00FF0FFA" w14:paraId="27B14C29" w14:textId="77777777">
            <w:pPr>
              <w:pStyle w:val="TableParagraph"/>
              <w:spacing w:line="279" w:lineRule="exact"/>
              <w:ind w:left="91"/>
              <w:jc w:val="center"/>
            </w:pPr>
            <w:r w:rsidRPr="00214843">
              <w:t>7</w:t>
            </w:r>
          </w:p>
        </w:tc>
        <w:tc>
          <w:tcPr>
            <w:tcW w:w="479" w:type="dxa"/>
            <w:shd w:val="clear" w:color="auto" w:fill="D9D9D9" w:themeFill="background1" w:themeFillShade="D9"/>
            <w:vAlign w:val="center"/>
          </w:tcPr>
          <w:p w:rsidRPr="00214843" w:rsidR="00FF0FFA" w:rsidP="00002469" w:rsidRDefault="00FF0FFA" w14:paraId="57C39A0F" w14:textId="77777777">
            <w:pPr>
              <w:pStyle w:val="TableParagraph"/>
              <w:spacing w:before="7"/>
              <w:ind w:left="101"/>
              <w:jc w:val="center"/>
            </w:pPr>
            <w:r w:rsidRPr="00214843">
              <w:t>8</w:t>
            </w:r>
          </w:p>
        </w:tc>
        <w:tc>
          <w:tcPr>
            <w:tcW w:w="475" w:type="dxa"/>
            <w:shd w:val="clear" w:color="auto" w:fill="D9D9D9" w:themeFill="background1" w:themeFillShade="D9"/>
            <w:vAlign w:val="center"/>
          </w:tcPr>
          <w:p w:rsidRPr="00214843" w:rsidR="00FF0FFA" w:rsidP="00002469" w:rsidRDefault="00FF0FFA" w14:paraId="05FA1123" w14:textId="77777777">
            <w:pPr>
              <w:pStyle w:val="TableParagraph"/>
              <w:spacing w:before="7"/>
              <w:ind w:left="101"/>
              <w:jc w:val="center"/>
            </w:pPr>
            <w:r w:rsidRPr="00214843">
              <w:t>9</w:t>
            </w:r>
          </w:p>
        </w:tc>
        <w:tc>
          <w:tcPr>
            <w:tcW w:w="475" w:type="dxa"/>
            <w:shd w:val="clear" w:color="auto" w:fill="D9D9D9" w:themeFill="background1" w:themeFillShade="D9"/>
            <w:vAlign w:val="center"/>
          </w:tcPr>
          <w:p w:rsidRPr="00214843" w:rsidR="00FF0FFA" w:rsidP="00002469" w:rsidRDefault="00FF0FFA" w14:paraId="65701D77" w14:textId="77777777">
            <w:pPr>
              <w:pStyle w:val="TableParagraph"/>
              <w:spacing w:before="7"/>
              <w:ind w:left="94"/>
              <w:jc w:val="center"/>
            </w:pPr>
            <w:r w:rsidRPr="00214843">
              <w:t>10</w:t>
            </w:r>
          </w:p>
        </w:tc>
        <w:tc>
          <w:tcPr>
            <w:tcW w:w="475" w:type="dxa"/>
            <w:shd w:val="clear" w:color="auto" w:fill="D9D9D9" w:themeFill="background1" w:themeFillShade="D9"/>
            <w:vAlign w:val="center"/>
          </w:tcPr>
          <w:p w:rsidRPr="00214843" w:rsidR="00FF0FFA" w:rsidP="00002469" w:rsidRDefault="00FF0FFA" w14:paraId="19274F73" w14:textId="77777777">
            <w:pPr>
              <w:pStyle w:val="TableParagraph"/>
              <w:spacing w:before="7"/>
              <w:ind w:left="101"/>
              <w:jc w:val="center"/>
            </w:pPr>
            <w:r w:rsidRPr="00214843">
              <w:t>11</w:t>
            </w:r>
          </w:p>
        </w:tc>
        <w:tc>
          <w:tcPr>
            <w:tcW w:w="475" w:type="dxa"/>
            <w:shd w:val="clear" w:color="auto" w:fill="D9D9D9" w:themeFill="background1" w:themeFillShade="D9"/>
            <w:vAlign w:val="center"/>
          </w:tcPr>
          <w:p w:rsidRPr="00214843" w:rsidR="00FF0FFA" w:rsidP="00002469" w:rsidRDefault="00FF0FFA" w14:paraId="141FB3DD" w14:textId="77777777">
            <w:pPr>
              <w:pStyle w:val="TableParagraph"/>
              <w:spacing w:before="7"/>
              <w:ind w:left="102"/>
              <w:jc w:val="center"/>
            </w:pPr>
            <w:r w:rsidRPr="00214843">
              <w:t>12</w:t>
            </w:r>
          </w:p>
        </w:tc>
        <w:tc>
          <w:tcPr>
            <w:tcW w:w="507" w:type="dxa"/>
            <w:shd w:val="clear" w:color="auto" w:fill="D9D9D9" w:themeFill="background1" w:themeFillShade="D9"/>
            <w:vAlign w:val="center"/>
          </w:tcPr>
          <w:p w:rsidRPr="00214843" w:rsidR="00FF0FFA" w:rsidP="00002469" w:rsidRDefault="00FF0FFA" w14:paraId="1F43EAE5" w14:textId="77777777">
            <w:pPr>
              <w:pStyle w:val="TableParagraph"/>
              <w:jc w:val="center"/>
            </w:pPr>
            <w:r w:rsidRPr="00214843">
              <w:t>13</w:t>
            </w:r>
          </w:p>
        </w:tc>
        <w:tc>
          <w:tcPr>
            <w:tcW w:w="1043" w:type="dxa"/>
            <w:shd w:val="clear" w:color="auto" w:fill="D9D9D9" w:themeFill="background1" w:themeFillShade="D9"/>
          </w:tcPr>
          <w:p w:rsidRPr="00214843" w:rsidR="00FF0FFA" w:rsidP="00002469" w:rsidRDefault="00FF0FFA" w14:paraId="0B972338" w14:textId="77777777">
            <w:pPr>
              <w:pStyle w:val="TableParagraph"/>
            </w:pPr>
          </w:p>
        </w:tc>
      </w:tr>
    </w:tbl>
    <w:p w:rsidRPr="00214843" w:rsidR="00FF0FFA" w:rsidP="00FF0FFA" w:rsidRDefault="00FF0FFA" w14:paraId="5EB5A07A" w14:textId="77777777"/>
    <w:tbl>
      <w:tblPr>
        <w:tblStyle w:val="TableGrid"/>
        <w:tblW w:w="10207" w:type="dxa"/>
        <w:tblInd w:w="-601" w:type="dxa"/>
        <w:tblLook w:val="04A0" w:firstRow="1" w:lastRow="0" w:firstColumn="1" w:lastColumn="0" w:noHBand="0" w:noVBand="1"/>
      </w:tblPr>
      <w:tblGrid>
        <w:gridCol w:w="10207"/>
      </w:tblGrid>
      <w:tr w:rsidRPr="00214843" w:rsidR="00FF0FFA" w:rsidTr="00002469" w14:paraId="347E48AB" w14:textId="77777777">
        <w:tc>
          <w:tcPr>
            <w:tcW w:w="10207" w:type="dxa"/>
          </w:tcPr>
          <w:p w:rsidR="00FF0FFA" w:rsidP="00002469" w:rsidRDefault="00FF0FFA" w14:paraId="78DA5231" w14:textId="77777777">
            <w:r w:rsidRPr="00214843">
              <w:t xml:space="preserve">List the Local Authorities responsible for the looked after children in the </w:t>
            </w:r>
            <w:proofErr w:type="gramStart"/>
            <w:r w:rsidRPr="00214843">
              <w:t>school :</w:t>
            </w:r>
            <w:proofErr w:type="gramEnd"/>
          </w:p>
          <w:p w:rsidRPr="00214843" w:rsidR="00FF0FFA" w:rsidP="00002469" w:rsidRDefault="00FF0FFA" w14:paraId="6A9014E3" w14:textId="77777777"/>
        </w:tc>
      </w:tr>
      <w:tr w:rsidRPr="00214843" w:rsidR="00FF0FFA" w:rsidTr="00002469" w14:paraId="3FA5C2B1" w14:textId="77777777">
        <w:trPr>
          <w:trHeight w:val="70"/>
        </w:trPr>
        <w:tc>
          <w:tcPr>
            <w:tcW w:w="10207" w:type="dxa"/>
          </w:tcPr>
          <w:p w:rsidRPr="00214843" w:rsidR="00FF0FFA" w:rsidP="00002469" w:rsidRDefault="00FF0FFA" w14:paraId="6BB699CA" w14:textId="77777777"/>
          <w:p w:rsidR="00FF0FFA" w:rsidP="00002469" w:rsidRDefault="00FF0FFA" w14:paraId="5736DA22" w14:textId="77777777"/>
          <w:p w:rsidR="00FF0FFA" w:rsidP="00002469" w:rsidRDefault="00FF0FFA" w14:paraId="6E5B3F03" w14:textId="77777777"/>
          <w:p w:rsidR="00FF0FFA" w:rsidP="00002469" w:rsidRDefault="00FF0FFA" w14:paraId="3D8D4F2D" w14:textId="77777777"/>
          <w:p w:rsidR="00FF0FFA" w:rsidP="00002469" w:rsidRDefault="00FF0FFA" w14:paraId="71233934" w14:textId="77777777"/>
          <w:p w:rsidRPr="00214843" w:rsidR="00FF0FFA" w:rsidP="00002469" w:rsidRDefault="00FF0FFA" w14:paraId="6F566125" w14:textId="77777777"/>
          <w:p w:rsidRPr="00214843" w:rsidR="00FF0FFA" w:rsidP="00002469" w:rsidRDefault="00FF0FFA" w14:paraId="5FD9BFF3" w14:textId="77777777"/>
        </w:tc>
      </w:tr>
    </w:tbl>
    <w:p w:rsidRPr="00214843" w:rsidR="00FF0FFA" w:rsidP="00FF0FFA" w:rsidRDefault="00FF0FFA" w14:paraId="552ACBFA" w14:textId="77777777"/>
    <w:tbl>
      <w:tblPr>
        <w:tblW w:w="10115" w:type="dxa"/>
        <w:tblInd w:w="-66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1701"/>
        <w:gridCol w:w="709"/>
        <w:gridCol w:w="420"/>
        <w:gridCol w:w="479"/>
        <w:gridCol w:w="479"/>
        <w:gridCol w:w="479"/>
        <w:gridCol w:w="479"/>
        <w:gridCol w:w="479"/>
        <w:gridCol w:w="479"/>
        <w:gridCol w:w="482"/>
        <w:gridCol w:w="479"/>
        <w:gridCol w:w="475"/>
        <w:gridCol w:w="475"/>
        <w:gridCol w:w="475"/>
        <w:gridCol w:w="475"/>
        <w:gridCol w:w="507"/>
        <w:gridCol w:w="1043"/>
      </w:tblGrid>
      <w:tr w:rsidRPr="00214843" w:rsidR="00FF0FFA" w:rsidTr="00002469" w14:paraId="708B2644" w14:textId="77777777">
        <w:trPr>
          <w:trHeight w:val="628"/>
        </w:trPr>
        <w:tc>
          <w:tcPr>
            <w:tcW w:w="1701" w:type="dxa"/>
          </w:tcPr>
          <w:p w:rsidRPr="00214843" w:rsidR="00FF0FFA" w:rsidP="00002469" w:rsidRDefault="00FF0FFA" w14:paraId="65E02131" w14:textId="77777777">
            <w:pPr>
              <w:pStyle w:val="TableParagraph"/>
              <w:spacing w:before="7" w:line="247" w:lineRule="auto"/>
              <w:ind w:left="102" w:right="424" w:hanging="2"/>
            </w:pPr>
            <w:r w:rsidRPr="00214843">
              <w:rPr>
                <w:w w:val="105"/>
              </w:rPr>
              <w:t>Numbers of previously looked after children</w:t>
            </w:r>
          </w:p>
        </w:tc>
        <w:tc>
          <w:tcPr>
            <w:tcW w:w="709" w:type="dxa"/>
          </w:tcPr>
          <w:p w:rsidRPr="00214843" w:rsidR="00FF0FFA" w:rsidP="00002469" w:rsidRDefault="00FF0FFA" w14:paraId="626639CD" w14:textId="77777777">
            <w:pPr>
              <w:pStyle w:val="TableParagraph"/>
            </w:pPr>
          </w:p>
        </w:tc>
        <w:tc>
          <w:tcPr>
            <w:tcW w:w="420" w:type="dxa"/>
          </w:tcPr>
          <w:p w:rsidRPr="00214843" w:rsidR="00FF0FFA" w:rsidP="00002469" w:rsidRDefault="00FF0FFA" w14:paraId="06C467FC" w14:textId="77777777">
            <w:pPr>
              <w:pStyle w:val="TableParagraph"/>
            </w:pPr>
          </w:p>
        </w:tc>
        <w:tc>
          <w:tcPr>
            <w:tcW w:w="479" w:type="dxa"/>
          </w:tcPr>
          <w:p w:rsidRPr="00214843" w:rsidR="00FF0FFA" w:rsidP="00002469" w:rsidRDefault="00FF0FFA" w14:paraId="37D5E159" w14:textId="77777777">
            <w:pPr>
              <w:pStyle w:val="TableParagraph"/>
            </w:pPr>
          </w:p>
        </w:tc>
        <w:tc>
          <w:tcPr>
            <w:tcW w:w="479" w:type="dxa"/>
          </w:tcPr>
          <w:p w:rsidRPr="00214843" w:rsidR="00FF0FFA" w:rsidP="00002469" w:rsidRDefault="00FF0FFA" w14:paraId="2332F304" w14:textId="77777777">
            <w:pPr>
              <w:pStyle w:val="TableParagraph"/>
            </w:pPr>
          </w:p>
        </w:tc>
        <w:tc>
          <w:tcPr>
            <w:tcW w:w="479" w:type="dxa"/>
          </w:tcPr>
          <w:p w:rsidRPr="00214843" w:rsidR="00FF0FFA" w:rsidP="00002469" w:rsidRDefault="00FF0FFA" w14:paraId="74A1B891" w14:textId="77777777">
            <w:pPr>
              <w:pStyle w:val="TableParagraph"/>
            </w:pPr>
          </w:p>
        </w:tc>
        <w:tc>
          <w:tcPr>
            <w:tcW w:w="479" w:type="dxa"/>
          </w:tcPr>
          <w:p w:rsidRPr="00214843" w:rsidR="00FF0FFA" w:rsidP="00002469" w:rsidRDefault="00FF0FFA" w14:paraId="7B3283E4" w14:textId="77777777">
            <w:pPr>
              <w:pStyle w:val="TableParagraph"/>
            </w:pPr>
          </w:p>
        </w:tc>
        <w:tc>
          <w:tcPr>
            <w:tcW w:w="479" w:type="dxa"/>
          </w:tcPr>
          <w:p w:rsidRPr="00214843" w:rsidR="00FF0FFA" w:rsidP="00002469" w:rsidRDefault="00FF0FFA" w14:paraId="5BFAAD59" w14:textId="77777777">
            <w:pPr>
              <w:pStyle w:val="TableParagraph"/>
            </w:pPr>
          </w:p>
        </w:tc>
        <w:tc>
          <w:tcPr>
            <w:tcW w:w="479" w:type="dxa"/>
          </w:tcPr>
          <w:p w:rsidRPr="00214843" w:rsidR="00FF0FFA" w:rsidP="00002469" w:rsidRDefault="00FF0FFA" w14:paraId="3AD92259" w14:textId="77777777">
            <w:pPr>
              <w:pStyle w:val="TableParagraph"/>
            </w:pPr>
          </w:p>
        </w:tc>
        <w:tc>
          <w:tcPr>
            <w:tcW w:w="482" w:type="dxa"/>
          </w:tcPr>
          <w:p w:rsidRPr="00214843" w:rsidR="00FF0FFA" w:rsidP="00002469" w:rsidRDefault="00FF0FFA" w14:paraId="37078334" w14:textId="77777777">
            <w:pPr>
              <w:pStyle w:val="TableParagraph"/>
            </w:pPr>
          </w:p>
        </w:tc>
        <w:tc>
          <w:tcPr>
            <w:tcW w:w="479" w:type="dxa"/>
          </w:tcPr>
          <w:p w:rsidRPr="00214843" w:rsidR="00FF0FFA" w:rsidP="00002469" w:rsidRDefault="00FF0FFA" w14:paraId="364137AF" w14:textId="77777777">
            <w:pPr>
              <w:pStyle w:val="TableParagraph"/>
            </w:pPr>
          </w:p>
        </w:tc>
        <w:tc>
          <w:tcPr>
            <w:tcW w:w="475" w:type="dxa"/>
          </w:tcPr>
          <w:p w:rsidRPr="00214843" w:rsidR="00FF0FFA" w:rsidP="00002469" w:rsidRDefault="00FF0FFA" w14:paraId="7F020D96" w14:textId="77777777">
            <w:pPr>
              <w:pStyle w:val="TableParagraph"/>
            </w:pPr>
          </w:p>
        </w:tc>
        <w:tc>
          <w:tcPr>
            <w:tcW w:w="475" w:type="dxa"/>
          </w:tcPr>
          <w:p w:rsidRPr="00214843" w:rsidR="00FF0FFA" w:rsidP="00002469" w:rsidRDefault="00FF0FFA" w14:paraId="0CD02B9B" w14:textId="77777777">
            <w:pPr>
              <w:pStyle w:val="TableParagraph"/>
            </w:pPr>
          </w:p>
        </w:tc>
        <w:tc>
          <w:tcPr>
            <w:tcW w:w="475" w:type="dxa"/>
          </w:tcPr>
          <w:p w:rsidRPr="00214843" w:rsidR="00FF0FFA" w:rsidP="00002469" w:rsidRDefault="00FF0FFA" w14:paraId="29259361" w14:textId="77777777">
            <w:pPr>
              <w:pStyle w:val="TableParagraph"/>
            </w:pPr>
          </w:p>
        </w:tc>
        <w:tc>
          <w:tcPr>
            <w:tcW w:w="475" w:type="dxa"/>
          </w:tcPr>
          <w:p w:rsidRPr="00214843" w:rsidR="00FF0FFA" w:rsidP="00002469" w:rsidRDefault="00FF0FFA" w14:paraId="2193C150" w14:textId="77777777">
            <w:pPr>
              <w:pStyle w:val="TableParagraph"/>
            </w:pPr>
          </w:p>
        </w:tc>
        <w:tc>
          <w:tcPr>
            <w:tcW w:w="507" w:type="dxa"/>
          </w:tcPr>
          <w:p w:rsidRPr="00214843" w:rsidR="00FF0FFA" w:rsidP="00002469" w:rsidRDefault="00FF0FFA" w14:paraId="3C6BE212" w14:textId="77777777">
            <w:pPr>
              <w:pStyle w:val="TableParagraph"/>
              <w:spacing w:before="7"/>
              <w:ind w:left="98"/>
              <w:rPr>
                <w:w w:val="105"/>
              </w:rPr>
            </w:pPr>
          </w:p>
        </w:tc>
        <w:tc>
          <w:tcPr>
            <w:tcW w:w="1043" w:type="dxa"/>
          </w:tcPr>
          <w:p w:rsidRPr="00214843" w:rsidR="00FF0FFA" w:rsidP="00002469" w:rsidRDefault="00FF0FFA" w14:paraId="11CC955F" w14:textId="77777777">
            <w:pPr>
              <w:pStyle w:val="TableParagraph"/>
              <w:spacing w:before="7"/>
              <w:ind w:left="98"/>
            </w:pPr>
            <w:r w:rsidRPr="00214843">
              <w:rPr>
                <w:w w:val="105"/>
              </w:rPr>
              <w:t>Total</w:t>
            </w:r>
          </w:p>
        </w:tc>
      </w:tr>
      <w:tr w:rsidRPr="00214843" w:rsidR="00FF0FFA" w:rsidTr="00002469" w14:paraId="180DB442" w14:textId="77777777">
        <w:trPr>
          <w:trHeight w:val="360"/>
        </w:trPr>
        <w:tc>
          <w:tcPr>
            <w:tcW w:w="1701" w:type="dxa"/>
            <w:shd w:val="clear" w:color="auto" w:fill="D9D9D9" w:themeFill="background1" w:themeFillShade="D9"/>
          </w:tcPr>
          <w:p w:rsidRPr="00214843" w:rsidR="00FF0FFA" w:rsidP="00002469" w:rsidRDefault="00FF0FFA" w14:paraId="2547E6DB" w14:textId="77777777">
            <w:pPr>
              <w:pStyle w:val="TableParagraph"/>
              <w:spacing w:before="7"/>
              <w:ind w:left="100"/>
            </w:pPr>
            <w:r w:rsidRPr="00214843">
              <w:rPr>
                <w:w w:val="105"/>
              </w:rPr>
              <w:t>School Years</w:t>
            </w:r>
          </w:p>
        </w:tc>
        <w:tc>
          <w:tcPr>
            <w:tcW w:w="709" w:type="dxa"/>
            <w:shd w:val="clear" w:color="auto" w:fill="D9D9D9" w:themeFill="background1" w:themeFillShade="D9"/>
            <w:vAlign w:val="center"/>
          </w:tcPr>
          <w:p w:rsidRPr="00214843" w:rsidR="00FF0FFA" w:rsidP="00002469" w:rsidRDefault="00FF0FFA" w14:paraId="5270259E" w14:textId="77777777">
            <w:pPr>
              <w:pStyle w:val="TableParagraph"/>
              <w:spacing w:before="7"/>
              <w:ind w:left="107"/>
              <w:jc w:val="center"/>
              <w:rPr>
                <w:w w:val="102"/>
              </w:rPr>
            </w:pPr>
            <w:r w:rsidRPr="00214843">
              <w:rPr>
                <w:w w:val="102"/>
              </w:rPr>
              <w:t>EYFS</w:t>
            </w:r>
          </w:p>
        </w:tc>
        <w:tc>
          <w:tcPr>
            <w:tcW w:w="420" w:type="dxa"/>
            <w:shd w:val="clear" w:color="auto" w:fill="D9D9D9" w:themeFill="background1" w:themeFillShade="D9"/>
            <w:vAlign w:val="center"/>
          </w:tcPr>
          <w:p w:rsidRPr="00214843" w:rsidR="00FF0FFA" w:rsidP="00002469" w:rsidRDefault="00FF0FFA" w14:paraId="335FF1DF" w14:textId="77777777">
            <w:pPr>
              <w:pStyle w:val="TableParagraph"/>
              <w:spacing w:before="7"/>
              <w:ind w:left="107"/>
              <w:jc w:val="center"/>
            </w:pPr>
            <w:r w:rsidRPr="00214843">
              <w:rPr>
                <w:w w:val="102"/>
              </w:rPr>
              <w:t>R</w:t>
            </w:r>
          </w:p>
        </w:tc>
        <w:tc>
          <w:tcPr>
            <w:tcW w:w="479" w:type="dxa"/>
            <w:shd w:val="clear" w:color="auto" w:fill="D9D9D9" w:themeFill="background1" w:themeFillShade="D9"/>
            <w:vAlign w:val="center"/>
          </w:tcPr>
          <w:p w:rsidRPr="00214843" w:rsidR="00FF0FFA" w:rsidP="00002469" w:rsidRDefault="00FF0FFA" w14:paraId="02CEB8D4" w14:textId="77777777">
            <w:pPr>
              <w:pStyle w:val="TableParagraph"/>
              <w:spacing w:line="279" w:lineRule="exact"/>
              <w:ind w:left="91"/>
              <w:jc w:val="center"/>
            </w:pPr>
            <w:r w:rsidRPr="00214843">
              <w:rPr>
                <w:w w:val="102"/>
              </w:rPr>
              <w:t>1</w:t>
            </w:r>
          </w:p>
        </w:tc>
        <w:tc>
          <w:tcPr>
            <w:tcW w:w="479" w:type="dxa"/>
            <w:shd w:val="clear" w:color="auto" w:fill="D9D9D9" w:themeFill="background1" w:themeFillShade="D9"/>
            <w:vAlign w:val="center"/>
          </w:tcPr>
          <w:p w:rsidRPr="00214843" w:rsidR="00FF0FFA" w:rsidP="00002469" w:rsidRDefault="00FF0FFA" w14:paraId="4F955510" w14:textId="77777777">
            <w:pPr>
              <w:pStyle w:val="TableParagraph"/>
              <w:spacing w:before="7"/>
              <w:ind w:left="101"/>
              <w:jc w:val="center"/>
            </w:pPr>
            <w:r w:rsidRPr="00214843">
              <w:rPr>
                <w:w w:val="110"/>
              </w:rPr>
              <w:t>2</w:t>
            </w:r>
          </w:p>
        </w:tc>
        <w:tc>
          <w:tcPr>
            <w:tcW w:w="479" w:type="dxa"/>
            <w:shd w:val="clear" w:color="auto" w:fill="D9D9D9" w:themeFill="background1" w:themeFillShade="D9"/>
            <w:vAlign w:val="center"/>
          </w:tcPr>
          <w:p w:rsidRPr="00214843" w:rsidR="00FF0FFA" w:rsidP="00002469" w:rsidRDefault="00FF0FFA" w14:paraId="2EED1B8F" w14:textId="77777777">
            <w:pPr>
              <w:pStyle w:val="TableParagraph"/>
              <w:spacing w:before="7"/>
              <w:ind w:left="101"/>
              <w:jc w:val="center"/>
            </w:pPr>
            <w:r w:rsidRPr="00214843">
              <w:rPr>
                <w:w w:val="105"/>
              </w:rPr>
              <w:t>3</w:t>
            </w:r>
          </w:p>
        </w:tc>
        <w:tc>
          <w:tcPr>
            <w:tcW w:w="479" w:type="dxa"/>
            <w:shd w:val="clear" w:color="auto" w:fill="D9D9D9" w:themeFill="background1" w:themeFillShade="D9"/>
            <w:vAlign w:val="center"/>
          </w:tcPr>
          <w:p w:rsidRPr="00214843" w:rsidR="00FF0FFA" w:rsidP="00002469" w:rsidRDefault="00FF0FFA" w14:paraId="59471823" w14:textId="77777777">
            <w:pPr>
              <w:pStyle w:val="TableParagraph"/>
              <w:spacing w:before="7"/>
              <w:ind w:left="94"/>
              <w:jc w:val="center"/>
            </w:pPr>
            <w:r w:rsidRPr="00214843">
              <w:rPr>
                <w:w w:val="105"/>
              </w:rPr>
              <w:t>4</w:t>
            </w:r>
          </w:p>
        </w:tc>
        <w:tc>
          <w:tcPr>
            <w:tcW w:w="479" w:type="dxa"/>
            <w:shd w:val="clear" w:color="auto" w:fill="D9D9D9" w:themeFill="background1" w:themeFillShade="D9"/>
            <w:vAlign w:val="center"/>
          </w:tcPr>
          <w:p w:rsidRPr="00214843" w:rsidR="00FF0FFA" w:rsidP="00002469" w:rsidRDefault="00FF0FFA" w14:paraId="1775D2BB" w14:textId="77777777">
            <w:pPr>
              <w:pStyle w:val="TableParagraph"/>
              <w:spacing w:before="7"/>
              <w:ind w:left="101"/>
              <w:jc w:val="center"/>
            </w:pPr>
            <w:r w:rsidRPr="00214843">
              <w:rPr>
                <w:w w:val="104"/>
              </w:rPr>
              <w:t>5</w:t>
            </w:r>
          </w:p>
        </w:tc>
        <w:tc>
          <w:tcPr>
            <w:tcW w:w="479" w:type="dxa"/>
            <w:shd w:val="clear" w:color="auto" w:fill="D9D9D9" w:themeFill="background1" w:themeFillShade="D9"/>
            <w:vAlign w:val="center"/>
          </w:tcPr>
          <w:p w:rsidRPr="00214843" w:rsidR="00FF0FFA" w:rsidP="00002469" w:rsidRDefault="00FF0FFA" w14:paraId="1E220582" w14:textId="77777777">
            <w:pPr>
              <w:pStyle w:val="TableParagraph"/>
              <w:spacing w:before="7"/>
              <w:ind w:left="102"/>
              <w:jc w:val="center"/>
            </w:pPr>
            <w:r w:rsidRPr="00214843">
              <w:rPr>
                <w:w w:val="104"/>
              </w:rPr>
              <w:t>6</w:t>
            </w:r>
          </w:p>
        </w:tc>
        <w:tc>
          <w:tcPr>
            <w:tcW w:w="482" w:type="dxa"/>
            <w:shd w:val="clear" w:color="auto" w:fill="D9D9D9" w:themeFill="background1" w:themeFillShade="D9"/>
            <w:vAlign w:val="center"/>
          </w:tcPr>
          <w:p w:rsidRPr="00214843" w:rsidR="00FF0FFA" w:rsidP="00002469" w:rsidRDefault="00FF0FFA" w14:paraId="1A3A2133" w14:textId="77777777">
            <w:pPr>
              <w:pStyle w:val="TableParagraph"/>
              <w:spacing w:line="279" w:lineRule="exact"/>
              <w:ind w:left="91"/>
              <w:jc w:val="center"/>
            </w:pPr>
            <w:r w:rsidRPr="00214843">
              <w:t>7</w:t>
            </w:r>
          </w:p>
        </w:tc>
        <w:tc>
          <w:tcPr>
            <w:tcW w:w="479" w:type="dxa"/>
            <w:shd w:val="clear" w:color="auto" w:fill="D9D9D9" w:themeFill="background1" w:themeFillShade="D9"/>
            <w:vAlign w:val="center"/>
          </w:tcPr>
          <w:p w:rsidRPr="00214843" w:rsidR="00FF0FFA" w:rsidP="00002469" w:rsidRDefault="00FF0FFA" w14:paraId="43185441" w14:textId="77777777">
            <w:pPr>
              <w:pStyle w:val="TableParagraph"/>
              <w:spacing w:before="7"/>
              <w:ind w:left="101"/>
              <w:jc w:val="center"/>
            </w:pPr>
            <w:r w:rsidRPr="00214843">
              <w:t>8</w:t>
            </w:r>
          </w:p>
        </w:tc>
        <w:tc>
          <w:tcPr>
            <w:tcW w:w="475" w:type="dxa"/>
            <w:shd w:val="clear" w:color="auto" w:fill="D9D9D9" w:themeFill="background1" w:themeFillShade="D9"/>
            <w:vAlign w:val="center"/>
          </w:tcPr>
          <w:p w:rsidRPr="00214843" w:rsidR="00FF0FFA" w:rsidP="00002469" w:rsidRDefault="00FF0FFA" w14:paraId="17651A55" w14:textId="77777777">
            <w:pPr>
              <w:pStyle w:val="TableParagraph"/>
              <w:spacing w:before="7"/>
              <w:ind w:left="101"/>
              <w:jc w:val="center"/>
            </w:pPr>
            <w:r w:rsidRPr="00214843">
              <w:t>9</w:t>
            </w:r>
          </w:p>
        </w:tc>
        <w:tc>
          <w:tcPr>
            <w:tcW w:w="475" w:type="dxa"/>
            <w:shd w:val="clear" w:color="auto" w:fill="D9D9D9" w:themeFill="background1" w:themeFillShade="D9"/>
            <w:vAlign w:val="center"/>
          </w:tcPr>
          <w:p w:rsidRPr="00214843" w:rsidR="00FF0FFA" w:rsidP="00002469" w:rsidRDefault="00FF0FFA" w14:paraId="1CAFE4C1" w14:textId="77777777">
            <w:pPr>
              <w:pStyle w:val="TableParagraph"/>
              <w:spacing w:before="7"/>
              <w:ind w:left="94"/>
              <w:jc w:val="center"/>
            </w:pPr>
            <w:r w:rsidRPr="00214843">
              <w:t>10</w:t>
            </w:r>
          </w:p>
        </w:tc>
        <w:tc>
          <w:tcPr>
            <w:tcW w:w="475" w:type="dxa"/>
            <w:shd w:val="clear" w:color="auto" w:fill="D9D9D9" w:themeFill="background1" w:themeFillShade="D9"/>
            <w:vAlign w:val="center"/>
          </w:tcPr>
          <w:p w:rsidRPr="00214843" w:rsidR="00FF0FFA" w:rsidP="00002469" w:rsidRDefault="00FF0FFA" w14:paraId="22E78A98" w14:textId="77777777">
            <w:pPr>
              <w:pStyle w:val="TableParagraph"/>
              <w:spacing w:before="7"/>
              <w:ind w:left="101"/>
              <w:jc w:val="center"/>
            </w:pPr>
            <w:r w:rsidRPr="00214843">
              <w:t>11</w:t>
            </w:r>
          </w:p>
        </w:tc>
        <w:tc>
          <w:tcPr>
            <w:tcW w:w="475" w:type="dxa"/>
            <w:shd w:val="clear" w:color="auto" w:fill="D9D9D9" w:themeFill="background1" w:themeFillShade="D9"/>
            <w:vAlign w:val="center"/>
          </w:tcPr>
          <w:p w:rsidRPr="00214843" w:rsidR="00FF0FFA" w:rsidP="00002469" w:rsidRDefault="00FF0FFA" w14:paraId="27BCB1D3" w14:textId="77777777">
            <w:pPr>
              <w:pStyle w:val="TableParagraph"/>
              <w:spacing w:before="7"/>
              <w:ind w:left="102"/>
              <w:jc w:val="center"/>
            </w:pPr>
            <w:r w:rsidRPr="00214843">
              <w:t>12</w:t>
            </w:r>
          </w:p>
        </w:tc>
        <w:tc>
          <w:tcPr>
            <w:tcW w:w="507" w:type="dxa"/>
            <w:shd w:val="clear" w:color="auto" w:fill="D9D9D9" w:themeFill="background1" w:themeFillShade="D9"/>
            <w:vAlign w:val="center"/>
          </w:tcPr>
          <w:p w:rsidRPr="00214843" w:rsidR="00FF0FFA" w:rsidP="00002469" w:rsidRDefault="00FF0FFA" w14:paraId="0CFEC5DF" w14:textId="77777777">
            <w:pPr>
              <w:pStyle w:val="TableParagraph"/>
              <w:jc w:val="center"/>
            </w:pPr>
            <w:r w:rsidRPr="00214843">
              <w:t>13</w:t>
            </w:r>
          </w:p>
        </w:tc>
        <w:tc>
          <w:tcPr>
            <w:tcW w:w="1043" w:type="dxa"/>
            <w:shd w:val="clear" w:color="auto" w:fill="D9D9D9" w:themeFill="background1" w:themeFillShade="D9"/>
          </w:tcPr>
          <w:p w:rsidRPr="00214843" w:rsidR="00FF0FFA" w:rsidP="00002469" w:rsidRDefault="00FF0FFA" w14:paraId="24F9A3CD" w14:textId="77777777">
            <w:pPr>
              <w:pStyle w:val="TableParagraph"/>
            </w:pPr>
          </w:p>
        </w:tc>
      </w:tr>
    </w:tbl>
    <w:p w:rsidRPr="00214843" w:rsidR="00FF0FFA" w:rsidP="00FF0FFA" w:rsidRDefault="00FF0FFA" w14:paraId="60C91813" w14:textId="77777777"/>
    <w:tbl>
      <w:tblPr>
        <w:tblStyle w:val="TableGrid"/>
        <w:tblW w:w="10207" w:type="dxa"/>
        <w:tblInd w:w="-601" w:type="dxa"/>
        <w:tblLook w:val="04A0" w:firstRow="1" w:lastRow="0" w:firstColumn="1" w:lastColumn="0" w:noHBand="0" w:noVBand="1"/>
      </w:tblPr>
      <w:tblGrid>
        <w:gridCol w:w="6096"/>
        <w:gridCol w:w="4111"/>
      </w:tblGrid>
      <w:tr w:rsidRPr="00214843" w:rsidR="00FF0FFA" w:rsidTr="00002469" w14:paraId="6E16A35B" w14:textId="77777777">
        <w:tc>
          <w:tcPr>
            <w:tcW w:w="6096" w:type="dxa"/>
            <w:shd w:val="clear" w:color="auto" w:fill="D9D9D9" w:themeFill="background1" w:themeFillShade="D9"/>
          </w:tcPr>
          <w:p w:rsidRPr="00214843" w:rsidR="00FF0FFA" w:rsidP="00002469" w:rsidRDefault="00FF0FFA" w14:paraId="1DAD716A" w14:textId="77777777">
            <w:pPr>
              <w:rPr>
                <w:b/>
                <w:bCs/>
              </w:rPr>
            </w:pPr>
            <w:r w:rsidRPr="00214843">
              <w:rPr>
                <w:w w:val="105"/>
              </w:rPr>
              <w:lastRenderedPageBreak/>
              <w:t xml:space="preserve"> </w:t>
            </w:r>
            <w:r w:rsidRPr="00214843">
              <w:rPr>
                <w:b/>
                <w:bCs/>
                <w:w w:val="105"/>
              </w:rPr>
              <w:t xml:space="preserve">Overview </w:t>
            </w:r>
          </w:p>
        </w:tc>
        <w:tc>
          <w:tcPr>
            <w:tcW w:w="4111" w:type="dxa"/>
            <w:shd w:val="clear" w:color="auto" w:fill="D9D9D9" w:themeFill="background1" w:themeFillShade="D9"/>
          </w:tcPr>
          <w:p w:rsidRPr="00214843" w:rsidR="00FF0FFA" w:rsidP="00002469" w:rsidRDefault="00FF0FFA" w14:paraId="21E4A130" w14:textId="77777777">
            <w:r w:rsidRPr="00214843">
              <w:rPr>
                <w:b/>
                <w:bCs/>
              </w:rPr>
              <w:t>looked after/previously looked after</w:t>
            </w:r>
            <w:r w:rsidRPr="00214843">
              <w:t xml:space="preserve"> </w:t>
            </w:r>
            <w:r w:rsidRPr="00214843">
              <w:rPr>
                <w:b/>
                <w:bCs/>
              </w:rPr>
              <w:t>No</w:t>
            </w:r>
            <w:r>
              <w:rPr>
                <w:b/>
                <w:bCs/>
              </w:rPr>
              <w:t>’</w:t>
            </w:r>
            <w:r w:rsidRPr="00214843">
              <w:rPr>
                <w:b/>
                <w:bCs/>
              </w:rPr>
              <w:t xml:space="preserve">s </w:t>
            </w:r>
          </w:p>
          <w:p w:rsidRPr="00214843" w:rsidR="00FF0FFA" w:rsidP="00002469" w:rsidRDefault="00FF0FFA" w14:paraId="5B087252" w14:textId="77777777">
            <w:pPr>
              <w:spacing w:after="120"/>
            </w:pPr>
          </w:p>
        </w:tc>
      </w:tr>
      <w:tr w:rsidRPr="00214843" w:rsidR="00FF0FFA" w:rsidTr="00002469" w14:paraId="1F69A2A0" w14:textId="77777777">
        <w:tc>
          <w:tcPr>
            <w:tcW w:w="6096" w:type="dxa"/>
          </w:tcPr>
          <w:p w:rsidRPr="00214843" w:rsidR="00FF0FFA" w:rsidP="00002469" w:rsidRDefault="00FF0FFA" w14:paraId="7585C5A7" w14:textId="77777777">
            <w:pPr>
              <w:spacing w:after="60"/>
            </w:pPr>
            <w:r w:rsidRPr="00214843">
              <w:rPr>
                <w:w w:val="110"/>
              </w:rPr>
              <w:t xml:space="preserve"> </w:t>
            </w:r>
            <w:r w:rsidRPr="00214843">
              <w:rPr>
                <w:w w:val="105"/>
              </w:rPr>
              <w:t>Entering the school during the academic year</w:t>
            </w:r>
          </w:p>
        </w:tc>
        <w:tc>
          <w:tcPr>
            <w:tcW w:w="4111" w:type="dxa"/>
          </w:tcPr>
          <w:p w:rsidRPr="00214843" w:rsidR="00FF0FFA" w:rsidP="00002469" w:rsidRDefault="00FF0FFA" w14:paraId="27FC9194" w14:textId="77777777">
            <w:pPr>
              <w:spacing w:after="120"/>
            </w:pPr>
          </w:p>
        </w:tc>
      </w:tr>
      <w:tr w:rsidRPr="00214843" w:rsidR="00FF0FFA" w:rsidTr="00002469" w14:paraId="108CA9F7" w14:textId="77777777">
        <w:tc>
          <w:tcPr>
            <w:tcW w:w="6096" w:type="dxa"/>
          </w:tcPr>
          <w:p w:rsidRPr="00214843" w:rsidR="00FF0FFA" w:rsidP="00002469" w:rsidRDefault="00FF0FFA" w14:paraId="32908F05" w14:textId="77777777">
            <w:pPr>
              <w:spacing w:after="60"/>
            </w:pPr>
            <w:r w:rsidRPr="00214843">
              <w:rPr>
                <w:w w:val="105"/>
              </w:rPr>
              <w:t xml:space="preserve"> </w:t>
            </w:r>
            <w:r w:rsidRPr="00214843">
              <w:rPr>
                <w:w w:val="110"/>
              </w:rPr>
              <w:t>Leaving the school during the academic year</w:t>
            </w:r>
          </w:p>
        </w:tc>
        <w:tc>
          <w:tcPr>
            <w:tcW w:w="4111" w:type="dxa"/>
          </w:tcPr>
          <w:p w:rsidRPr="00214843" w:rsidR="00FF0FFA" w:rsidP="00002469" w:rsidRDefault="00FF0FFA" w14:paraId="6ECB83D0" w14:textId="77777777">
            <w:pPr>
              <w:spacing w:after="120"/>
            </w:pPr>
          </w:p>
        </w:tc>
      </w:tr>
      <w:tr w:rsidRPr="00214843" w:rsidR="00FF0FFA" w:rsidTr="00002469" w14:paraId="14F67677" w14:textId="77777777">
        <w:tc>
          <w:tcPr>
            <w:tcW w:w="6096" w:type="dxa"/>
          </w:tcPr>
          <w:p w:rsidRPr="00214843" w:rsidR="00FF0FFA" w:rsidP="00002469" w:rsidRDefault="00FF0FFA" w14:paraId="7F6135AE" w14:textId="77777777">
            <w:pPr>
              <w:spacing w:after="60"/>
            </w:pPr>
            <w:r w:rsidRPr="00214843">
              <w:rPr>
                <w:w w:val="105"/>
              </w:rPr>
              <w:t xml:space="preserve"> Children who have been in care for 1 year or more</w:t>
            </w:r>
          </w:p>
        </w:tc>
        <w:tc>
          <w:tcPr>
            <w:tcW w:w="4111" w:type="dxa"/>
          </w:tcPr>
          <w:p w:rsidRPr="00214843" w:rsidR="00FF0FFA" w:rsidP="00002469" w:rsidRDefault="00FF0FFA" w14:paraId="4F5542F4" w14:textId="77777777">
            <w:pPr>
              <w:spacing w:after="120"/>
            </w:pPr>
          </w:p>
        </w:tc>
      </w:tr>
      <w:tr w:rsidRPr="00214843" w:rsidR="00FF0FFA" w:rsidTr="00002469" w14:paraId="1DBA086D" w14:textId="77777777">
        <w:tc>
          <w:tcPr>
            <w:tcW w:w="6096" w:type="dxa"/>
          </w:tcPr>
          <w:p w:rsidRPr="00214843" w:rsidR="00FF0FFA" w:rsidP="00002469" w:rsidRDefault="00FF0FFA" w14:paraId="4E2B7551" w14:textId="77777777">
            <w:pPr>
              <w:spacing w:after="60"/>
              <w:rPr>
                <w:w w:val="105"/>
              </w:rPr>
            </w:pPr>
            <w:r w:rsidRPr="00214843">
              <w:rPr>
                <w:w w:val="105"/>
              </w:rPr>
              <w:t xml:space="preserve"> Children identified as Gifted, Able or Talented: </w:t>
            </w:r>
          </w:p>
          <w:p w:rsidRPr="00214843" w:rsidR="00FF0FFA" w:rsidP="00002469" w:rsidRDefault="00FF0FFA" w14:paraId="74408634" w14:textId="77777777">
            <w:pPr>
              <w:spacing w:after="60"/>
            </w:pPr>
          </w:p>
          <w:p w:rsidRPr="00214843" w:rsidR="00FF0FFA" w:rsidP="00002469" w:rsidRDefault="00FF0FFA" w14:paraId="6A697AAA" w14:textId="77777777">
            <w:pPr>
              <w:spacing w:after="60"/>
            </w:pPr>
          </w:p>
        </w:tc>
        <w:tc>
          <w:tcPr>
            <w:tcW w:w="4111" w:type="dxa"/>
          </w:tcPr>
          <w:p w:rsidRPr="00214843" w:rsidR="00FF0FFA" w:rsidP="00002469" w:rsidRDefault="00FF0FFA" w14:paraId="6B93BCAC" w14:textId="77777777">
            <w:pPr>
              <w:spacing w:after="120"/>
            </w:pPr>
          </w:p>
        </w:tc>
      </w:tr>
      <w:tr w:rsidRPr="00214843" w:rsidR="00FF0FFA" w:rsidTr="00002469" w14:paraId="3A806280" w14:textId="77777777">
        <w:tc>
          <w:tcPr>
            <w:tcW w:w="6096" w:type="dxa"/>
            <w:tcBorders>
              <w:bottom w:val="single" w:color="000000" w:themeColor="text1" w:sz="4" w:space="0"/>
            </w:tcBorders>
          </w:tcPr>
          <w:p w:rsidRPr="00214843" w:rsidR="00FF0FFA" w:rsidP="00002469" w:rsidRDefault="00FF0FFA" w14:paraId="04E1ED7B" w14:textId="77777777">
            <w:pPr>
              <w:spacing w:after="60"/>
              <w:rPr>
                <w:w w:val="105"/>
              </w:rPr>
            </w:pPr>
            <w:r w:rsidRPr="00214843">
              <w:rPr>
                <w:w w:val="105"/>
              </w:rPr>
              <w:t>Children with a Statement of SEN or an EHC plan</w:t>
            </w:r>
          </w:p>
          <w:p w:rsidRPr="00214843" w:rsidR="00FF0FFA" w:rsidP="00002469" w:rsidRDefault="00FF0FFA" w14:paraId="6A603DC8" w14:textId="77777777">
            <w:pPr>
              <w:spacing w:after="60"/>
              <w:rPr>
                <w:w w:val="105"/>
              </w:rPr>
            </w:pPr>
          </w:p>
          <w:p w:rsidRPr="00214843" w:rsidR="00FF0FFA" w:rsidP="00002469" w:rsidRDefault="00FF0FFA" w14:paraId="092F010B" w14:textId="77777777">
            <w:pPr>
              <w:spacing w:after="60"/>
              <w:rPr>
                <w:w w:val="105"/>
              </w:rPr>
            </w:pPr>
          </w:p>
        </w:tc>
        <w:tc>
          <w:tcPr>
            <w:tcW w:w="4111" w:type="dxa"/>
            <w:tcBorders>
              <w:bottom w:val="single" w:color="000000" w:themeColor="text1" w:sz="4" w:space="0"/>
            </w:tcBorders>
          </w:tcPr>
          <w:p w:rsidRPr="00214843" w:rsidR="00FF0FFA" w:rsidP="00002469" w:rsidRDefault="00FF0FFA" w14:paraId="6B47BF3C" w14:textId="77777777">
            <w:pPr>
              <w:spacing w:after="120"/>
            </w:pPr>
          </w:p>
        </w:tc>
      </w:tr>
      <w:tr w:rsidRPr="00214843" w:rsidR="00FF0FFA" w:rsidTr="00002469" w14:paraId="69B3CE8B" w14:textId="77777777">
        <w:trPr>
          <w:trHeight w:val="405"/>
        </w:trPr>
        <w:tc>
          <w:tcPr>
            <w:tcW w:w="6096" w:type="dxa"/>
            <w:tcBorders>
              <w:bottom w:val="single" w:color="auto" w:sz="4" w:space="0"/>
            </w:tcBorders>
            <w:shd w:val="clear" w:color="auto" w:fill="D9D9D9" w:themeFill="background1" w:themeFillShade="D9"/>
          </w:tcPr>
          <w:p w:rsidRPr="00214843" w:rsidR="00FF0FFA" w:rsidP="00002469" w:rsidRDefault="00FF0FFA" w14:paraId="6A4F8C28" w14:textId="77777777">
            <w:pPr>
              <w:pStyle w:val="TableParagraph"/>
              <w:spacing w:after="60" w:line="267" w:lineRule="exact"/>
              <w:rPr>
                <w:b/>
                <w:bCs/>
                <w:w w:val="110"/>
              </w:rPr>
            </w:pPr>
            <w:r w:rsidRPr="00214843">
              <w:rPr>
                <w:b/>
                <w:bCs/>
                <w:w w:val="110"/>
              </w:rPr>
              <w:t xml:space="preserve">Exclusions </w:t>
            </w:r>
          </w:p>
        </w:tc>
        <w:tc>
          <w:tcPr>
            <w:tcW w:w="4111" w:type="dxa"/>
            <w:tcBorders>
              <w:bottom w:val="single" w:color="auto" w:sz="4" w:space="0"/>
            </w:tcBorders>
            <w:shd w:val="clear" w:color="auto" w:fill="D9D9D9" w:themeFill="background1" w:themeFillShade="D9"/>
          </w:tcPr>
          <w:p w:rsidRPr="00214843" w:rsidR="00FF0FFA" w:rsidP="00002469" w:rsidRDefault="00FF0FFA" w14:paraId="08C0DB90" w14:textId="77777777">
            <w:pPr>
              <w:spacing w:after="120"/>
            </w:pPr>
            <w:r w:rsidRPr="00214843">
              <w:t xml:space="preserve">Looked after/ Previously looked </w:t>
            </w:r>
            <w:proofErr w:type="gramStart"/>
            <w:r w:rsidRPr="00214843">
              <w:t>after  No</w:t>
            </w:r>
            <w:r>
              <w:t>’</w:t>
            </w:r>
            <w:r w:rsidRPr="00214843">
              <w:t>s</w:t>
            </w:r>
            <w:proofErr w:type="gramEnd"/>
          </w:p>
        </w:tc>
      </w:tr>
      <w:tr w:rsidRPr="00214843" w:rsidR="00FF0FFA" w:rsidTr="00002469" w14:paraId="7C31C73D" w14:textId="77777777">
        <w:trPr>
          <w:trHeight w:val="212"/>
        </w:trPr>
        <w:tc>
          <w:tcPr>
            <w:tcW w:w="6096" w:type="dxa"/>
            <w:tcBorders>
              <w:top w:val="single" w:color="auto" w:sz="4" w:space="0"/>
              <w:bottom w:val="single" w:color="auto" w:sz="4" w:space="0"/>
            </w:tcBorders>
          </w:tcPr>
          <w:p w:rsidRPr="00214843" w:rsidR="00FF0FFA" w:rsidP="00002469" w:rsidRDefault="00FF0FFA" w14:paraId="3207A348" w14:textId="77777777">
            <w:pPr>
              <w:pStyle w:val="TableParagraph"/>
              <w:spacing w:after="60" w:line="258" w:lineRule="exact"/>
              <w:rPr>
                <w:w w:val="110"/>
              </w:rPr>
            </w:pPr>
            <w:r w:rsidRPr="00214843">
              <w:rPr>
                <w:w w:val="110"/>
              </w:rPr>
              <w:t>Number of individuals excluded</w:t>
            </w:r>
          </w:p>
        </w:tc>
        <w:tc>
          <w:tcPr>
            <w:tcW w:w="4111" w:type="dxa"/>
            <w:tcBorders>
              <w:top w:val="single" w:color="auto" w:sz="4" w:space="0"/>
              <w:bottom w:val="single" w:color="auto" w:sz="4" w:space="0"/>
            </w:tcBorders>
          </w:tcPr>
          <w:p w:rsidRPr="00214843" w:rsidR="00FF0FFA" w:rsidP="00002469" w:rsidRDefault="00FF0FFA" w14:paraId="6A0FD380" w14:textId="77777777">
            <w:pPr>
              <w:spacing w:after="120"/>
            </w:pPr>
          </w:p>
        </w:tc>
      </w:tr>
      <w:tr w:rsidRPr="00214843" w:rsidR="00FF0FFA" w:rsidTr="00002469" w14:paraId="48F170DA" w14:textId="77777777">
        <w:trPr>
          <w:trHeight w:val="301"/>
        </w:trPr>
        <w:tc>
          <w:tcPr>
            <w:tcW w:w="6096" w:type="dxa"/>
            <w:tcBorders>
              <w:top w:val="single" w:color="auto" w:sz="4" w:space="0"/>
              <w:bottom w:val="single" w:color="auto" w:sz="4" w:space="0"/>
            </w:tcBorders>
          </w:tcPr>
          <w:p w:rsidRPr="00214843" w:rsidR="00FF0FFA" w:rsidP="00002469" w:rsidRDefault="00FF0FFA" w14:paraId="1CB56506" w14:textId="77777777">
            <w:pPr>
              <w:pStyle w:val="TableParagraph"/>
              <w:spacing w:after="60" w:line="267" w:lineRule="exact"/>
              <w:rPr>
                <w:w w:val="110"/>
              </w:rPr>
            </w:pPr>
            <w:r w:rsidRPr="00214843">
              <w:rPr>
                <w:w w:val="110"/>
              </w:rPr>
              <w:t>Number permanently excluded</w:t>
            </w:r>
          </w:p>
        </w:tc>
        <w:tc>
          <w:tcPr>
            <w:tcW w:w="4111" w:type="dxa"/>
            <w:tcBorders>
              <w:top w:val="single" w:color="auto" w:sz="4" w:space="0"/>
              <w:bottom w:val="single" w:color="auto" w:sz="4" w:space="0"/>
            </w:tcBorders>
          </w:tcPr>
          <w:p w:rsidRPr="00214843" w:rsidR="00FF0FFA" w:rsidP="00002469" w:rsidRDefault="00FF0FFA" w14:paraId="75F16660" w14:textId="77777777">
            <w:pPr>
              <w:spacing w:after="120"/>
            </w:pPr>
          </w:p>
        </w:tc>
      </w:tr>
      <w:tr w:rsidRPr="00214843" w:rsidR="00FF0FFA" w:rsidTr="00002469" w14:paraId="7CD32087" w14:textId="77777777">
        <w:trPr>
          <w:trHeight w:val="301"/>
        </w:trPr>
        <w:tc>
          <w:tcPr>
            <w:tcW w:w="6096" w:type="dxa"/>
            <w:tcBorders>
              <w:top w:val="single" w:color="auto" w:sz="4" w:space="0"/>
              <w:bottom w:val="single" w:color="auto" w:sz="4" w:space="0"/>
            </w:tcBorders>
          </w:tcPr>
          <w:p w:rsidRPr="00214843" w:rsidR="00FF0FFA" w:rsidP="00002469" w:rsidRDefault="00FF0FFA" w14:paraId="71833E53" w14:textId="77777777">
            <w:pPr>
              <w:pStyle w:val="TableParagraph"/>
              <w:spacing w:after="60" w:line="267" w:lineRule="exact"/>
              <w:rPr>
                <w:w w:val="110"/>
              </w:rPr>
            </w:pPr>
            <w:r w:rsidRPr="00214843">
              <w:rPr>
                <w:w w:val="110"/>
              </w:rPr>
              <w:t>Total days lost</w:t>
            </w:r>
          </w:p>
        </w:tc>
        <w:tc>
          <w:tcPr>
            <w:tcW w:w="4111" w:type="dxa"/>
            <w:tcBorders>
              <w:top w:val="single" w:color="auto" w:sz="4" w:space="0"/>
              <w:bottom w:val="single" w:color="auto" w:sz="4" w:space="0"/>
            </w:tcBorders>
          </w:tcPr>
          <w:p w:rsidRPr="00214843" w:rsidR="00FF0FFA" w:rsidP="00002469" w:rsidRDefault="00FF0FFA" w14:paraId="52FADBE7" w14:textId="77777777">
            <w:pPr>
              <w:spacing w:after="120"/>
            </w:pPr>
          </w:p>
        </w:tc>
      </w:tr>
      <w:tr w:rsidRPr="00214843" w:rsidR="00FF0FFA" w:rsidTr="00002469" w14:paraId="3C0B72E2" w14:textId="77777777">
        <w:trPr>
          <w:trHeight w:val="301"/>
        </w:trPr>
        <w:tc>
          <w:tcPr>
            <w:tcW w:w="6096" w:type="dxa"/>
            <w:tcBorders>
              <w:top w:val="single" w:color="auto" w:sz="4" w:space="0"/>
              <w:bottom w:val="single" w:color="000000" w:themeColor="text1" w:sz="4" w:space="0"/>
            </w:tcBorders>
          </w:tcPr>
          <w:p w:rsidRPr="00214843" w:rsidR="00FF0FFA" w:rsidP="00002469" w:rsidRDefault="00FF0FFA" w14:paraId="4A93E5A9" w14:textId="77777777">
            <w:pPr>
              <w:pStyle w:val="TableParagraph"/>
              <w:spacing w:after="60" w:line="267" w:lineRule="exact"/>
              <w:rPr>
                <w:w w:val="110"/>
              </w:rPr>
            </w:pPr>
            <w:r w:rsidRPr="00214843">
              <w:rPr>
                <w:w w:val="110"/>
              </w:rPr>
              <w:t>Number who have moved school during the academic year:</w:t>
            </w:r>
          </w:p>
        </w:tc>
        <w:tc>
          <w:tcPr>
            <w:tcW w:w="4111" w:type="dxa"/>
            <w:tcBorders>
              <w:top w:val="single" w:color="auto" w:sz="4" w:space="0"/>
              <w:bottom w:val="single" w:color="000000" w:themeColor="text1" w:sz="4" w:space="0"/>
            </w:tcBorders>
          </w:tcPr>
          <w:p w:rsidRPr="00214843" w:rsidR="00FF0FFA" w:rsidP="00002469" w:rsidRDefault="00FF0FFA" w14:paraId="26DE5FBC" w14:textId="77777777">
            <w:pPr>
              <w:spacing w:after="120"/>
            </w:pPr>
          </w:p>
        </w:tc>
      </w:tr>
      <w:tr w:rsidRPr="00214843" w:rsidR="00FF0FFA" w:rsidTr="00002469" w14:paraId="5DDA3510" w14:textId="77777777">
        <w:trPr>
          <w:trHeight w:val="263"/>
        </w:trPr>
        <w:tc>
          <w:tcPr>
            <w:tcW w:w="6096" w:type="dxa"/>
            <w:tcBorders>
              <w:bottom w:val="single" w:color="auto" w:sz="4" w:space="0"/>
            </w:tcBorders>
            <w:shd w:val="clear" w:color="auto" w:fill="D9D9D9" w:themeFill="background1" w:themeFillShade="D9"/>
          </w:tcPr>
          <w:p w:rsidRPr="00214843" w:rsidR="00FF0FFA" w:rsidP="00002469" w:rsidRDefault="00FF0FFA" w14:paraId="1E431BCD" w14:textId="77777777">
            <w:pPr>
              <w:pStyle w:val="TableParagraph"/>
              <w:spacing w:before="5" w:after="60" w:line="275" w:lineRule="exact"/>
              <w:rPr>
                <w:b/>
                <w:bCs/>
              </w:rPr>
            </w:pPr>
            <w:r w:rsidRPr="00214843">
              <w:rPr>
                <w:b/>
                <w:bCs/>
              </w:rPr>
              <w:t>A</w:t>
            </w:r>
            <w:r>
              <w:rPr>
                <w:b/>
                <w:bCs/>
              </w:rPr>
              <w:t xml:space="preserve">ttendance </w:t>
            </w:r>
          </w:p>
        </w:tc>
        <w:tc>
          <w:tcPr>
            <w:tcW w:w="4111" w:type="dxa"/>
            <w:tcBorders>
              <w:bottom w:val="single" w:color="auto" w:sz="4" w:space="0"/>
            </w:tcBorders>
            <w:shd w:val="clear" w:color="auto" w:fill="D9D9D9" w:themeFill="background1" w:themeFillShade="D9"/>
          </w:tcPr>
          <w:p w:rsidRPr="00214843" w:rsidR="00FF0FFA" w:rsidP="00002469" w:rsidRDefault="00FF0FFA" w14:paraId="0F8E36D5" w14:textId="77777777">
            <w:pPr>
              <w:spacing w:after="120"/>
            </w:pPr>
            <w:r w:rsidRPr="00214843">
              <w:t>Looked after/previously looked after No</w:t>
            </w:r>
            <w:r>
              <w:t>’</w:t>
            </w:r>
            <w:r w:rsidRPr="00214843">
              <w:t xml:space="preserve">s </w:t>
            </w:r>
          </w:p>
        </w:tc>
      </w:tr>
      <w:tr w:rsidRPr="00214843" w:rsidR="00FF0FFA" w:rsidTr="00002469" w14:paraId="407BEECA" w14:textId="77777777">
        <w:trPr>
          <w:trHeight w:val="275"/>
        </w:trPr>
        <w:tc>
          <w:tcPr>
            <w:tcW w:w="6096" w:type="dxa"/>
            <w:tcBorders>
              <w:top w:val="single" w:color="auto" w:sz="4" w:space="0"/>
              <w:bottom w:val="single" w:color="auto" w:sz="4" w:space="0"/>
            </w:tcBorders>
          </w:tcPr>
          <w:p w:rsidRPr="00214843" w:rsidR="00FF0FFA" w:rsidP="00002469" w:rsidRDefault="00FF0FFA" w14:paraId="17327CAF" w14:textId="77777777">
            <w:pPr>
              <w:pStyle w:val="TableParagraph"/>
              <w:tabs>
                <w:tab w:val="left" w:pos="411"/>
              </w:tabs>
              <w:spacing w:after="60" w:line="274" w:lineRule="exact"/>
              <w:rPr>
                <w:w w:val="105"/>
              </w:rPr>
            </w:pPr>
            <w:r w:rsidRPr="00214843">
              <w:rPr>
                <w:w w:val="110"/>
              </w:rPr>
              <w:t>Attendance</w:t>
            </w:r>
            <w:r w:rsidRPr="00214843">
              <w:rPr>
                <w:spacing w:val="-9"/>
                <w:w w:val="110"/>
              </w:rPr>
              <w:t xml:space="preserve"> </w:t>
            </w:r>
            <w:r w:rsidRPr="00214843">
              <w:rPr>
                <w:w w:val="110"/>
              </w:rPr>
              <w:t>for</w:t>
            </w:r>
            <w:r w:rsidRPr="00214843">
              <w:rPr>
                <w:spacing w:val="-9"/>
                <w:w w:val="110"/>
              </w:rPr>
              <w:t xml:space="preserve"> </w:t>
            </w:r>
            <w:proofErr w:type="gramStart"/>
            <w:r w:rsidRPr="00214843">
              <w:rPr>
                <w:w w:val="110"/>
              </w:rPr>
              <w:t xml:space="preserve">last </w:t>
            </w:r>
            <w:r w:rsidRPr="00214843">
              <w:rPr>
                <w:spacing w:val="-33"/>
                <w:w w:val="110"/>
              </w:rPr>
              <w:t xml:space="preserve"> </w:t>
            </w:r>
            <w:r w:rsidRPr="00214843">
              <w:rPr>
                <w:w w:val="110"/>
              </w:rPr>
              <w:t>full</w:t>
            </w:r>
            <w:proofErr w:type="gramEnd"/>
            <w:r w:rsidRPr="00214843">
              <w:rPr>
                <w:spacing w:val="-33"/>
                <w:w w:val="110"/>
              </w:rPr>
              <w:t xml:space="preserve"> </w:t>
            </w:r>
            <w:r w:rsidRPr="00214843">
              <w:rPr>
                <w:w w:val="110"/>
              </w:rPr>
              <w:t>academic</w:t>
            </w:r>
            <w:r w:rsidRPr="00214843">
              <w:rPr>
                <w:spacing w:val="-12"/>
                <w:w w:val="110"/>
              </w:rPr>
              <w:t xml:space="preserve"> </w:t>
            </w:r>
            <w:r w:rsidRPr="00214843">
              <w:rPr>
                <w:w w:val="110"/>
              </w:rPr>
              <w:t>year</w:t>
            </w:r>
          </w:p>
        </w:tc>
        <w:tc>
          <w:tcPr>
            <w:tcW w:w="4111" w:type="dxa"/>
            <w:tcBorders>
              <w:top w:val="single" w:color="auto" w:sz="4" w:space="0"/>
              <w:bottom w:val="single" w:color="auto" w:sz="4" w:space="0"/>
            </w:tcBorders>
          </w:tcPr>
          <w:p w:rsidRPr="00214843" w:rsidR="00FF0FFA" w:rsidP="00002469" w:rsidRDefault="00FF0FFA" w14:paraId="06E5FF33" w14:textId="77777777">
            <w:pPr>
              <w:spacing w:after="120"/>
            </w:pPr>
          </w:p>
        </w:tc>
      </w:tr>
      <w:tr w:rsidRPr="00214843" w:rsidR="00FF0FFA" w:rsidTr="00002469" w14:paraId="48EDD9B8" w14:textId="77777777">
        <w:trPr>
          <w:trHeight w:val="212"/>
        </w:trPr>
        <w:tc>
          <w:tcPr>
            <w:tcW w:w="6096" w:type="dxa"/>
            <w:tcBorders>
              <w:top w:val="single" w:color="auto" w:sz="4" w:space="0"/>
              <w:bottom w:val="single" w:color="auto" w:sz="4" w:space="0"/>
            </w:tcBorders>
          </w:tcPr>
          <w:p w:rsidRPr="00214843" w:rsidR="00FF0FFA" w:rsidP="00002469" w:rsidRDefault="00FF0FFA" w14:paraId="6D849C1D" w14:textId="77777777">
            <w:pPr>
              <w:pStyle w:val="TableParagraph"/>
              <w:tabs>
                <w:tab w:val="left" w:pos="412"/>
              </w:tabs>
              <w:spacing w:after="60" w:line="274" w:lineRule="exact"/>
              <w:rPr>
                <w:w w:val="110"/>
              </w:rPr>
            </w:pPr>
            <w:proofErr w:type="gramStart"/>
            <w:r w:rsidRPr="00214843">
              <w:rPr>
                <w:w w:val="105"/>
              </w:rPr>
              <w:t>Attendance</w:t>
            </w:r>
            <w:proofErr w:type="gramEnd"/>
            <w:r w:rsidRPr="00214843">
              <w:rPr>
                <w:w w:val="105"/>
              </w:rPr>
              <w:t xml:space="preserve"> all other pupils, not looked after, (same</w:t>
            </w:r>
            <w:r w:rsidRPr="00214843">
              <w:rPr>
                <w:spacing w:val="-31"/>
                <w:w w:val="105"/>
              </w:rPr>
              <w:t xml:space="preserve"> </w:t>
            </w:r>
            <w:r w:rsidRPr="00214843">
              <w:rPr>
                <w:w w:val="105"/>
              </w:rPr>
              <w:t>period)</w:t>
            </w:r>
          </w:p>
        </w:tc>
        <w:tc>
          <w:tcPr>
            <w:tcW w:w="4111" w:type="dxa"/>
            <w:tcBorders>
              <w:top w:val="single" w:color="auto" w:sz="4" w:space="0"/>
              <w:bottom w:val="single" w:color="auto" w:sz="4" w:space="0"/>
            </w:tcBorders>
          </w:tcPr>
          <w:p w:rsidRPr="00214843" w:rsidR="00FF0FFA" w:rsidP="00002469" w:rsidRDefault="00FF0FFA" w14:paraId="1365F17C" w14:textId="77777777">
            <w:pPr>
              <w:spacing w:after="120"/>
            </w:pPr>
          </w:p>
        </w:tc>
      </w:tr>
      <w:tr w:rsidRPr="00214843" w:rsidR="00FF0FFA" w:rsidTr="00002469" w14:paraId="0FC6A293" w14:textId="77777777">
        <w:trPr>
          <w:trHeight w:val="250"/>
        </w:trPr>
        <w:tc>
          <w:tcPr>
            <w:tcW w:w="6096" w:type="dxa"/>
            <w:tcBorders>
              <w:top w:val="single" w:color="auto" w:sz="4" w:space="0"/>
              <w:bottom w:val="single" w:color="auto" w:sz="4" w:space="0"/>
            </w:tcBorders>
          </w:tcPr>
          <w:p w:rsidRPr="00214843" w:rsidR="00FF0FFA" w:rsidP="00002469" w:rsidRDefault="00FF0FFA" w14:paraId="67C6401B" w14:textId="77777777">
            <w:pPr>
              <w:pStyle w:val="TableParagraph"/>
              <w:tabs>
                <w:tab w:val="left" w:pos="418"/>
              </w:tabs>
              <w:spacing w:after="60" w:line="275" w:lineRule="exact"/>
              <w:rPr>
                <w:w w:val="105"/>
              </w:rPr>
            </w:pPr>
            <w:r w:rsidRPr="00214843">
              <w:rPr>
                <w:w w:val="105"/>
              </w:rPr>
              <w:t xml:space="preserve">Unauthorized absence, looked after/previously looked after, </w:t>
            </w:r>
          </w:p>
        </w:tc>
        <w:tc>
          <w:tcPr>
            <w:tcW w:w="4111" w:type="dxa"/>
            <w:tcBorders>
              <w:top w:val="single" w:color="auto" w:sz="4" w:space="0"/>
              <w:bottom w:val="single" w:color="auto" w:sz="4" w:space="0"/>
            </w:tcBorders>
          </w:tcPr>
          <w:p w:rsidRPr="00214843" w:rsidR="00FF0FFA" w:rsidP="00002469" w:rsidRDefault="00FF0FFA" w14:paraId="3B964AF6" w14:textId="77777777">
            <w:pPr>
              <w:spacing w:after="120"/>
            </w:pPr>
          </w:p>
        </w:tc>
      </w:tr>
      <w:tr w:rsidRPr="00214843" w:rsidR="00FF0FFA" w:rsidTr="00002469" w14:paraId="2BB1CAFC" w14:textId="77777777">
        <w:trPr>
          <w:trHeight w:val="338"/>
        </w:trPr>
        <w:tc>
          <w:tcPr>
            <w:tcW w:w="6096" w:type="dxa"/>
            <w:tcBorders>
              <w:top w:val="single" w:color="auto" w:sz="4" w:space="0"/>
            </w:tcBorders>
          </w:tcPr>
          <w:p w:rsidRPr="00214843" w:rsidR="00FF0FFA" w:rsidP="00002469" w:rsidRDefault="00FF0FFA" w14:paraId="5257A7C2" w14:textId="77777777">
            <w:pPr>
              <w:spacing w:after="60"/>
              <w:rPr>
                <w:w w:val="105"/>
              </w:rPr>
            </w:pPr>
            <w:r w:rsidRPr="00214843">
              <w:rPr>
                <w:w w:val="105"/>
              </w:rPr>
              <w:t xml:space="preserve">Unauthorized absence all other pupils not looked after, (same </w:t>
            </w:r>
            <w:r w:rsidRPr="00214843">
              <w:rPr>
                <w:spacing w:val="2"/>
                <w:w w:val="105"/>
              </w:rPr>
              <w:t>period</w:t>
            </w:r>
            <w:r w:rsidRPr="00214843">
              <w:rPr>
                <w:w w:val="105"/>
              </w:rPr>
              <w:t>)</w:t>
            </w:r>
          </w:p>
        </w:tc>
        <w:tc>
          <w:tcPr>
            <w:tcW w:w="4111" w:type="dxa"/>
            <w:tcBorders>
              <w:top w:val="single" w:color="auto" w:sz="4" w:space="0"/>
            </w:tcBorders>
          </w:tcPr>
          <w:p w:rsidRPr="00214843" w:rsidR="00FF0FFA" w:rsidP="00002469" w:rsidRDefault="00FF0FFA" w14:paraId="07CBACD3" w14:textId="77777777">
            <w:pPr>
              <w:spacing w:after="120"/>
            </w:pPr>
          </w:p>
        </w:tc>
      </w:tr>
      <w:tr w:rsidRPr="00214843" w:rsidR="00FF0FFA" w:rsidTr="00002469" w14:paraId="005DE1BC" w14:textId="77777777">
        <w:tc>
          <w:tcPr>
            <w:tcW w:w="6096" w:type="dxa"/>
          </w:tcPr>
          <w:p w:rsidRPr="00214843" w:rsidR="00FF0FFA" w:rsidP="00002469" w:rsidRDefault="00FF0FFA" w14:paraId="5EC4DF17" w14:textId="77777777">
            <w:pPr>
              <w:spacing w:after="60"/>
            </w:pPr>
            <w:r w:rsidRPr="00214843">
              <w:rPr>
                <w:w w:val="110"/>
              </w:rPr>
              <w:t>How</w:t>
            </w:r>
            <w:r w:rsidRPr="00214843">
              <w:rPr>
                <w:spacing w:val="-4"/>
                <w:w w:val="110"/>
              </w:rPr>
              <w:t xml:space="preserve"> </w:t>
            </w:r>
            <w:r w:rsidRPr="00214843">
              <w:rPr>
                <w:w w:val="110"/>
              </w:rPr>
              <w:t>does</w:t>
            </w:r>
            <w:r w:rsidRPr="00214843">
              <w:rPr>
                <w:spacing w:val="-25"/>
                <w:w w:val="110"/>
              </w:rPr>
              <w:t xml:space="preserve"> </w:t>
            </w:r>
            <w:r w:rsidRPr="00214843">
              <w:rPr>
                <w:w w:val="110"/>
              </w:rPr>
              <w:t>the</w:t>
            </w:r>
            <w:r w:rsidRPr="00214843">
              <w:rPr>
                <w:spacing w:val="-30"/>
                <w:w w:val="110"/>
              </w:rPr>
              <w:t xml:space="preserve"> </w:t>
            </w:r>
            <w:r w:rsidRPr="00214843">
              <w:rPr>
                <w:w w:val="110"/>
              </w:rPr>
              <w:t>pattern</w:t>
            </w:r>
            <w:r w:rsidRPr="00214843">
              <w:rPr>
                <w:spacing w:val="-26"/>
                <w:w w:val="110"/>
              </w:rPr>
              <w:t xml:space="preserve"> </w:t>
            </w:r>
            <w:r w:rsidRPr="00214843">
              <w:rPr>
                <w:w w:val="110"/>
              </w:rPr>
              <w:t>of</w:t>
            </w:r>
            <w:r w:rsidRPr="00214843">
              <w:rPr>
                <w:spacing w:val="-13"/>
                <w:w w:val="110"/>
              </w:rPr>
              <w:t xml:space="preserve"> </w:t>
            </w:r>
            <w:r w:rsidRPr="00214843">
              <w:rPr>
                <w:w w:val="110"/>
              </w:rPr>
              <w:t>attendance</w:t>
            </w:r>
            <w:r w:rsidRPr="00214843">
              <w:rPr>
                <w:spacing w:val="-21"/>
                <w:w w:val="110"/>
              </w:rPr>
              <w:t xml:space="preserve"> </w:t>
            </w:r>
            <w:r w:rsidRPr="00214843">
              <w:rPr>
                <w:w w:val="110"/>
              </w:rPr>
              <w:t>and</w:t>
            </w:r>
            <w:r w:rsidRPr="00214843">
              <w:rPr>
                <w:spacing w:val="-27"/>
                <w:w w:val="110"/>
              </w:rPr>
              <w:t xml:space="preserve"> </w:t>
            </w:r>
            <w:r w:rsidRPr="00214843">
              <w:rPr>
                <w:w w:val="110"/>
              </w:rPr>
              <w:t>exclusion</w:t>
            </w:r>
            <w:r w:rsidRPr="00214843">
              <w:rPr>
                <w:spacing w:val="-17"/>
                <w:w w:val="110"/>
              </w:rPr>
              <w:t xml:space="preserve"> </w:t>
            </w:r>
            <w:r w:rsidRPr="00214843">
              <w:rPr>
                <w:w w:val="110"/>
              </w:rPr>
              <w:t>relate</w:t>
            </w:r>
            <w:r w:rsidRPr="00214843">
              <w:rPr>
                <w:spacing w:val="-23"/>
                <w:w w:val="110"/>
              </w:rPr>
              <w:t xml:space="preserve"> </w:t>
            </w:r>
            <w:r w:rsidRPr="00214843">
              <w:rPr>
                <w:w w:val="110"/>
              </w:rPr>
              <w:t>to that of all children in your</w:t>
            </w:r>
            <w:r w:rsidRPr="00214843">
              <w:rPr>
                <w:spacing w:val="-4"/>
                <w:w w:val="110"/>
              </w:rPr>
              <w:t xml:space="preserve"> </w:t>
            </w:r>
            <w:r w:rsidRPr="00214843">
              <w:rPr>
                <w:w w:val="110"/>
              </w:rPr>
              <w:t>school?</w:t>
            </w:r>
          </w:p>
        </w:tc>
        <w:tc>
          <w:tcPr>
            <w:tcW w:w="4111" w:type="dxa"/>
          </w:tcPr>
          <w:p w:rsidRPr="00214843" w:rsidR="00FF0FFA" w:rsidP="00002469" w:rsidRDefault="00FF0FFA" w14:paraId="41AF6260" w14:textId="77777777">
            <w:pPr>
              <w:spacing w:after="120"/>
            </w:pPr>
          </w:p>
        </w:tc>
      </w:tr>
      <w:tr w:rsidRPr="00214843" w:rsidR="00FF0FFA" w:rsidTr="00002469" w14:paraId="1968815F" w14:textId="77777777">
        <w:tc>
          <w:tcPr>
            <w:tcW w:w="6096" w:type="dxa"/>
          </w:tcPr>
          <w:p w:rsidRPr="00214843" w:rsidR="00FF0FFA" w:rsidP="00002469" w:rsidRDefault="00FF0FFA" w14:paraId="2CA98925" w14:textId="77777777">
            <w:pPr>
              <w:spacing w:after="60"/>
              <w:rPr>
                <w:w w:val="110"/>
              </w:rPr>
            </w:pPr>
            <w:r w:rsidRPr="00214843">
              <w:rPr>
                <w:w w:val="110"/>
              </w:rPr>
              <w:t>How many looked after/previously looked after children on part time or reduced timetables:</w:t>
            </w:r>
          </w:p>
        </w:tc>
        <w:tc>
          <w:tcPr>
            <w:tcW w:w="4111" w:type="dxa"/>
          </w:tcPr>
          <w:p w:rsidRPr="00214843" w:rsidR="00FF0FFA" w:rsidP="00002469" w:rsidRDefault="00FF0FFA" w14:paraId="7EFF0B7C" w14:textId="77777777">
            <w:pPr>
              <w:spacing w:after="120"/>
            </w:pPr>
          </w:p>
        </w:tc>
      </w:tr>
      <w:tr w:rsidRPr="00214843" w:rsidR="00FF0FFA" w:rsidTr="00002469" w14:paraId="75832F33" w14:textId="77777777">
        <w:tc>
          <w:tcPr>
            <w:tcW w:w="10207" w:type="dxa"/>
            <w:gridSpan w:val="2"/>
          </w:tcPr>
          <w:p w:rsidRPr="00214843" w:rsidR="00FF0FFA" w:rsidP="00002469" w:rsidRDefault="00FF0FFA" w14:paraId="5937CD96" w14:textId="77777777">
            <w:pPr>
              <w:spacing w:after="120"/>
              <w:rPr>
                <w:b/>
                <w:bCs/>
                <w:w w:val="110"/>
              </w:rPr>
            </w:pPr>
            <w:r w:rsidRPr="00214843">
              <w:rPr>
                <w:b/>
                <w:bCs/>
                <w:w w:val="110"/>
              </w:rPr>
              <w:t>Section 1: Suggested actions for the Governing Body:</w:t>
            </w:r>
          </w:p>
          <w:p w:rsidRPr="00214843" w:rsidR="00FF0FFA" w:rsidP="00002469" w:rsidRDefault="00FF0FFA" w14:paraId="4CD6D68C" w14:textId="77777777">
            <w:pPr>
              <w:spacing w:after="120"/>
              <w:rPr>
                <w:w w:val="110"/>
              </w:rPr>
            </w:pPr>
          </w:p>
          <w:p w:rsidRPr="00214843" w:rsidR="00FF0FFA" w:rsidP="00002469" w:rsidRDefault="00FF0FFA" w14:paraId="68F197A4" w14:textId="77777777">
            <w:pPr>
              <w:spacing w:after="120"/>
              <w:rPr>
                <w:w w:val="110"/>
              </w:rPr>
            </w:pPr>
          </w:p>
          <w:p w:rsidRPr="00214843" w:rsidR="00FF0FFA" w:rsidP="00002469" w:rsidRDefault="00FF0FFA" w14:paraId="1753662B" w14:textId="77777777">
            <w:pPr>
              <w:spacing w:after="120"/>
            </w:pPr>
          </w:p>
        </w:tc>
      </w:tr>
    </w:tbl>
    <w:p w:rsidRPr="00214843" w:rsidR="00FF0FFA" w:rsidP="00FF0FFA" w:rsidRDefault="00FF0FFA" w14:paraId="44B69E7B" w14:textId="77777777"/>
    <w:p w:rsidRPr="00214843" w:rsidR="00FF0FFA" w:rsidP="00FF0FFA" w:rsidRDefault="00FF0FFA" w14:paraId="2CEA9E57" w14:textId="77777777">
      <w:pPr>
        <w:spacing w:line="274" w:lineRule="exact"/>
      </w:pPr>
    </w:p>
    <w:tbl>
      <w:tblPr>
        <w:tblStyle w:val="TableGrid"/>
        <w:tblW w:w="10207" w:type="dxa"/>
        <w:tblInd w:w="-601" w:type="dxa"/>
        <w:tblLook w:val="04A0" w:firstRow="1" w:lastRow="0" w:firstColumn="1" w:lastColumn="0" w:noHBand="0" w:noVBand="1"/>
      </w:tblPr>
      <w:tblGrid>
        <w:gridCol w:w="5134"/>
        <w:gridCol w:w="5073"/>
      </w:tblGrid>
      <w:tr w:rsidRPr="00214843" w:rsidR="00FF0FFA" w:rsidTr="00002469" w14:paraId="6729A86B" w14:textId="77777777">
        <w:tc>
          <w:tcPr>
            <w:tcW w:w="10207" w:type="dxa"/>
            <w:gridSpan w:val="2"/>
            <w:shd w:val="clear" w:color="auto" w:fill="D9D9D9" w:themeFill="background1" w:themeFillShade="D9"/>
          </w:tcPr>
          <w:p w:rsidRPr="00214843" w:rsidR="00FF0FFA" w:rsidP="00002469" w:rsidRDefault="00FF0FFA" w14:paraId="3FC93849" w14:textId="77777777">
            <w:pPr>
              <w:spacing w:line="274" w:lineRule="exact"/>
              <w:rPr>
                <w:b/>
              </w:rPr>
            </w:pPr>
            <w:r w:rsidRPr="00214843">
              <w:rPr>
                <w:b/>
              </w:rPr>
              <w:lastRenderedPageBreak/>
              <w:t>Section 2: Special Educational Needs/EHCP</w:t>
            </w:r>
          </w:p>
          <w:p w:rsidRPr="00214843" w:rsidR="00FF0FFA" w:rsidP="00002469" w:rsidRDefault="00FF0FFA" w14:paraId="258129B4" w14:textId="77777777">
            <w:pPr>
              <w:spacing w:line="274" w:lineRule="exact"/>
            </w:pPr>
          </w:p>
        </w:tc>
      </w:tr>
      <w:tr w:rsidRPr="00214843" w:rsidR="00FF0FFA" w:rsidTr="00002469" w14:paraId="0917B25F" w14:textId="77777777">
        <w:tc>
          <w:tcPr>
            <w:tcW w:w="5134" w:type="dxa"/>
            <w:shd w:val="clear" w:color="auto" w:fill="D9D9D9" w:themeFill="background1" w:themeFillShade="D9"/>
          </w:tcPr>
          <w:p w:rsidRPr="00214843" w:rsidR="00FF0FFA" w:rsidP="00002469" w:rsidRDefault="00FF0FFA" w14:paraId="442EFC65" w14:textId="77777777">
            <w:pPr>
              <w:spacing w:line="274" w:lineRule="exact"/>
            </w:pPr>
            <w:r w:rsidRPr="00214843">
              <w:t>How many looked after/previously looked after children have a Statement of SEN</w:t>
            </w:r>
            <w:r>
              <w:t>D</w:t>
            </w:r>
            <w:r w:rsidRPr="00214843">
              <w:t xml:space="preserve"> or an EHCP?</w:t>
            </w:r>
          </w:p>
          <w:p w:rsidRPr="00214843" w:rsidR="00FF0FFA" w:rsidP="00002469" w:rsidRDefault="00FF0FFA" w14:paraId="59957B44" w14:textId="77777777">
            <w:pPr>
              <w:spacing w:line="274" w:lineRule="exact"/>
            </w:pPr>
          </w:p>
        </w:tc>
        <w:tc>
          <w:tcPr>
            <w:tcW w:w="5073" w:type="dxa"/>
          </w:tcPr>
          <w:p w:rsidRPr="00214843" w:rsidR="00FF0FFA" w:rsidP="00002469" w:rsidRDefault="00FF0FFA" w14:paraId="56A6D1F8" w14:textId="77777777">
            <w:pPr>
              <w:spacing w:line="274" w:lineRule="exact"/>
            </w:pPr>
          </w:p>
          <w:p w:rsidRPr="00214843" w:rsidR="00FF0FFA" w:rsidP="00002469" w:rsidRDefault="00FF0FFA" w14:paraId="58D1F102" w14:textId="77777777">
            <w:pPr>
              <w:spacing w:line="274" w:lineRule="exact"/>
            </w:pPr>
          </w:p>
        </w:tc>
      </w:tr>
      <w:tr w:rsidRPr="00214843" w:rsidR="00FF0FFA" w:rsidTr="00002469" w14:paraId="0C54620F" w14:textId="77777777">
        <w:tc>
          <w:tcPr>
            <w:tcW w:w="5134" w:type="dxa"/>
            <w:shd w:val="clear" w:color="auto" w:fill="D9D9D9" w:themeFill="background1" w:themeFillShade="D9"/>
          </w:tcPr>
          <w:p w:rsidRPr="00214843" w:rsidR="00FF0FFA" w:rsidP="00002469" w:rsidRDefault="00FF0FFA" w14:paraId="6D22956A" w14:textId="77777777">
            <w:pPr>
              <w:spacing w:line="274" w:lineRule="exact"/>
            </w:pPr>
            <w:r w:rsidRPr="00214843">
              <w:t>How is the school meeting the needs of the identified children?</w:t>
            </w:r>
          </w:p>
        </w:tc>
        <w:tc>
          <w:tcPr>
            <w:tcW w:w="5073" w:type="dxa"/>
          </w:tcPr>
          <w:p w:rsidRPr="00214843" w:rsidR="00FF0FFA" w:rsidP="00002469" w:rsidRDefault="00FF0FFA" w14:paraId="62CAF878" w14:textId="77777777">
            <w:pPr>
              <w:spacing w:line="274" w:lineRule="exact"/>
            </w:pPr>
          </w:p>
          <w:p w:rsidRPr="00214843" w:rsidR="00FF0FFA" w:rsidP="00002469" w:rsidRDefault="00FF0FFA" w14:paraId="1FAB0244" w14:textId="77777777">
            <w:pPr>
              <w:spacing w:line="274" w:lineRule="exact"/>
            </w:pPr>
          </w:p>
          <w:p w:rsidRPr="00214843" w:rsidR="00FF0FFA" w:rsidP="00002469" w:rsidRDefault="00FF0FFA" w14:paraId="7E82A90A" w14:textId="77777777">
            <w:pPr>
              <w:spacing w:line="274" w:lineRule="exact"/>
            </w:pPr>
          </w:p>
          <w:p w:rsidRPr="00214843" w:rsidR="00FF0FFA" w:rsidP="00002469" w:rsidRDefault="00FF0FFA" w14:paraId="759BE9A1" w14:textId="77777777">
            <w:pPr>
              <w:spacing w:line="274" w:lineRule="exact"/>
            </w:pPr>
          </w:p>
          <w:p w:rsidRPr="00214843" w:rsidR="00FF0FFA" w:rsidP="00002469" w:rsidRDefault="00FF0FFA" w14:paraId="795EAF35" w14:textId="77777777">
            <w:pPr>
              <w:spacing w:line="274" w:lineRule="exact"/>
            </w:pPr>
          </w:p>
          <w:p w:rsidRPr="00214843" w:rsidR="00FF0FFA" w:rsidP="00002469" w:rsidRDefault="00FF0FFA" w14:paraId="40748FD8" w14:textId="77777777">
            <w:pPr>
              <w:spacing w:line="274" w:lineRule="exact"/>
            </w:pPr>
          </w:p>
          <w:p w:rsidRPr="00214843" w:rsidR="00FF0FFA" w:rsidP="00002469" w:rsidRDefault="00FF0FFA" w14:paraId="52BF3A98" w14:textId="77777777">
            <w:pPr>
              <w:spacing w:line="274" w:lineRule="exact"/>
            </w:pPr>
          </w:p>
          <w:p w:rsidRPr="00214843" w:rsidR="00FF0FFA" w:rsidP="00002469" w:rsidRDefault="00FF0FFA" w14:paraId="0D37ACFE" w14:textId="77777777">
            <w:pPr>
              <w:spacing w:line="274" w:lineRule="exact"/>
            </w:pPr>
          </w:p>
          <w:p w:rsidRPr="00214843" w:rsidR="00FF0FFA" w:rsidP="00002469" w:rsidRDefault="00FF0FFA" w14:paraId="2BF44299" w14:textId="77777777">
            <w:pPr>
              <w:spacing w:line="274" w:lineRule="exact"/>
            </w:pPr>
          </w:p>
          <w:p w:rsidRPr="00214843" w:rsidR="00FF0FFA" w:rsidP="00002469" w:rsidRDefault="00FF0FFA" w14:paraId="54ABB582" w14:textId="77777777">
            <w:pPr>
              <w:spacing w:line="274" w:lineRule="exact"/>
            </w:pPr>
          </w:p>
          <w:p w:rsidRPr="00214843" w:rsidR="00FF0FFA" w:rsidP="00002469" w:rsidRDefault="00FF0FFA" w14:paraId="5A5F1278" w14:textId="77777777">
            <w:pPr>
              <w:spacing w:line="274" w:lineRule="exact"/>
            </w:pPr>
          </w:p>
        </w:tc>
      </w:tr>
    </w:tbl>
    <w:p w:rsidRPr="00214843" w:rsidR="00FF0FFA" w:rsidP="00FF0FFA" w:rsidRDefault="00FF0FFA" w14:paraId="1C429279" w14:textId="77777777">
      <w:pPr>
        <w:pStyle w:val="BodyText"/>
        <w:spacing w:before="1" w:after="1"/>
        <w:rPr>
          <w:b/>
          <w:sz w:val="22"/>
          <w:szCs w:val="22"/>
        </w:rPr>
      </w:pPr>
    </w:p>
    <w:p w:rsidRPr="00214843" w:rsidR="00FF0FFA" w:rsidP="00FF0FFA" w:rsidRDefault="00FF0FFA" w14:paraId="40F9E833" w14:textId="77777777">
      <w:pPr>
        <w:pStyle w:val="BodyText"/>
        <w:spacing w:before="2"/>
        <w:rPr>
          <w:b/>
          <w:sz w:val="22"/>
          <w:szCs w:val="22"/>
        </w:rPr>
      </w:pPr>
    </w:p>
    <w:tbl>
      <w:tblPr>
        <w:tblW w:w="10207" w:type="dxa"/>
        <w:tblInd w:w="-70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2551"/>
        <w:gridCol w:w="1669"/>
        <w:gridCol w:w="883"/>
        <w:gridCol w:w="2410"/>
        <w:gridCol w:w="2694"/>
      </w:tblGrid>
      <w:tr w:rsidRPr="00214843" w:rsidR="00FF0FFA" w:rsidTr="00002469" w14:paraId="18F9533D" w14:textId="77777777">
        <w:trPr>
          <w:trHeight w:val="651"/>
        </w:trPr>
        <w:tc>
          <w:tcPr>
            <w:tcW w:w="10207" w:type="dxa"/>
            <w:gridSpan w:val="5"/>
            <w:tcBorders>
              <w:bottom w:val="single" w:color="auto" w:sz="4" w:space="0"/>
            </w:tcBorders>
            <w:shd w:val="clear" w:color="auto" w:fill="D9D9D9" w:themeFill="background1" w:themeFillShade="D9"/>
          </w:tcPr>
          <w:p w:rsidRPr="00214843" w:rsidR="00FF0FFA" w:rsidP="00002469" w:rsidRDefault="00FF0FFA" w14:paraId="4E4DC7DD" w14:textId="77777777">
            <w:pPr>
              <w:pStyle w:val="TableParagraph"/>
              <w:spacing w:before="3" w:line="274" w:lineRule="exact"/>
              <w:ind w:left="99" w:right="871" w:firstLine="5"/>
            </w:pPr>
            <w:r w:rsidRPr="00214843">
              <w:rPr>
                <w:b/>
                <w:w w:val="110"/>
              </w:rPr>
              <w:t xml:space="preserve">Section 3: </w:t>
            </w:r>
            <w:r>
              <w:rPr>
                <w:b/>
                <w:w w:val="110"/>
              </w:rPr>
              <w:t>Attainment and Progress</w:t>
            </w:r>
          </w:p>
        </w:tc>
      </w:tr>
      <w:tr w:rsidRPr="00214843" w:rsidR="00FF0FFA" w:rsidTr="00002469" w14:paraId="170CCA84" w14:textId="77777777">
        <w:trPr>
          <w:trHeight w:val="651"/>
        </w:trPr>
        <w:tc>
          <w:tcPr>
            <w:tcW w:w="2551" w:type="dxa"/>
            <w:tcBorders>
              <w:bottom w:val="single" w:color="auto" w:sz="4" w:space="0"/>
            </w:tcBorders>
            <w:shd w:val="clear" w:color="auto" w:fill="D9D9D9" w:themeFill="background1" w:themeFillShade="D9"/>
          </w:tcPr>
          <w:p w:rsidRPr="00214843" w:rsidR="00FF0FFA" w:rsidP="00002469" w:rsidRDefault="00FF0FFA" w14:paraId="2FFAF87E" w14:textId="77777777">
            <w:pPr>
              <w:pStyle w:val="TableParagraph"/>
              <w:spacing w:before="3" w:line="274" w:lineRule="exact"/>
              <w:ind w:left="96" w:right="92" w:firstLine="7"/>
            </w:pPr>
            <w:r w:rsidRPr="00214843">
              <w:t xml:space="preserve">Number of </w:t>
            </w:r>
            <w:proofErr w:type="gramStart"/>
            <w:r w:rsidRPr="00214843">
              <w:t>looked after/previously looked after children</w:t>
            </w:r>
            <w:proofErr w:type="gramEnd"/>
            <w:r w:rsidRPr="00214843">
              <w:t xml:space="preserve"> in the school:</w:t>
            </w:r>
          </w:p>
        </w:tc>
        <w:tc>
          <w:tcPr>
            <w:tcW w:w="2552" w:type="dxa"/>
            <w:gridSpan w:val="2"/>
            <w:tcBorders>
              <w:bottom w:val="single" w:color="auto" w:sz="4" w:space="0"/>
            </w:tcBorders>
            <w:shd w:val="clear" w:color="auto" w:fill="D9D9D9" w:themeFill="background1" w:themeFillShade="D9"/>
          </w:tcPr>
          <w:p w:rsidRPr="00214843" w:rsidR="00FF0FFA" w:rsidP="00002469" w:rsidRDefault="00FF0FFA" w14:paraId="4A1BCF7E" w14:textId="77777777">
            <w:pPr>
              <w:pStyle w:val="TableParagraph"/>
              <w:spacing w:before="3" w:line="274" w:lineRule="exact"/>
              <w:ind w:left="99" w:right="277"/>
            </w:pPr>
            <w:r w:rsidRPr="00214843">
              <w:t>Achieving in line with peers</w:t>
            </w:r>
          </w:p>
        </w:tc>
        <w:tc>
          <w:tcPr>
            <w:tcW w:w="2410" w:type="dxa"/>
            <w:tcBorders>
              <w:bottom w:val="single" w:color="auto" w:sz="4" w:space="0"/>
            </w:tcBorders>
            <w:shd w:val="clear" w:color="auto" w:fill="D9D9D9" w:themeFill="background1" w:themeFillShade="D9"/>
          </w:tcPr>
          <w:p w:rsidRPr="00214843" w:rsidR="00FF0FFA" w:rsidP="00002469" w:rsidRDefault="00FF0FFA" w14:paraId="27F3E6D2" w14:textId="77777777">
            <w:pPr>
              <w:pStyle w:val="TableParagraph"/>
              <w:spacing w:line="274" w:lineRule="exact"/>
              <w:ind w:left="93"/>
            </w:pPr>
            <w:r w:rsidRPr="00214843">
              <w:t xml:space="preserve">Achieving </w:t>
            </w:r>
            <w:r w:rsidRPr="00214843">
              <w:rPr>
                <w:b/>
                <w:bCs/>
              </w:rPr>
              <w:t>above</w:t>
            </w:r>
            <w:r w:rsidRPr="00214843">
              <w:t xml:space="preserve"> age-related expectation</w:t>
            </w:r>
          </w:p>
        </w:tc>
        <w:tc>
          <w:tcPr>
            <w:tcW w:w="2694" w:type="dxa"/>
            <w:tcBorders>
              <w:bottom w:val="single" w:color="auto" w:sz="4" w:space="0"/>
            </w:tcBorders>
            <w:shd w:val="clear" w:color="auto" w:fill="D9D9D9" w:themeFill="background1" w:themeFillShade="D9"/>
          </w:tcPr>
          <w:p w:rsidRPr="00214843" w:rsidR="00FF0FFA" w:rsidP="00002469" w:rsidRDefault="00FF0FFA" w14:paraId="52EADC28" w14:textId="77777777">
            <w:pPr>
              <w:pStyle w:val="TableParagraph"/>
              <w:spacing w:before="3" w:line="274" w:lineRule="exact"/>
              <w:ind w:left="99" w:right="871" w:firstLine="5"/>
            </w:pPr>
            <w:r w:rsidRPr="00214843">
              <w:t xml:space="preserve">Achieving </w:t>
            </w:r>
            <w:r w:rsidRPr="00214843">
              <w:rPr>
                <w:b/>
                <w:bCs/>
              </w:rPr>
              <w:t xml:space="preserve">Below </w:t>
            </w:r>
            <w:r w:rsidRPr="00214843">
              <w:t>age- related expectation</w:t>
            </w:r>
          </w:p>
        </w:tc>
      </w:tr>
      <w:tr w:rsidRPr="00214843" w:rsidR="00FF0FFA" w:rsidTr="00002469" w14:paraId="5CB6F348" w14:textId="77777777">
        <w:trPr>
          <w:trHeight w:val="578"/>
        </w:trPr>
        <w:tc>
          <w:tcPr>
            <w:tcW w:w="2551" w:type="dxa"/>
            <w:tcBorders>
              <w:top w:val="single" w:color="auto" w:sz="4" w:space="0"/>
              <w:bottom w:val="single" w:color="auto" w:sz="4" w:space="0"/>
            </w:tcBorders>
          </w:tcPr>
          <w:p w:rsidRPr="00214843" w:rsidR="00FF0FFA" w:rsidP="00002469" w:rsidRDefault="00FF0FFA" w14:paraId="60C1F794" w14:textId="77777777">
            <w:pPr>
              <w:pStyle w:val="TableParagraph"/>
              <w:spacing w:before="3" w:line="274" w:lineRule="exact"/>
              <w:ind w:left="96" w:right="92" w:firstLine="7"/>
            </w:pPr>
          </w:p>
        </w:tc>
        <w:tc>
          <w:tcPr>
            <w:tcW w:w="2552" w:type="dxa"/>
            <w:gridSpan w:val="2"/>
            <w:tcBorders>
              <w:top w:val="single" w:color="auto" w:sz="4" w:space="0"/>
              <w:bottom w:val="single" w:color="auto" w:sz="4" w:space="0"/>
            </w:tcBorders>
          </w:tcPr>
          <w:p w:rsidRPr="00214843" w:rsidR="00FF0FFA" w:rsidP="00002469" w:rsidRDefault="00FF0FFA" w14:paraId="0C43C980" w14:textId="77777777">
            <w:pPr>
              <w:pStyle w:val="TableParagraph"/>
              <w:spacing w:before="3" w:line="274" w:lineRule="exact"/>
              <w:ind w:left="99" w:right="277"/>
            </w:pPr>
          </w:p>
        </w:tc>
        <w:tc>
          <w:tcPr>
            <w:tcW w:w="2410" w:type="dxa"/>
            <w:tcBorders>
              <w:top w:val="single" w:color="auto" w:sz="4" w:space="0"/>
              <w:bottom w:val="single" w:color="auto" w:sz="4" w:space="0"/>
            </w:tcBorders>
          </w:tcPr>
          <w:p w:rsidRPr="00214843" w:rsidR="00FF0FFA" w:rsidP="00002469" w:rsidRDefault="00FF0FFA" w14:paraId="1F95FA16" w14:textId="77777777">
            <w:pPr>
              <w:pStyle w:val="TableParagraph"/>
              <w:spacing w:line="274" w:lineRule="exact"/>
              <w:ind w:left="93"/>
            </w:pPr>
          </w:p>
        </w:tc>
        <w:tc>
          <w:tcPr>
            <w:tcW w:w="2694" w:type="dxa"/>
            <w:tcBorders>
              <w:top w:val="single" w:color="auto" w:sz="4" w:space="0"/>
              <w:bottom w:val="single" w:color="auto" w:sz="4" w:space="0"/>
            </w:tcBorders>
          </w:tcPr>
          <w:p w:rsidRPr="00214843" w:rsidR="00FF0FFA" w:rsidP="00002469" w:rsidRDefault="00FF0FFA" w14:paraId="57A7D583" w14:textId="77777777">
            <w:pPr>
              <w:pStyle w:val="TableParagraph"/>
              <w:spacing w:before="3" w:line="274" w:lineRule="exact"/>
              <w:ind w:left="99" w:right="871" w:firstLine="5"/>
            </w:pPr>
          </w:p>
        </w:tc>
      </w:tr>
      <w:tr w:rsidRPr="00214843" w:rsidR="00FF0FFA" w:rsidTr="00002469" w14:paraId="201AFDE5" w14:textId="77777777">
        <w:trPr>
          <w:trHeight w:val="385"/>
        </w:trPr>
        <w:tc>
          <w:tcPr>
            <w:tcW w:w="10207" w:type="dxa"/>
            <w:gridSpan w:val="5"/>
            <w:tcBorders>
              <w:top w:val="single" w:color="auto" w:sz="4" w:space="0"/>
              <w:bottom w:val="single" w:color="auto" w:sz="4" w:space="0"/>
            </w:tcBorders>
          </w:tcPr>
          <w:p w:rsidRPr="00214843" w:rsidR="00FF0FFA" w:rsidP="00002469" w:rsidRDefault="00FF0FFA" w14:paraId="719FF230" w14:textId="77777777">
            <w:pPr>
              <w:pStyle w:val="TableParagraph"/>
              <w:spacing w:before="3" w:after="120" w:line="274" w:lineRule="exact"/>
              <w:ind w:left="99" w:right="871" w:firstLine="5"/>
            </w:pPr>
            <w:r w:rsidRPr="00214843">
              <w:t>How was impact of the Pupil Premium/interventions used to close the education gap for looked after/previously looked after children, (particularly Literacy and Numeracy)?</w:t>
            </w:r>
          </w:p>
        </w:tc>
      </w:tr>
      <w:tr w:rsidRPr="00214843" w:rsidR="00FF0FFA" w:rsidTr="00002469" w14:paraId="243F7E81" w14:textId="77777777">
        <w:trPr>
          <w:trHeight w:val="385"/>
        </w:trPr>
        <w:tc>
          <w:tcPr>
            <w:tcW w:w="10207" w:type="dxa"/>
            <w:gridSpan w:val="5"/>
            <w:tcBorders>
              <w:top w:val="single" w:color="auto" w:sz="4" w:space="0"/>
              <w:bottom w:val="single" w:color="auto" w:sz="4" w:space="0"/>
            </w:tcBorders>
          </w:tcPr>
          <w:p w:rsidRPr="00214843" w:rsidR="00FF0FFA" w:rsidP="00002469" w:rsidRDefault="00FF0FFA" w14:paraId="468B07BE" w14:textId="77777777">
            <w:pPr>
              <w:pStyle w:val="TableParagraph"/>
              <w:spacing w:before="3" w:after="120" w:line="274" w:lineRule="exact"/>
              <w:ind w:left="99" w:right="871" w:firstLine="5"/>
            </w:pPr>
            <w:r w:rsidRPr="00214843">
              <w:t>Please comment on any usage of additional funding from the virtual school to support individual pupils</w:t>
            </w:r>
          </w:p>
          <w:p w:rsidRPr="00214843" w:rsidR="00FF0FFA" w:rsidP="00002469" w:rsidRDefault="00FF0FFA" w14:paraId="5EB4DDC9" w14:textId="77777777">
            <w:pPr>
              <w:pStyle w:val="TableParagraph"/>
              <w:spacing w:before="3" w:after="120" w:line="274" w:lineRule="exact"/>
              <w:ind w:left="99" w:right="871" w:firstLine="5"/>
            </w:pPr>
          </w:p>
          <w:p w:rsidRPr="00214843" w:rsidR="00FF0FFA" w:rsidP="00002469" w:rsidRDefault="00FF0FFA" w14:paraId="5BAD5916" w14:textId="77777777">
            <w:pPr>
              <w:pStyle w:val="TableParagraph"/>
              <w:spacing w:before="3" w:after="120" w:line="274" w:lineRule="exact"/>
              <w:ind w:left="99" w:right="871" w:firstLine="5"/>
            </w:pPr>
          </w:p>
        </w:tc>
      </w:tr>
      <w:tr w:rsidRPr="00214843" w:rsidR="00FF0FFA" w:rsidTr="00002469" w14:paraId="7E8B63B1" w14:textId="77777777">
        <w:trPr>
          <w:trHeight w:val="300"/>
        </w:trPr>
        <w:tc>
          <w:tcPr>
            <w:tcW w:w="4220" w:type="dxa"/>
            <w:gridSpan w:val="2"/>
            <w:tcBorders>
              <w:top w:val="single" w:color="auto" w:sz="4" w:space="0"/>
              <w:bottom w:val="single" w:color="auto" w:sz="4" w:space="0"/>
              <w:right w:val="single" w:color="auto" w:sz="4" w:space="0"/>
            </w:tcBorders>
            <w:shd w:val="clear" w:color="auto" w:fill="BFBFBF" w:themeFill="background1" w:themeFillShade="BF"/>
          </w:tcPr>
          <w:p w:rsidRPr="00214843" w:rsidR="00FF0FFA" w:rsidP="00002469" w:rsidRDefault="00FF0FFA" w14:paraId="32E4E8B7" w14:textId="77777777">
            <w:pPr>
              <w:pStyle w:val="TableParagraph"/>
              <w:spacing w:before="3" w:line="274" w:lineRule="exact"/>
              <w:ind w:left="99" w:right="871" w:firstLine="5"/>
            </w:pPr>
            <w:r w:rsidRPr="00214843">
              <w:t xml:space="preserve">Intervention </w:t>
            </w:r>
          </w:p>
        </w:tc>
        <w:tc>
          <w:tcPr>
            <w:tcW w:w="5987" w:type="dxa"/>
            <w:gridSpan w:val="3"/>
            <w:tcBorders>
              <w:top w:val="single" w:color="auto" w:sz="4" w:space="0"/>
              <w:left w:val="single" w:color="auto" w:sz="4" w:space="0"/>
              <w:bottom w:val="single" w:color="auto" w:sz="4" w:space="0"/>
            </w:tcBorders>
            <w:shd w:val="clear" w:color="auto" w:fill="BFBFBF" w:themeFill="background1" w:themeFillShade="BF"/>
          </w:tcPr>
          <w:p w:rsidRPr="00214843" w:rsidR="00FF0FFA" w:rsidP="00002469" w:rsidRDefault="00FF0FFA" w14:paraId="12C083C2" w14:textId="77777777">
            <w:pPr>
              <w:pStyle w:val="TableParagraph"/>
              <w:spacing w:before="3" w:line="274" w:lineRule="exact"/>
              <w:ind w:left="99" w:right="871" w:firstLine="5"/>
            </w:pPr>
            <w:r w:rsidRPr="00214843">
              <w:t>Impact (qualitative and quantitative)</w:t>
            </w:r>
          </w:p>
        </w:tc>
      </w:tr>
      <w:tr w:rsidRPr="00214843" w:rsidR="00FF0FFA" w:rsidTr="00002469" w14:paraId="72757837" w14:textId="77777777">
        <w:trPr>
          <w:trHeight w:val="339"/>
        </w:trPr>
        <w:tc>
          <w:tcPr>
            <w:tcW w:w="4220" w:type="dxa"/>
            <w:gridSpan w:val="2"/>
            <w:tcBorders>
              <w:top w:val="single" w:color="auto" w:sz="4" w:space="0"/>
              <w:bottom w:val="dotted" w:color="auto" w:sz="4" w:space="0"/>
              <w:right w:val="single" w:color="auto" w:sz="4" w:space="0"/>
            </w:tcBorders>
          </w:tcPr>
          <w:p w:rsidRPr="00214843" w:rsidR="00FF0FFA" w:rsidP="00002469" w:rsidRDefault="00FF0FFA" w14:paraId="447C82AC" w14:textId="77777777">
            <w:pPr>
              <w:pStyle w:val="TableParagraph"/>
              <w:spacing w:before="3" w:line="274" w:lineRule="exact"/>
              <w:ind w:left="99" w:right="871" w:firstLine="5"/>
            </w:pPr>
          </w:p>
          <w:p w:rsidRPr="00214843" w:rsidR="00FF0FFA" w:rsidP="00002469" w:rsidRDefault="00FF0FFA" w14:paraId="77ADE69C" w14:textId="77777777">
            <w:pPr>
              <w:pStyle w:val="TableParagraph"/>
              <w:spacing w:before="3" w:line="274" w:lineRule="exact"/>
              <w:ind w:left="99" w:right="871" w:firstLine="5"/>
            </w:pPr>
          </w:p>
          <w:p w:rsidRPr="00214843" w:rsidR="00FF0FFA" w:rsidP="00002469" w:rsidRDefault="00FF0FFA" w14:paraId="6574DE9D" w14:textId="77777777">
            <w:pPr>
              <w:pStyle w:val="TableParagraph"/>
              <w:spacing w:before="3" w:line="274" w:lineRule="exact"/>
              <w:ind w:left="99" w:right="871" w:firstLine="5"/>
            </w:pPr>
          </w:p>
        </w:tc>
        <w:tc>
          <w:tcPr>
            <w:tcW w:w="5987" w:type="dxa"/>
            <w:gridSpan w:val="3"/>
            <w:tcBorders>
              <w:top w:val="single" w:color="auto" w:sz="4" w:space="0"/>
              <w:left w:val="single" w:color="auto" w:sz="4" w:space="0"/>
              <w:bottom w:val="dotted" w:color="auto" w:sz="4" w:space="0"/>
            </w:tcBorders>
          </w:tcPr>
          <w:p w:rsidRPr="00214843" w:rsidR="00FF0FFA" w:rsidP="00002469" w:rsidRDefault="00FF0FFA" w14:paraId="4F8D1543" w14:textId="77777777">
            <w:pPr>
              <w:pStyle w:val="TableParagraph"/>
              <w:spacing w:before="3" w:line="274" w:lineRule="exact"/>
              <w:ind w:left="99" w:right="871" w:firstLine="5"/>
            </w:pPr>
          </w:p>
        </w:tc>
      </w:tr>
      <w:tr w:rsidRPr="00214843" w:rsidR="00FF0FFA" w:rsidTr="00002469" w14:paraId="6B6B21FA" w14:textId="77777777">
        <w:trPr>
          <w:trHeight w:val="250"/>
        </w:trPr>
        <w:tc>
          <w:tcPr>
            <w:tcW w:w="4220" w:type="dxa"/>
            <w:gridSpan w:val="2"/>
            <w:tcBorders>
              <w:top w:val="dotted" w:color="auto" w:sz="4" w:space="0"/>
              <w:bottom w:val="dotted" w:color="auto" w:sz="4" w:space="0"/>
              <w:right w:val="single" w:color="auto" w:sz="4" w:space="0"/>
            </w:tcBorders>
          </w:tcPr>
          <w:p w:rsidRPr="00214843" w:rsidR="00FF0FFA" w:rsidP="00002469" w:rsidRDefault="00FF0FFA" w14:paraId="1F91BDC2" w14:textId="77777777">
            <w:pPr>
              <w:pStyle w:val="TableParagraph"/>
              <w:spacing w:before="3" w:line="274" w:lineRule="exact"/>
              <w:ind w:left="99" w:right="871" w:firstLine="5"/>
            </w:pPr>
          </w:p>
          <w:p w:rsidRPr="00214843" w:rsidR="00FF0FFA" w:rsidP="00002469" w:rsidRDefault="00FF0FFA" w14:paraId="352984FB" w14:textId="77777777">
            <w:pPr>
              <w:pStyle w:val="TableParagraph"/>
              <w:spacing w:before="3" w:line="274" w:lineRule="exact"/>
              <w:ind w:left="99" w:right="871" w:firstLine="5"/>
            </w:pPr>
          </w:p>
          <w:p w:rsidRPr="00214843" w:rsidR="00FF0FFA" w:rsidP="00002469" w:rsidRDefault="00FF0FFA" w14:paraId="14DF724B" w14:textId="77777777">
            <w:pPr>
              <w:pStyle w:val="TableParagraph"/>
              <w:spacing w:before="3" w:line="274" w:lineRule="exact"/>
              <w:ind w:left="99" w:right="871" w:firstLine="5"/>
            </w:pPr>
          </w:p>
        </w:tc>
        <w:tc>
          <w:tcPr>
            <w:tcW w:w="5987" w:type="dxa"/>
            <w:gridSpan w:val="3"/>
            <w:tcBorders>
              <w:top w:val="dotted" w:color="auto" w:sz="4" w:space="0"/>
              <w:left w:val="single" w:color="auto" w:sz="4" w:space="0"/>
              <w:bottom w:val="dotted" w:color="auto" w:sz="4" w:space="0"/>
            </w:tcBorders>
          </w:tcPr>
          <w:p w:rsidRPr="00214843" w:rsidR="00FF0FFA" w:rsidP="00002469" w:rsidRDefault="00FF0FFA" w14:paraId="5B306A4E" w14:textId="77777777">
            <w:pPr>
              <w:pStyle w:val="TableParagraph"/>
              <w:spacing w:before="3" w:line="274" w:lineRule="exact"/>
              <w:ind w:left="99" w:right="871" w:firstLine="5"/>
            </w:pPr>
          </w:p>
        </w:tc>
      </w:tr>
      <w:tr w:rsidRPr="00214843" w:rsidR="00FF0FFA" w:rsidTr="00002469" w14:paraId="6F87A4B7" w14:textId="77777777">
        <w:trPr>
          <w:trHeight w:val="300"/>
        </w:trPr>
        <w:tc>
          <w:tcPr>
            <w:tcW w:w="4220" w:type="dxa"/>
            <w:gridSpan w:val="2"/>
            <w:tcBorders>
              <w:top w:val="dotted" w:color="auto" w:sz="4" w:space="0"/>
              <w:bottom w:val="dotted" w:color="auto" w:sz="4" w:space="0"/>
              <w:right w:val="single" w:color="auto" w:sz="4" w:space="0"/>
            </w:tcBorders>
          </w:tcPr>
          <w:p w:rsidRPr="00214843" w:rsidR="00FF0FFA" w:rsidP="00002469" w:rsidRDefault="00FF0FFA" w14:paraId="08036664" w14:textId="77777777">
            <w:pPr>
              <w:pStyle w:val="TableParagraph"/>
              <w:spacing w:before="3" w:line="274" w:lineRule="exact"/>
              <w:ind w:left="99" w:right="871" w:firstLine="5"/>
            </w:pPr>
          </w:p>
          <w:p w:rsidRPr="00214843" w:rsidR="00FF0FFA" w:rsidP="00002469" w:rsidRDefault="00FF0FFA" w14:paraId="057BB378" w14:textId="77777777">
            <w:pPr>
              <w:pStyle w:val="TableParagraph"/>
              <w:spacing w:before="3" w:line="274" w:lineRule="exact"/>
              <w:ind w:left="99" w:right="871" w:firstLine="5"/>
            </w:pPr>
          </w:p>
          <w:p w:rsidRPr="00214843" w:rsidR="00FF0FFA" w:rsidP="00002469" w:rsidRDefault="00FF0FFA" w14:paraId="75A0AB5A" w14:textId="77777777">
            <w:pPr>
              <w:pStyle w:val="TableParagraph"/>
              <w:spacing w:before="3" w:line="274" w:lineRule="exact"/>
              <w:ind w:left="99" w:right="871" w:firstLine="5"/>
            </w:pPr>
          </w:p>
        </w:tc>
        <w:tc>
          <w:tcPr>
            <w:tcW w:w="5987" w:type="dxa"/>
            <w:gridSpan w:val="3"/>
            <w:tcBorders>
              <w:top w:val="dotted" w:color="auto" w:sz="4" w:space="0"/>
              <w:left w:val="single" w:color="auto" w:sz="4" w:space="0"/>
              <w:bottom w:val="dotted" w:color="auto" w:sz="4" w:space="0"/>
            </w:tcBorders>
          </w:tcPr>
          <w:p w:rsidRPr="00214843" w:rsidR="00FF0FFA" w:rsidP="00002469" w:rsidRDefault="00FF0FFA" w14:paraId="2FDA94B5" w14:textId="77777777">
            <w:pPr>
              <w:pStyle w:val="TableParagraph"/>
              <w:spacing w:before="3" w:line="274" w:lineRule="exact"/>
              <w:ind w:left="99" w:right="871" w:firstLine="5"/>
            </w:pPr>
          </w:p>
        </w:tc>
      </w:tr>
      <w:tr w:rsidRPr="00214843" w:rsidR="00FF0FFA" w:rsidTr="00002469" w14:paraId="648BF630" w14:textId="77777777">
        <w:trPr>
          <w:trHeight w:val="275"/>
        </w:trPr>
        <w:tc>
          <w:tcPr>
            <w:tcW w:w="4220" w:type="dxa"/>
            <w:gridSpan w:val="2"/>
            <w:tcBorders>
              <w:top w:val="dotted" w:color="auto" w:sz="4" w:space="0"/>
              <w:bottom w:val="dotted" w:color="auto" w:sz="4" w:space="0"/>
              <w:right w:val="single" w:color="auto" w:sz="4" w:space="0"/>
            </w:tcBorders>
          </w:tcPr>
          <w:p w:rsidRPr="00214843" w:rsidR="00FF0FFA" w:rsidP="00002469" w:rsidRDefault="00FF0FFA" w14:paraId="41C6ECD4" w14:textId="77777777">
            <w:pPr>
              <w:pStyle w:val="TableParagraph"/>
              <w:spacing w:before="3" w:line="274" w:lineRule="exact"/>
              <w:ind w:left="99" w:right="871" w:firstLine="5"/>
            </w:pPr>
          </w:p>
          <w:p w:rsidRPr="00214843" w:rsidR="00FF0FFA" w:rsidP="00002469" w:rsidRDefault="00FF0FFA" w14:paraId="07784DAC" w14:textId="77777777">
            <w:pPr>
              <w:pStyle w:val="TableParagraph"/>
              <w:spacing w:before="3" w:line="274" w:lineRule="exact"/>
              <w:ind w:left="99" w:right="871" w:firstLine="5"/>
            </w:pPr>
          </w:p>
          <w:p w:rsidRPr="00214843" w:rsidR="00FF0FFA" w:rsidP="00002469" w:rsidRDefault="00FF0FFA" w14:paraId="2D486BFE" w14:textId="77777777">
            <w:pPr>
              <w:pStyle w:val="TableParagraph"/>
              <w:spacing w:before="3" w:line="274" w:lineRule="exact"/>
              <w:ind w:right="871"/>
            </w:pPr>
          </w:p>
        </w:tc>
        <w:tc>
          <w:tcPr>
            <w:tcW w:w="5987" w:type="dxa"/>
            <w:gridSpan w:val="3"/>
            <w:tcBorders>
              <w:top w:val="dotted" w:color="auto" w:sz="4" w:space="0"/>
              <w:left w:val="single" w:color="auto" w:sz="4" w:space="0"/>
              <w:bottom w:val="dotted" w:color="auto" w:sz="4" w:space="0"/>
            </w:tcBorders>
          </w:tcPr>
          <w:p w:rsidRPr="00214843" w:rsidR="00FF0FFA" w:rsidP="00002469" w:rsidRDefault="00FF0FFA" w14:paraId="4E63C511" w14:textId="77777777">
            <w:pPr>
              <w:pStyle w:val="TableParagraph"/>
              <w:spacing w:before="3" w:line="274" w:lineRule="exact"/>
              <w:ind w:left="99" w:right="871" w:firstLine="5"/>
            </w:pPr>
          </w:p>
        </w:tc>
      </w:tr>
      <w:tr w:rsidRPr="00214843" w:rsidR="00FF0FFA" w:rsidTr="00002469" w14:paraId="49E8BC73" w14:textId="77777777">
        <w:trPr>
          <w:trHeight w:val="302"/>
        </w:trPr>
        <w:tc>
          <w:tcPr>
            <w:tcW w:w="4220" w:type="dxa"/>
            <w:gridSpan w:val="2"/>
            <w:tcBorders>
              <w:top w:val="dotted" w:color="auto" w:sz="4" w:space="0"/>
              <w:bottom w:val="single" w:color="auto" w:sz="4" w:space="0"/>
              <w:right w:val="single" w:color="auto" w:sz="4" w:space="0"/>
            </w:tcBorders>
          </w:tcPr>
          <w:p w:rsidRPr="00214843" w:rsidR="00FF0FFA" w:rsidP="00002469" w:rsidRDefault="00FF0FFA" w14:paraId="6870878C" w14:textId="77777777">
            <w:pPr>
              <w:pStyle w:val="TableParagraph"/>
              <w:spacing w:before="3" w:line="274" w:lineRule="exact"/>
              <w:ind w:right="871"/>
            </w:pPr>
          </w:p>
        </w:tc>
        <w:tc>
          <w:tcPr>
            <w:tcW w:w="5987" w:type="dxa"/>
            <w:gridSpan w:val="3"/>
            <w:tcBorders>
              <w:top w:val="dotted" w:color="auto" w:sz="4" w:space="0"/>
              <w:left w:val="single" w:color="auto" w:sz="4" w:space="0"/>
              <w:bottom w:val="single" w:color="auto" w:sz="4" w:space="0"/>
            </w:tcBorders>
          </w:tcPr>
          <w:p w:rsidRPr="00214843" w:rsidR="00FF0FFA" w:rsidP="00002469" w:rsidRDefault="00FF0FFA" w14:paraId="400CE638" w14:textId="77777777">
            <w:pPr>
              <w:pStyle w:val="TableParagraph"/>
              <w:spacing w:before="3" w:line="274" w:lineRule="exact"/>
              <w:ind w:left="99" w:right="871" w:firstLine="5"/>
            </w:pPr>
          </w:p>
        </w:tc>
      </w:tr>
      <w:tr w:rsidRPr="00214843" w:rsidR="00FF0FFA" w:rsidTr="00002469" w14:paraId="4540EFE2" w14:textId="77777777">
        <w:trPr>
          <w:trHeight w:val="1540"/>
        </w:trPr>
        <w:tc>
          <w:tcPr>
            <w:tcW w:w="10207" w:type="dxa"/>
            <w:gridSpan w:val="5"/>
            <w:tcBorders>
              <w:top w:val="single" w:color="auto" w:sz="4" w:space="0"/>
            </w:tcBorders>
          </w:tcPr>
          <w:p w:rsidRPr="00214843" w:rsidR="00FF0FFA" w:rsidP="00002469" w:rsidRDefault="00FF0FFA" w14:paraId="009253E9" w14:textId="77777777">
            <w:pPr>
              <w:spacing w:after="120"/>
              <w:rPr>
                <w:b/>
                <w:bCs/>
                <w:w w:val="110"/>
              </w:rPr>
            </w:pPr>
            <w:r w:rsidRPr="00214843">
              <w:rPr>
                <w:b/>
                <w:bCs/>
                <w:w w:val="110"/>
              </w:rPr>
              <w:lastRenderedPageBreak/>
              <w:t>Section 2/3: Suggested actions for the Governing Body:</w:t>
            </w:r>
          </w:p>
          <w:p w:rsidRPr="00214843" w:rsidR="00FF0FFA" w:rsidP="00002469" w:rsidRDefault="00FF0FFA" w14:paraId="08A9B3BE" w14:textId="77777777">
            <w:pPr>
              <w:pStyle w:val="TableParagraph"/>
              <w:spacing w:before="3" w:line="274" w:lineRule="exact"/>
              <w:ind w:left="99" w:right="871" w:firstLine="5"/>
            </w:pPr>
          </w:p>
          <w:p w:rsidRPr="00214843" w:rsidR="00FF0FFA" w:rsidP="00002469" w:rsidRDefault="00FF0FFA" w14:paraId="716125F0" w14:textId="77777777">
            <w:pPr>
              <w:pStyle w:val="TableParagraph"/>
              <w:spacing w:before="3" w:line="274" w:lineRule="exact"/>
              <w:ind w:left="99" w:right="871" w:firstLine="5"/>
            </w:pPr>
          </w:p>
          <w:p w:rsidRPr="00214843" w:rsidR="00FF0FFA" w:rsidP="00002469" w:rsidRDefault="00FF0FFA" w14:paraId="36F94A15" w14:textId="77777777">
            <w:pPr>
              <w:pStyle w:val="TableParagraph"/>
              <w:spacing w:before="3" w:line="274" w:lineRule="exact"/>
              <w:ind w:left="99" w:right="871" w:firstLine="5"/>
            </w:pPr>
          </w:p>
          <w:p w:rsidRPr="00214843" w:rsidR="00FF0FFA" w:rsidP="00002469" w:rsidRDefault="00FF0FFA" w14:paraId="149BDA6D" w14:textId="77777777">
            <w:pPr>
              <w:pStyle w:val="TableParagraph"/>
              <w:spacing w:before="3" w:line="274" w:lineRule="exact"/>
              <w:ind w:left="99" w:right="871" w:firstLine="5"/>
            </w:pPr>
          </w:p>
          <w:p w:rsidRPr="00214843" w:rsidR="00FF0FFA" w:rsidP="00002469" w:rsidRDefault="00FF0FFA" w14:paraId="3A17566C" w14:textId="77777777">
            <w:pPr>
              <w:pStyle w:val="TableParagraph"/>
              <w:spacing w:before="3" w:line="274" w:lineRule="exact"/>
              <w:ind w:left="99" w:right="871" w:firstLine="5"/>
            </w:pPr>
          </w:p>
          <w:p w:rsidRPr="00214843" w:rsidR="00FF0FFA" w:rsidP="00002469" w:rsidRDefault="00FF0FFA" w14:paraId="2C5B4A5F" w14:textId="77777777">
            <w:pPr>
              <w:pStyle w:val="TableParagraph"/>
              <w:spacing w:before="3" w:line="274" w:lineRule="exact"/>
              <w:ind w:left="99" w:right="871" w:firstLine="5"/>
            </w:pPr>
          </w:p>
        </w:tc>
      </w:tr>
    </w:tbl>
    <w:p w:rsidRPr="00214843" w:rsidR="00FF0FFA" w:rsidP="00FF0FFA" w:rsidRDefault="00FF0FFA" w14:paraId="673F94FB" w14:textId="77777777">
      <w:pPr>
        <w:pStyle w:val="BodyText"/>
        <w:rPr>
          <w:b/>
          <w:w w:val="105"/>
          <w:sz w:val="22"/>
          <w:szCs w:val="22"/>
        </w:rPr>
      </w:pPr>
    </w:p>
    <w:p w:rsidRPr="00214843" w:rsidR="00FF0FFA" w:rsidP="00FF0FFA" w:rsidRDefault="00FF0FFA" w14:paraId="0D433FE5" w14:textId="77777777">
      <w:pPr>
        <w:pStyle w:val="BodyText"/>
        <w:rPr>
          <w:b/>
          <w:w w:val="105"/>
          <w:sz w:val="22"/>
          <w:szCs w:val="22"/>
        </w:rPr>
      </w:pPr>
      <w:r w:rsidRPr="00214843">
        <w:rPr>
          <w:b/>
          <w:w w:val="105"/>
          <w:sz w:val="22"/>
          <w:szCs w:val="22"/>
        </w:rPr>
        <w:t xml:space="preserve">It will be helpful to append an extract from the school tracking system to illustrate the achievement and progress of </w:t>
      </w:r>
      <w:proofErr w:type="gramStart"/>
      <w:r>
        <w:rPr>
          <w:b/>
          <w:w w:val="105"/>
          <w:sz w:val="22"/>
          <w:szCs w:val="22"/>
        </w:rPr>
        <w:t>looked</w:t>
      </w:r>
      <w:proofErr w:type="gramEnd"/>
      <w:r>
        <w:rPr>
          <w:b/>
          <w:w w:val="105"/>
          <w:sz w:val="22"/>
          <w:szCs w:val="22"/>
        </w:rPr>
        <w:t xml:space="preserve"> after/previously looked after children</w:t>
      </w:r>
      <w:r w:rsidRPr="00214843">
        <w:rPr>
          <w:b/>
          <w:w w:val="105"/>
          <w:sz w:val="22"/>
          <w:szCs w:val="22"/>
        </w:rPr>
        <w:t xml:space="preserve"> by year group and/ or key stage.</w:t>
      </w:r>
    </w:p>
    <w:p w:rsidRPr="00214843" w:rsidR="00FF0FFA" w:rsidP="00FF0FFA" w:rsidRDefault="00FF0FFA" w14:paraId="67F6FE71" w14:textId="77777777">
      <w:pPr>
        <w:pStyle w:val="BodyText"/>
        <w:rPr>
          <w:b/>
          <w:w w:val="105"/>
          <w:sz w:val="22"/>
          <w:szCs w:val="22"/>
        </w:rPr>
      </w:pPr>
    </w:p>
    <w:p w:rsidRPr="00214843" w:rsidR="00FF0FFA" w:rsidP="00FF0FFA" w:rsidRDefault="00FF0FFA" w14:paraId="098C357B" w14:textId="77777777">
      <w:pPr>
        <w:pStyle w:val="BodyText"/>
        <w:spacing w:before="6"/>
        <w:rPr>
          <w:b/>
          <w:sz w:val="22"/>
          <w:szCs w:val="22"/>
        </w:rPr>
      </w:pPr>
    </w:p>
    <w:tbl>
      <w:tblPr>
        <w:tblStyle w:val="TableGrid"/>
        <w:tblW w:w="10065" w:type="dxa"/>
        <w:tblInd w:w="-601" w:type="dxa"/>
        <w:tblLook w:val="04A0" w:firstRow="1" w:lastRow="0" w:firstColumn="1" w:lastColumn="0" w:noHBand="0" w:noVBand="1"/>
      </w:tblPr>
      <w:tblGrid>
        <w:gridCol w:w="10065"/>
      </w:tblGrid>
      <w:tr w:rsidRPr="00214843" w:rsidR="00FF0FFA" w:rsidTr="00002469" w14:paraId="238D9795" w14:textId="77777777">
        <w:trPr>
          <w:trHeight w:val="914"/>
        </w:trPr>
        <w:tc>
          <w:tcPr>
            <w:tcW w:w="10065" w:type="dxa"/>
            <w:tcBorders>
              <w:bottom w:val="single" w:color="auto" w:sz="4" w:space="0"/>
            </w:tcBorders>
            <w:shd w:val="clear" w:color="auto" w:fill="D9D9D9" w:themeFill="background1" w:themeFillShade="D9"/>
          </w:tcPr>
          <w:p w:rsidRPr="00214843" w:rsidR="00FF0FFA" w:rsidP="00002469" w:rsidRDefault="00FF0FFA" w14:paraId="62EC6FE5" w14:textId="77777777">
            <w:pPr>
              <w:pStyle w:val="BodyText"/>
              <w:spacing w:before="6"/>
              <w:rPr>
                <w:b/>
                <w:sz w:val="22"/>
                <w:szCs w:val="22"/>
              </w:rPr>
            </w:pPr>
            <w:r w:rsidRPr="00214843">
              <w:rPr>
                <w:b/>
                <w:sz w:val="22"/>
                <w:szCs w:val="22"/>
              </w:rPr>
              <w:t xml:space="preserve">Section 4: Roles and Responsibilities of the Designated Teacher for </w:t>
            </w:r>
            <w:r>
              <w:rPr>
                <w:b/>
                <w:sz w:val="22"/>
                <w:szCs w:val="22"/>
              </w:rPr>
              <w:t>Looked after/previously looked after children</w:t>
            </w:r>
          </w:p>
        </w:tc>
      </w:tr>
      <w:tr w:rsidRPr="00214843" w:rsidR="00FF0FFA" w:rsidTr="00002469" w14:paraId="49BB75DF" w14:textId="77777777">
        <w:trPr>
          <w:trHeight w:val="914"/>
        </w:trPr>
        <w:tc>
          <w:tcPr>
            <w:tcW w:w="10065" w:type="dxa"/>
            <w:tcBorders>
              <w:bottom w:val="single" w:color="auto" w:sz="4" w:space="0"/>
            </w:tcBorders>
            <w:shd w:val="clear" w:color="auto" w:fill="D9D9D9" w:themeFill="background1" w:themeFillShade="D9"/>
          </w:tcPr>
          <w:p w:rsidRPr="00214843" w:rsidR="00FF0FFA" w:rsidP="00002469" w:rsidRDefault="00FF0FFA" w14:paraId="09FCFE7B" w14:textId="77777777">
            <w:pPr>
              <w:spacing w:line="252" w:lineRule="auto"/>
              <w:ind w:left="91" w:right="17"/>
              <w:rPr>
                <w:b/>
              </w:rPr>
            </w:pPr>
            <w:r w:rsidRPr="00214843">
              <w:rPr>
                <w:b/>
                <w:w w:val="105"/>
              </w:rPr>
              <w:t xml:space="preserve">Report any workload, or other challenges, relating to the role of the Designated teacher or other staff, arising </w:t>
            </w:r>
            <w:proofErr w:type="gramStart"/>
            <w:r w:rsidRPr="00214843">
              <w:rPr>
                <w:b/>
                <w:w w:val="105"/>
              </w:rPr>
              <w:t>as a result of</w:t>
            </w:r>
            <w:proofErr w:type="gramEnd"/>
            <w:r w:rsidRPr="00214843">
              <w:rPr>
                <w:b/>
                <w:w w:val="105"/>
              </w:rPr>
              <w:t xml:space="preserve"> the number of looked after/previously looked after children on roll at the school and the number of local authorities involved.</w:t>
            </w:r>
          </w:p>
        </w:tc>
      </w:tr>
      <w:tr w:rsidRPr="00214843" w:rsidR="00FF0FFA" w:rsidTr="00002469" w14:paraId="26814EEF" w14:textId="77777777">
        <w:trPr>
          <w:trHeight w:val="695"/>
        </w:trPr>
        <w:tc>
          <w:tcPr>
            <w:tcW w:w="10065" w:type="dxa"/>
            <w:tcBorders>
              <w:top w:val="single" w:color="auto" w:sz="4" w:space="0"/>
              <w:bottom w:val="single" w:color="auto" w:sz="4" w:space="0"/>
            </w:tcBorders>
          </w:tcPr>
          <w:p w:rsidRPr="00214843" w:rsidR="00FF0FFA" w:rsidP="00002469" w:rsidRDefault="00FF0FFA" w14:paraId="37A5C6E7" w14:textId="77777777">
            <w:pPr>
              <w:spacing w:line="252" w:lineRule="auto"/>
              <w:ind w:left="91" w:right="17"/>
              <w:rPr>
                <w:b/>
                <w:w w:val="105"/>
              </w:rPr>
            </w:pPr>
          </w:p>
          <w:p w:rsidRPr="00214843" w:rsidR="00FF0FFA" w:rsidP="00002469" w:rsidRDefault="00FF0FFA" w14:paraId="6DCC4C0E" w14:textId="77777777">
            <w:pPr>
              <w:spacing w:line="252" w:lineRule="auto"/>
              <w:ind w:left="91" w:right="17"/>
              <w:rPr>
                <w:b/>
                <w:w w:val="105"/>
              </w:rPr>
            </w:pPr>
          </w:p>
          <w:p w:rsidRPr="00214843" w:rsidR="00FF0FFA" w:rsidP="00002469" w:rsidRDefault="00FF0FFA" w14:paraId="518EA182" w14:textId="77777777">
            <w:pPr>
              <w:spacing w:line="252" w:lineRule="auto"/>
              <w:ind w:left="91" w:right="17"/>
              <w:rPr>
                <w:b/>
                <w:w w:val="105"/>
              </w:rPr>
            </w:pPr>
          </w:p>
          <w:p w:rsidRPr="00214843" w:rsidR="00FF0FFA" w:rsidP="00002469" w:rsidRDefault="00FF0FFA" w14:paraId="67D6CBC5" w14:textId="77777777">
            <w:pPr>
              <w:spacing w:line="252" w:lineRule="auto"/>
              <w:ind w:left="91" w:right="17"/>
              <w:rPr>
                <w:b/>
                <w:w w:val="105"/>
              </w:rPr>
            </w:pPr>
          </w:p>
          <w:p w:rsidRPr="00214843" w:rsidR="00FF0FFA" w:rsidP="00002469" w:rsidRDefault="00FF0FFA" w14:paraId="365432B6" w14:textId="77777777">
            <w:pPr>
              <w:pStyle w:val="BodyText"/>
              <w:spacing w:before="6"/>
              <w:rPr>
                <w:b/>
                <w:w w:val="105"/>
                <w:sz w:val="22"/>
                <w:szCs w:val="22"/>
              </w:rPr>
            </w:pPr>
          </w:p>
          <w:p w:rsidRPr="00214843" w:rsidR="00FF0FFA" w:rsidP="00002469" w:rsidRDefault="00FF0FFA" w14:paraId="572A4A68" w14:textId="77777777">
            <w:pPr>
              <w:pStyle w:val="BodyText"/>
              <w:spacing w:before="6"/>
              <w:rPr>
                <w:b/>
                <w:w w:val="105"/>
                <w:sz w:val="22"/>
                <w:szCs w:val="22"/>
              </w:rPr>
            </w:pPr>
          </w:p>
          <w:p w:rsidRPr="00214843" w:rsidR="00FF0FFA" w:rsidP="00002469" w:rsidRDefault="00FF0FFA" w14:paraId="0C754CE7" w14:textId="77777777">
            <w:pPr>
              <w:pStyle w:val="BodyText"/>
              <w:spacing w:before="6"/>
              <w:rPr>
                <w:b/>
                <w:w w:val="105"/>
                <w:sz w:val="22"/>
                <w:szCs w:val="22"/>
              </w:rPr>
            </w:pPr>
          </w:p>
          <w:p w:rsidRPr="00214843" w:rsidR="00FF0FFA" w:rsidP="00002469" w:rsidRDefault="00FF0FFA" w14:paraId="0B13FA96" w14:textId="77777777">
            <w:pPr>
              <w:pStyle w:val="BodyText"/>
              <w:spacing w:before="6"/>
              <w:rPr>
                <w:b/>
                <w:w w:val="105"/>
                <w:sz w:val="22"/>
                <w:szCs w:val="22"/>
              </w:rPr>
            </w:pPr>
          </w:p>
          <w:p w:rsidRPr="00214843" w:rsidR="00FF0FFA" w:rsidP="00002469" w:rsidRDefault="00FF0FFA" w14:paraId="1880F69B" w14:textId="77777777">
            <w:pPr>
              <w:pStyle w:val="BodyText"/>
              <w:spacing w:before="6"/>
              <w:rPr>
                <w:b/>
                <w:w w:val="105"/>
                <w:sz w:val="22"/>
                <w:szCs w:val="22"/>
              </w:rPr>
            </w:pPr>
          </w:p>
        </w:tc>
      </w:tr>
    </w:tbl>
    <w:p w:rsidR="00FF0FFA" w:rsidP="00FF0FFA" w:rsidRDefault="00FF0FFA" w14:paraId="49BDEA42" w14:textId="77777777">
      <w:r>
        <w:br w:type="page"/>
      </w:r>
    </w:p>
    <w:tbl>
      <w:tblPr>
        <w:tblStyle w:val="TableGrid"/>
        <w:tblW w:w="10065" w:type="dxa"/>
        <w:tblInd w:w="-601" w:type="dxa"/>
        <w:tblLook w:val="04A0" w:firstRow="1" w:lastRow="0" w:firstColumn="1" w:lastColumn="0" w:noHBand="0" w:noVBand="1"/>
      </w:tblPr>
      <w:tblGrid>
        <w:gridCol w:w="10065"/>
      </w:tblGrid>
      <w:tr w:rsidRPr="00214843" w:rsidR="00FF0FFA" w:rsidTr="00002469" w14:paraId="6164624B" w14:textId="77777777">
        <w:trPr>
          <w:trHeight w:val="500"/>
        </w:trPr>
        <w:tc>
          <w:tcPr>
            <w:tcW w:w="10065" w:type="dxa"/>
            <w:tcBorders>
              <w:top w:val="single" w:color="auto" w:sz="4" w:space="0"/>
              <w:bottom w:val="single" w:color="auto" w:sz="4" w:space="0"/>
            </w:tcBorders>
            <w:shd w:val="clear" w:color="auto" w:fill="BFBFBF" w:themeFill="background1" w:themeFillShade="BF"/>
          </w:tcPr>
          <w:p w:rsidRPr="00214843" w:rsidR="00FF0FFA" w:rsidP="00002469" w:rsidRDefault="00FF0FFA" w14:paraId="15D0D21A" w14:textId="77777777">
            <w:pPr>
              <w:spacing w:line="252" w:lineRule="auto"/>
              <w:ind w:left="91" w:right="17"/>
              <w:rPr>
                <w:b/>
                <w:w w:val="105"/>
              </w:rPr>
            </w:pPr>
            <w:r w:rsidRPr="00214843">
              <w:rPr>
                <w:b/>
                <w:w w:val="105"/>
              </w:rPr>
              <w:lastRenderedPageBreak/>
              <w:t>List the training (with dates) tha</w:t>
            </w:r>
            <w:r w:rsidRPr="00214843">
              <w:rPr>
                <w:b/>
                <w:w w:val="105"/>
                <w:shd w:val="clear" w:color="auto" w:fill="BFBFBF" w:themeFill="background1" w:themeFillShade="BF"/>
              </w:rPr>
              <w:t>t</w:t>
            </w:r>
            <w:r w:rsidRPr="00214843">
              <w:rPr>
                <w:b/>
                <w:w w:val="105"/>
              </w:rPr>
              <w:t xml:space="preserve"> the Designated Teacher for looked after/previously looked after children has attended during the academic year. </w:t>
            </w:r>
          </w:p>
          <w:p w:rsidRPr="00214843" w:rsidR="00FF0FFA" w:rsidP="00002469" w:rsidRDefault="00FF0FFA" w14:paraId="0718E70C" w14:textId="77777777">
            <w:pPr>
              <w:pStyle w:val="BodyText"/>
              <w:spacing w:before="6"/>
              <w:rPr>
                <w:b/>
                <w:w w:val="105"/>
                <w:sz w:val="22"/>
                <w:szCs w:val="22"/>
              </w:rPr>
            </w:pPr>
          </w:p>
        </w:tc>
      </w:tr>
      <w:tr w:rsidRPr="00214843" w:rsidR="00FF0FFA" w:rsidTr="00002469" w14:paraId="1D611001" w14:textId="77777777">
        <w:trPr>
          <w:trHeight w:val="475"/>
        </w:trPr>
        <w:tc>
          <w:tcPr>
            <w:tcW w:w="10065" w:type="dxa"/>
            <w:tcBorders>
              <w:top w:val="single" w:color="auto" w:sz="4" w:space="0"/>
              <w:bottom w:val="single" w:color="auto" w:sz="4" w:space="0"/>
            </w:tcBorders>
          </w:tcPr>
          <w:p w:rsidRPr="00214843" w:rsidR="00FF0FFA" w:rsidP="00002469" w:rsidRDefault="00FF0FFA" w14:paraId="631BB428" w14:textId="77777777">
            <w:pPr>
              <w:pStyle w:val="BodyText"/>
              <w:spacing w:before="6"/>
              <w:rPr>
                <w:bCs/>
                <w:w w:val="105"/>
                <w:sz w:val="22"/>
                <w:szCs w:val="22"/>
              </w:rPr>
            </w:pPr>
            <w:r w:rsidRPr="00214843">
              <w:rPr>
                <w:bCs/>
                <w:w w:val="105"/>
                <w:sz w:val="22"/>
                <w:szCs w:val="22"/>
              </w:rPr>
              <w:t>e.g. any offered by the LA/ Virtual school, attended D.T network meetings, or worked with the V.S to complete an audit of provision (audit format for ongoing annual self- audits available from Staffordshire Virtual school)</w:t>
            </w:r>
          </w:p>
          <w:p w:rsidRPr="00214843" w:rsidR="00FF0FFA" w:rsidP="00002469" w:rsidRDefault="00FF0FFA" w14:paraId="38DB455D" w14:textId="77777777">
            <w:pPr>
              <w:pStyle w:val="BodyText"/>
              <w:spacing w:before="6"/>
              <w:rPr>
                <w:b/>
                <w:w w:val="105"/>
                <w:sz w:val="22"/>
                <w:szCs w:val="22"/>
              </w:rPr>
            </w:pPr>
          </w:p>
          <w:p w:rsidRPr="00214843" w:rsidR="00FF0FFA" w:rsidP="00002469" w:rsidRDefault="00FF0FFA" w14:paraId="4F00CAAA" w14:textId="77777777">
            <w:pPr>
              <w:pStyle w:val="BodyText"/>
              <w:spacing w:before="6"/>
              <w:rPr>
                <w:b/>
                <w:w w:val="105"/>
                <w:sz w:val="22"/>
                <w:szCs w:val="22"/>
              </w:rPr>
            </w:pPr>
          </w:p>
          <w:p w:rsidRPr="00214843" w:rsidR="00FF0FFA" w:rsidP="00002469" w:rsidRDefault="00FF0FFA" w14:paraId="6C6BB957" w14:textId="77777777">
            <w:pPr>
              <w:pStyle w:val="BodyText"/>
              <w:spacing w:before="6"/>
              <w:rPr>
                <w:b/>
                <w:w w:val="105"/>
                <w:sz w:val="22"/>
                <w:szCs w:val="22"/>
              </w:rPr>
            </w:pPr>
          </w:p>
          <w:p w:rsidRPr="00214843" w:rsidR="00FF0FFA" w:rsidP="00002469" w:rsidRDefault="00FF0FFA" w14:paraId="7BB239C9" w14:textId="77777777">
            <w:pPr>
              <w:pStyle w:val="BodyText"/>
              <w:spacing w:before="6"/>
              <w:rPr>
                <w:b/>
                <w:w w:val="105"/>
                <w:sz w:val="22"/>
                <w:szCs w:val="22"/>
              </w:rPr>
            </w:pPr>
          </w:p>
          <w:p w:rsidRPr="00214843" w:rsidR="00FF0FFA" w:rsidP="00002469" w:rsidRDefault="00FF0FFA" w14:paraId="7F5FC588" w14:textId="77777777">
            <w:pPr>
              <w:pStyle w:val="BodyText"/>
              <w:spacing w:before="6"/>
              <w:rPr>
                <w:b/>
                <w:w w:val="105"/>
                <w:sz w:val="22"/>
                <w:szCs w:val="22"/>
              </w:rPr>
            </w:pPr>
          </w:p>
          <w:p w:rsidRPr="00214843" w:rsidR="00FF0FFA" w:rsidP="00002469" w:rsidRDefault="00FF0FFA" w14:paraId="1829F9CE" w14:textId="77777777">
            <w:pPr>
              <w:pStyle w:val="BodyText"/>
              <w:spacing w:before="6"/>
              <w:rPr>
                <w:b/>
                <w:w w:val="105"/>
                <w:sz w:val="22"/>
                <w:szCs w:val="22"/>
              </w:rPr>
            </w:pPr>
          </w:p>
        </w:tc>
      </w:tr>
      <w:tr w:rsidRPr="00214843" w:rsidR="00FF0FFA" w:rsidTr="00002469" w14:paraId="168AD245" w14:textId="77777777">
        <w:trPr>
          <w:trHeight w:val="376"/>
        </w:trPr>
        <w:tc>
          <w:tcPr>
            <w:tcW w:w="10065" w:type="dxa"/>
            <w:tcBorders>
              <w:top w:val="single" w:color="auto" w:sz="4" w:space="0"/>
              <w:bottom w:val="single" w:color="auto" w:sz="4" w:space="0"/>
            </w:tcBorders>
          </w:tcPr>
          <w:p w:rsidR="00FF0FFA" w:rsidP="00002469" w:rsidRDefault="00FF0FFA" w14:paraId="2FAFCABC" w14:textId="77777777">
            <w:pPr>
              <w:pStyle w:val="BodyText"/>
              <w:spacing w:before="6"/>
              <w:rPr>
                <w:b/>
                <w:w w:val="105"/>
                <w:sz w:val="22"/>
                <w:szCs w:val="22"/>
              </w:rPr>
            </w:pPr>
            <w:r w:rsidRPr="00214843">
              <w:rPr>
                <w:b/>
                <w:w w:val="105"/>
                <w:sz w:val="22"/>
                <w:szCs w:val="22"/>
              </w:rPr>
              <w:t>Staffordshire Trauma Informed &amp; Attachment Awar</w:t>
            </w:r>
            <w:r>
              <w:rPr>
                <w:b/>
                <w:w w:val="105"/>
                <w:sz w:val="22"/>
                <w:szCs w:val="22"/>
              </w:rPr>
              <w:t>e Pathway</w:t>
            </w:r>
          </w:p>
          <w:p w:rsidRPr="00214843" w:rsidR="00FF0FFA" w:rsidP="00002469" w:rsidRDefault="00FF0FFA" w14:paraId="06015602" w14:textId="77777777">
            <w:pPr>
              <w:pStyle w:val="BodyText"/>
              <w:spacing w:before="6"/>
              <w:rPr>
                <w:bCs/>
                <w:w w:val="105"/>
                <w:sz w:val="22"/>
                <w:szCs w:val="22"/>
              </w:rPr>
            </w:pPr>
            <w:r>
              <w:rPr>
                <w:bCs/>
                <w:w w:val="105"/>
                <w:sz w:val="22"/>
                <w:szCs w:val="22"/>
              </w:rPr>
              <w:t>A</w:t>
            </w:r>
            <w:r w:rsidRPr="00214843">
              <w:rPr>
                <w:bCs/>
                <w:w w:val="105"/>
                <w:sz w:val="22"/>
                <w:szCs w:val="22"/>
              </w:rPr>
              <w:t>ward gained/in progress: (give details)</w:t>
            </w:r>
          </w:p>
          <w:p w:rsidRPr="00214843" w:rsidR="00FF0FFA" w:rsidP="00FF0FFA" w:rsidRDefault="00FF0FFA" w14:paraId="7C4D37AE" w14:textId="77777777">
            <w:pPr>
              <w:pStyle w:val="BodyText"/>
              <w:numPr>
                <w:ilvl w:val="0"/>
                <w:numId w:val="63"/>
              </w:numPr>
              <w:spacing w:before="6"/>
              <w:rPr>
                <w:bCs/>
                <w:w w:val="105"/>
                <w:sz w:val="22"/>
                <w:szCs w:val="22"/>
              </w:rPr>
            </w:pPr>
            <w:r w:rsidRPr="00214843">
              <w:rPr>
                <w:bCs/>
                <w:w w:val="105"/>
                <w:sz w:val="22"/>
                <w:szCs w:val="22"/>
              </w:rPr>
              <w:t xml:space="preserve">School </w:t>
            </w:r>
            <w:proofErr w:type="gramStart"/>
            <w:r w:rsidRPr="00214843">
              <w:rPr>
                <w:bCs/>
                <w:w w:val="105"/>
                <w:sz w:val="22"/>
                <w:szCs w:val="22"/>
              </w:rPr>
              <w:t>have</w:t>
            </w:r>
            <w:proofErr w:type="gramEnd"/>
            <w:r w:rsidRPr="00214843">
              <w:rPr>
                <w:bCs/>
                <w:w w:val="105"/>
                <w:sz w:val="22"/>
                <w:szCs w:val="22"/>
              </w:rPr>
              <w:t xml:space="preserve"> completed an audit   Y/N</w:t>
            </w:r>
          </w:p>
          <w:p w:rsidR="00FF0FFA" w:rsidP="00FF0FFA" w:rsidRDefault="00FF0FFA" w14:paraId="395E0DD1" w14:textId="77777777">
            <w:pPr>
              <w:pStyle w:val="BodyText"/>
              <w:numPr>
                <w:ilvl w:val="0"/>
                <w:numId w:val="63"/>
              </w:numPr>
              <w:spacing w:before="6"/>
              <w:rPr>
                <w:bCs/>
                <w:w w:val="105"/>
                <w:sz w:val="22"/>
                <w:szCs w:val="22"/>
              </w:rPr>
            </w:pPr>
            <w:r>
              <w:rPr>
                <w:bCs/>
                <w:w w:val="105"/>
                <w:sz w:val="22"/>
                <w:szCs w:val="22"/>
              </w:rPr>
              <w:t>School has</w:t>
            </w:r>
            <w:r w:rsidRPr="00214843">
              <w:rPr>
                <w:bCs/>
                <w:w w:val="105"/>
                <w:sz w:val="22"/>
                <w:szCs w:val="22"/>
              </w:rPr>
              <w:t xml:space="preserve"> a lead member staff trained and leading practice</w:t>
            </w:r>
            <w:r>
              <w:rPr>
                <w:bCs/>
                <w:w w:val="105"/>
                <w:sz w:val="22"/>
                <w:szCs w:val="22"/>
              </w:rPr>
              <w:t xml:space="preserve"> Y/N</w:t>
            </w:r>
          </w:p>
          <w:p w:rsidRPr="00214843" w:rsidR="00FF0FFA" w:rsidP="00FF0FFA" w:rsidRDefault="00FF0FFA" w14:paraId="6844CB49" w14:textId="77777777">
            <w:pPr>
              <w:pStyle w:val="BodyText"/>
              <w:numPr>
                <w:ilvl w:val="0"/>
                <w:numId w:val="63"/>
              </w:numPr>
              <w:spacing w:before="6"/>
              <w:rPr>
                <w:bCs/>
                <w:w w:val="105"/>
                <w:sz w:val="22"/>
                <w:szCs w:val="22"/>
              </w:rPr>
            </w:pPr>
            <w:r>
              <w:rPr>
                <w:bCs/>
                <w:w w:val="105"/>
                <w:sz w:val="22"/>
                <w:szCs w:val="22"/>
              </w:rPr>
              <w:t>W</w:t>
            </w:r>
            <w:r w:rsidRPr="00214843">
              <w:rPr>
                <w:bCs/>
                <w:w w:val="105"/>
                <w:sz w:val="22"/>
                <w:szCs w:val="22"/>
              </w:rPr>
              <w:t>hole school staff have had attachment and trauma training   Y/N</w:t>
            </w:r>
          </w:p>
          <w:p w:rsidRPr="00214843" w:rsidR="00FF0FFA" w:rsidP="00FF0FFA" w:rsidRDefault="00FF0FFA" w14:paraId="3237B0D9" w14:textId="77777777">
            <w:pPr>
              <w:pStyle w:val="BodyText"/>
              <w:numPr>
                <w:ilvl w:val="0"/>
                <w:numId w:val="63"/>
              </w:numPr>
              <w:spacing w:before="6"/>
              <w:rPr>
                <w:bCs/>
                <w:w w:val="105"/>
                <w:sz w:val="22"/>
                <w:szCs w:val="22"/>
              </w:rPr>
            </w:pPr>
            <w:r w:rsidRPr="00214843">
              <w:rPr>
                <w:bCs/>
                <w:w w:val="105"/>
                <w:sz w:val="22"/>
                <w:szCs w:val="22"/>
              </w:rPr>
              <w:t>Have implemented a focused piece of research or project work   Y/N</w:t>
            </w:r>
          </w:p>
          <w:p w:rsidRPr="00214843" w:rsidR="00FF0FFA" w:rsidP="00FF0FFA" w:rsidRDefault="00FF0FFA" w14:paraId="1D883BF1" w14:textId="77777777">
            <w:pPr>
              <w:pStyle w:val="BodyText"/>
              <w:numPr>
                <w:ilvl w:val="0"/>
                <w:numId w:val="63"/>
              </w:numPr>
              <w:spacing w:before="6"/>
              <w:rPr>
                <w:bCs/>
                <w:w w:val="105"/>
                <w:sz w:val="22"/>
                <w:szCs w:val="22"/>
              </w:rPr>
            </w:pPr>
            <w:r w:rsidRPr="00214843">
              <w:rPr>
                <w:bCs/>
                <w:w w:val="105"/>
                <w:sz w:val="22"/>
                <w:szCs w:val="22"/>
              </w:rPr>
              <w:t>Have showcased and shared their practice with other colleagues   Y/N</w:t>
            </w:r>
            <w:bookmarkStart w:name="_Hlk18924873" w:id="104"/>
          </w:p>
          <w:bookmarkEnd w:id="104"/>
          <w:p w:rsidRPr="00214843" w:rsidR="00FF0FFA" w:rsidP="00002469" w:rsidRDefault="00FF0FFA" w14:paraId="0E704E7E" w14:textId="77777777">
            <w:pPr>
              <w:pStyle w:val="BodyText"/>
              <w:spacing w:before="6"/>
              <w:rPr>
                <w:bCs/>
                <w:w w:val="105"/>
                <w:sz w:val="22"/>
                <w:szCs w:val="22"/>
              </w:rPr>
            </w:pPr>
          </w:p>
          <w:p w:rsidRPr="00214843" w:rsidR="00FF0FFA" w:rsidP="00002469" w:rsidRDefault="00FF0FFA" w14:paraId="057FE542" w14:textId="77777777">
            <w:pPr>
              <w:pStyle w:val="BodyText"/>
              <w:spacing w:before="6"/>
              <w:rPr>
                <w:b/>
                <w:color w:val="FF0000"/>
                <w:w w:val="105"/>
                <w:sz w:val="22"/>
                <w:szCs w:val="22"/>
              </w:rPr>
            </w:pPr>
          </w:p>
        </w:tc>
      </w:tr>
      <w:tr w:rsidRPr="00214843" w:rsidR="00FF0FFA" w:rsidTr="00002469" w14:paraId="32212FE2" w14:textId="77777777">
        <w:trPr>
          <w:trHeight w:val="376"/>
        </w:trPr>
        <w:tc>
          <w:tcPr>
            <w:tcW w:w="10065" w:type="dxa"/>
            <w:tcBorders>
              <w:top w:val="single" w:color="auto" w:sz="4" w:space="0"/>
            </w:tcBorders>
          </w:tcPr>
          <w:p w:rsidRPr="00214843" w:rsidR="00FF0FFA" w:rsidP="00002469" w:rsidRDefault="00FF0FFA" w14:paraId="66B16ADE" w14:textId="77777777">
            <w:pPr>
              <w:spacing w:after="120"/>
              <w:rPr>
                <w:b/>
                <w:bCs/>
                <w:w w:val="110"/>
              </w:rPr>
            </w:pPr>
            <w:r w:rsidRPr="00214843">
              <w:rPr>
                <w:b/>
                <w:bCs/>
                <w:w w:val="110"/>
              </w:rPr>
              <w:t>Section 4: Suggested actions for the Governing Body:</w:t>
            </w:r>
          </w:p>
          <w:p w:rsidRPr="00214843" w:rsidR="00FF0FFA" w:rsidP="00002469" w:rsidRDefault="00FF0FFA" w14:paraId="3F5DC3A1" w14:textId="77777777">
            <w:pPr>
              <w:pStyle w:val="BodyText"/>
              <w:spacing w:before="6"/>
              <w:rPr>
                <w:b/>
                <w:bCs/>
                <w:w w:val="105"/>
                <w:sz w:val="22"/>
                <w:szCs w:val="22"/>
              </w:rPr>
            </w:pPr>
          </w:p>
          <w:p w:rsidRPr="00214843" w:rsidR="00FF0FFA" w:rsidP="00002469" w:rsidRDefault="00FF0FFA" w14:paraId="0B26D06F" w14:textId="77777777">
            <w:pPr>
              <w:pStyle w:val="BodyText"/>
              <w:spacing w:before="6"/>
              <w:rPr>
                <w:b/>
                <w:w w:val="105"/>
                <w:sz w:val="22"/>
                <w:szCs w:val="22"/>
              </w:rPr>
            </w:pPr>
          </w:p>
          <w:p w:rsidRPr="00214843" w:rsidR="00FF0FFA" w:rsidP="00002469" w:rsidRDefault="00FF0FFA" w14:paraId="6B16D6BD" w14:textId="77777777">
            <w:pPr>
              <w:spacing w:after="120"/>
              <w:rPr>
                <w:w w:val="110"/>
              </w:rPr>
            </w:pPr>
          </w:p>
          <w:p w:rsidRPr="00214843" w:rsidR="00FF0FFA" w:rsidP="00002469" w:rsidRDefault="00FF0FFA" w14:paraId="6638F523" w14:textId="77777777">
            <w:pPr>
              <w:spacing w:after="120"/>
              <w:rPr>
                <w:w w:val="110"/>
              </w:rPr>
            </w:pPr>
          </w:p>
        </w:tc>
      </w:tr>
    </w:tbl>
    <w:p w:rsidRPr="00214843" w:rsidR="00FF0FFA" w:rsidP="00FF0FFA" w:rsidRDefault="00FF0FFA" w14:paraId="3E36C7B8" w14:textId="77777777">
      <w:pPr>
        <w:pStyle w:val="BodyText"/>
        <w:spacing w:after="240"/>
        <w:rPr>
          <w:b/>
          <w:sz w:val="22"/>
          <w:szCs w:val="22"/>
        </w:rPr>
      </w:pPr>
    </w:p>
    <w:tbl>
      <w:tblPr>
        <w:tblStyle w:val="TableGrid"/>
        <w:tblW w:w="10065" w:type="dxa"/>
        <w:tblInd w:w="-601" w:type="dxa"/>
        <w:tblLook w:val="04A0" w:firstRow="1" w:lastRow="0" w:firstColumn="1" w:lastColumn="0" w:noHBand="0" w:noVBand="1"/>
      </w:tblPr>
      <w:tblGrid>
        <w:gridCol w:w="10065"/>
      </w:tblGrid>
      <w:tr w:rsidRPr="00214843" w:rsidR="00FF0FFA" w:rsidTr="00002469" w14:paraId="3BA907CC" w14:textId="77777777">
        <w:trPr>
          <w:trHeight w:val="713"/>
        </w:trPr>
        <w:tc>
          <w:tcPr>
            <w:tcW w:w="10065" w:type="dxa"/>
            <w:tcBorders>
              <w:bottom w:val="single" w:color="auto" w:sz="4" w:space="0"/>
            </w:tcBorders>
            <w:shd w:val="clear" w:color="auto" w:fill="D9D9D9" w:themeFill="background1" w:themeFillShade="D9"/>
          </w:tcPr>
          <w:p w:rsidRPr="00214843" w:rsidR="00FF0FFA" w:rsidP="00002469" w:rsidRDefault="00FF0FFA" w14:paraId="5698B6C8" w14:textId="77777777">
            <w:pPr>
              <w:pStyle w:val="BodyText"/>
              <w:spacing w:before="16" w:line="254" w:lineRule="auto"/>
              <w:ind w:right="3578"/>
              <w:rPr>
                <w:b/>
                <w:w w:val="105"/>
                <w:sz w:val="22"/>
                <w:szCs w:val="22"/>
              </w:rPr>
            </w:pPr>
            <w:r w:rsidRPr="00214843">
              <w:rPr>
                <w:b/>
                <w:w w:val="105"/>
                <w:sz w:val="22"/>
                <w:szCs w:val="22"/>
              </w:rPr>
              <w:t>Section 5: Personal Education Plans</w:t>
            </w:r>
            <w:r w:rsidRPr="00214843">
              <w:rPr>
                <w:b/>
                <w:spacing w:val="-47"/>
                <w:w w:val="105"/>
                <w:sz w:val="22"/>
                <w:szCs w:val="22"/>
              </w:rPr>
              <w:t xml:space="preserve"> </w:t>
            </w:r>
            <w:r w:rsidRPr="00214843">
              <w:rPr>
                <w:b/>
                <w:w w:val="105"/>
                <w:sz w:val="22"/>
                <w:szCs w:val="22"/>
              </w:rPr>
              <w:t>(PEPs)</w:t>
            </w:r>
          </w:p>
        </w:tc>
      </w:tr>
      <w:tr w:rsidRPr="00214843" w:rsidR="00FF0FFA" w:rsidTr="00002469" w14:paraId="2A24726A" w14:textId="77777777">
        <w:trPr>
          <w:trHeight w:val="2278"/>
        </w:trPr>
        <w:tc>
          <w:tcPr>
            <w:tcW w:w="10065" w:type="dxa"/>
            <w:tcBorders>
              <w:bottom w:val="single" w:color="auto" w:sz="4" w:space="0"/>
            </w:tcBorders>
            <w:shd w:val="clear" w:color="auto" w:fill="D9D9D9" w:themeFill="background1" w:themeFillShade="D9"/>
          </w:tcPr>
          <w:p w:rsidRPr="00214843" w:rsidR="00FF0FFA" w:rsidP="00002469" w:rsidRDefault="00FF0FFA" w14:paraId="5E9D0196" w14:textId="77777777">
            <w:pPr>
              <w:pStyle w:val="BodyText"/>
              <w:spacing w:before="16" w:line="254" w:lineRule="auto"/>
              <w:ind w:right="3578"/>
              <w:rPr>
                <w:bCs/>
                <w:w w:val="105"/>
                <w:sz w:val="22"/>
                <w:szCs w:val="22"/>
              </w:rPr>
            </w:pPr>
            <w:r w:rsidRPr="00214843">
              <w:rPr>
                <w:b/>
                <w:w w:val="105"/>
                <w:sz w:val="22"/>
                <w:szCs w:val="22"/>
              </w:rPr>
              <w:t xml:space="preserve">Please report any issues arising from PEPs: </w:t>
            </w:r>
          </w:p>
          <w:p w:rsidRPr="00214843" w:rsidR="00FF0FFA" w:rsidP="00FF0FFA" w:rsidRDefault="00FF0FFA" w14:paraId="4852C796" w14:textId="77777777">
            <w:pPr>
              <w:pStyle w:val="BodyText"/>
              <w:numPr>
                <w:ilvl w:val="0"/>
                <w:numId w:val="66"/>
              </w:numPr>
              <w:spacing w:before="16" w:line="254" w:lineRule="auto"/>
              <w:ind w:right="3578"/>
              <w:rPr>
                <w:sz w:val="22"/>
                <w:szCs w:val="22"/>
              </w:rPr>
            </w:pPr>
            <w:r w:rsidRPr="00214843">
              <w:rPr>
                <w:w w:val="105"/>
                <w:sz w:val="22"/>
                <w:szCs w:val="22"/>
              </w:rPr>
              <w:t>Are PEPs reviewed termly</w:t>
            </w:r>
          </w:p>
          <w:p w:rsidRPr="00214843" w:rsidR="00FF0FFA" w:rsidP="00FF0FFA" w:rsidRDefault="00FF0FFA" w14:paraId="2ABF9525" w14:textId="77777777">
            <w:pPr>
              <w:pStyle w:val="BodyText"/>
              <w:numPr>
                <w:ilvl w:val="0"/>
                <w:numId w:val="66"/>
              </w:numPr>
              <w:spacing w:line="254" w:lineRule="auto"/>
              <w:ind w:right="876"/>
              <w:rPr>
                <w:w w:val="105"/>
                <w:sz w:val="22"/>
                <w:szCs w:val="22"/>
              </w:rPr>
            </w:pPr>
            <w:r w:rsidRPr="00214843">
              <w:rPr>
                <w:w w:val="105"/>
                <w:sz w:val="22"/>
                <w:szCs w:val="22"/>
              </w:rPr>
              <w:t xml:space="preserve">Do young people entering care have a PEP in place within a week </w:t>
            </w:r>
          </w:p>
          <w:p w:rsidRPr="00214843" w:rsidR="00FF0FFA" w:rsidP="00FF0FFA" w:rsidRDefault="00FF0FFA" w14:paraId="12C96324" w14:textId="77777777">
            <w:pPr>
              <w:pStyle w:val="BodyText"/>
              <w:numPr>
                <w:ilvl w:val="0"/>
                <w:numId w:val="66"/>
              </w:numPr>
              <w:spacing w:line="254" w:lineRule="auto"/>
              <w:ind w:right="876"/>
              <w:rPr>
                <w:sz w:val="22"/>
                <w:szCs w:val="22"/>
              </w:rPr>
            </w:pPr>
            <w:r w:rsidRPr="00214843">
              <w:rPr>
                <w:w w:val="105"/>
                <w:sz w:val="22"/>
                <w:szCs w:val="22"/>
              </w:rPr>
              <w:t>Are governor reviews of PEPs routinely undertaken</w:t>
            </w:r>
          </w:p>
          <w:p w:rsidRPr="00214843" w:rsidR="00FF0FFA" w:rsidP="00FF0FFA" w:rsidRDefault="00FF0FFA" w14:paraId="52ED267B" w14:textId="77777777">
            <w:pPr>
              <w:pStyle w:val="BodyText"/>
              <w:numPr>
                <w:ilvl w:val="0"/>
                <w:numId w:val="66"/>
              </w:numPr>
              <w:spacing w:line="254" w:lineRule="auto"/>
              <w:ind w:right="1458"/>
              <w:rPr>
                <w:w w:val="105"/>
                <w:sz w:val="22"/>
                <w:szCs w:val="22"/>
              </w:rPr>
            </w:pPr>
            <w:r w:rsidRPr="00214843">
              <w:rPr>
                <w:w w:val="105"/>
                <w:sz w:val="22"/>
                <w:szCs w:val="22"/>
              </w:rPr>
              <w:t>Are all relevant staff involved in the implementation of the PEP</w:t>
            </w:r>
          </w:p>
          <w:p w:rsidRPr="00214843" w:rsidR="00FF0FFA" w:rsidP="00FF0FFA" w:rsidRDefault="00FF0FFA" w14:paraId="6EEA24AE" w14:textId="77777777">
            <w:pPr>
              <w:pStyle w:val="BodyText"/>
              <w:numPr>
                <w:ilvl w:val="0"/>
                <w:numId w:val="66"/>
              </w:numPr>
              <w:spacing w:line="254" w:lineRule="auto"/>
              <w:ind w:right="1458"/>
              <w:rPr>
                <w:w w:val="105"/>
                <w:sz w:val="22"/>
                <w:szCs w:val="22"/>
              </w:rPr>
            </w:pPr>
            <w:r w:rsidRPr="00214843">
              <w:rPr>
                <w:w w:val="105"/>
                <w:sz w:val="22"/>
                <w:szCs w:val="22"/>
              </w:rPr>
              <w:t>Is each young person consulted and invited to attend their PEP</w:t>
            </w:r>
          </w:p>
          <w:p w:rsidRPr="00214843" w:rsidR="00FF0FFA" w:rsidP="00FF0FFA" w:rsidRDefault="00FF0FFA" w14:paraId="278E2BE9" w14:textId="77777777">
            <w:pPr>
              <w:pStyle w:val="BodyText"/>
              <w:numPr>
                <w:ilvl w:val="0"/>
                <w:numId w:val="66"/>
              </w:numPr>
              <w:spacing w:line="254" w:lineRule="auto"/>
              <w:ind w:right="1458"/>
              <w:rPr>
                <w:w w:val="105"/>
                <w:sz w:val="22"/>
                <w:szCs w:val="22"/>
              </w:rPr>
            </w:pPr>
            <w:r w:rsidRPr="00214843">
              <w:rPr>
                <w:w w:val="105"/>
                <w:sz w:val="22"/>
                <w:szCs w:val="22"/>
              </w:rPr>
              <w:t>Are carers involved</w:t>
            </w:r>
          </w:p>
          <w:p w:rsidRPr="00214843" w:rsidR="00FF0FFA" w:rsidP="00FF0FFA" w:rsidRDefault="00FF0FFA" w14:paraId="1437577F" w14:textId="77777777">
            <w:pPr>
              <w:pStyle w:val="BodyText"/>
              <w:numPr>
                <w:ilvl w:val="0"/>
                <w:numId w:val="66"/>
              </w:numPr>
              <w:spacing w:line="254" w:lineRule="auto"/>
              <w:ind w:right="1458"/>
              <w:rPr>
                <w:bCs/>
                <w:sz w:val="22"/>
                <w:szCs w:val="22"/>
              </w:rPr>
            </w:pPr>
            <w:r w:rsidRPr="00214843">
              <w:rPr>
                <w:bCs/>
                <w:w w:val="105"/>
                <w:sz w:val="22"/>
                <w:szCs w:val="22"/>
              </w:rPr>
              <w:t>Use of EPLAC for those children previously looked after</w:t>
            </w:r>
          </w:p>
        </w:tc>
      </w:tr>
      <w:tr w:rsidRPr="00214843" w:rsidR="00FF0FFA" w:rsidTr="00002469" w14:paraId="69EA7567" w14:textId="77777777">
        <w:trPr>
          <w:trHeight w:val="951"/>
        </w:trPr>
        <w:tc>
          <w:tcPr>
            <w:tcW w:w="10065" w:type="dxa"/>
            <w:tcBorders>
              <w:top w:val="single" w:color="auto" w:sz="4" w:space="0"/>
              <w:bottom w:val="single" w:color="auto" w:sz="4" w:space="0"/>
            </w:tcBorders>
          </w:tcPr>
          <w:p w:rsidRPr="00214843" w:rsidR="00FF0FFA" w:rsidP="00002469" w:rsidRDefault="00FF0FFA" w14:paraId="534606BA" w14:textId="77777777">
            <w:pPr>
              <w:pStyle w:val="BodyText"/>
              <w:spacing w:before="7" w:after="1"/>
              <w:rPr>
                <w:w w:val="105"/>
                <w:sz w:val="22"/>
                <w:szCs w:val="22"/>
              </w:rPr>
            </w:pPr>
          </w:p>
          <w:p w:rsidRPr="00214843" w:rsidR="00FF0FFA" w:rsidP="00002469" w:rsidRDefault="00FF0FFA" w14:paraId="407CEC94" w14:textId="77777777">
            <w:pPr>
              <w:pStyle w:val="BodyText"/>
              <w:spacing w:before="7" w:after="1"/>
              <w:rPr>
                <w:w w:val="105"/>
                <w:sz w:val="22"/>
                <w:szCs w:val="22"/>
              </w:rPr>
            </w:pPr>
          </w:p>
          <w:p w:rsidRPr="00214843" w:rsidR="00FF0FFA" w:rsidP="00002469" w:rsidRDefault="00FF0FFA" w14:paraId="138CCFE5" w14:textId="77777777">
            <w:pPr>
              <w:pStyle w:val="BodyText"/>
              <w:spacing w:before="7" w:after="1"/>
              <w:rPr>
                <w:w w:val="105"/>
                <w:sz w:val="22"/>
                <w:szCs w:val="22"/>
              </w:rPr>
            </w:pPr>
          </w:p>
          <w:p w:rsidRPr="00214843" w:rsidR="00FF0FFA" w:rsidP="00002469" w:rsidRDefault="00FF0FFA" w14:paraId="1C104DC6" w14:textId="77777777">
            <w:pPr>
              <w:pStyle w:val="BodyText"/>
              <w:spacing w:before="7" w:after="1"/>
              <w:rPr>
                <w:w w:val="105"/>
                <w:sz w:val="22"/>
                <w:szCs w:val="22"/>
              </w:rPr>
            </w:pPr>
          </w:p>
          <w:p w:rsidRPr="00214843" w:rsidR="00FF0FFA" w:rsidP="00002469" w:rsidRDefault="00FF0FFA" w14:paraId="388466A5" w14:textId="77777777">
            <w:pPr>
              <w:pStyle w:val="BodyText"/>
              <w:spacing w:before="7" w:after="1"/>
              <w:rPr>
                <w:w w:val="105"/>
                <w:sz w:val="22"/>
                <w:szCs w:val="22"/>
              </w:rPr>
            </w:pPr>
          </w:p>
          <w:p w:rsidRPr="00214843" w:rsidR="00FF0FFA" w:rsidP="00002469" w:rsidRDefault="00FF0FFA" w14:paraId="4A6286E2" w14:textId="77777777">
            <w:pPr>
              <w:pStyle w:val="BodyText"/>
              <w:spacing w:before="7" w:after="1"/>
              <w:rPr>
                <w:w w:val="105"/>
                <w:sz w:val="22"/>
                <w:szCs w:val="22"/>
              </w:rPr>
            </w:pPr>
          </w:p>
          <w:p w:rsidRPr="00214843" w:rsidR="00FF0FFA" w:rsidP="00002469" w:rsidRDefault="00FF0FFA" w14:paraId="40DD55C2" w14:textId="77777777">
            <w:pPr>
              <w:pStyle w:val="BodyText"/>
              <w:spacing w:before="7" w:after="1"/>
              <w:rPr>
                <w:w w:val="105"/>
                <w:sz w:val="22"/>
                <w:szCs w:val="22"/>
              </w:rPr>
            </w:pPr>
          </w:p>
          <w:p w:rsidRPr="00214843" w:rsidR="00FF0FFA" w:rsidP="00002469" w:rsidRDefault="00FF0FFA" w14:paraId="062FBC29" w14:textId="77777777">
            <w:pPr>
              <w:pStyle w:val="BodyText"/>
              <w:spacing w:before="7" w:after="1"/>
              <w:rPr>
                <w:w w:val="105"/>
                <w:sz w:val="22"/>
                <w:szCs w:val="22"/>
              </w:rPr>
            </w:pPr>
          </w:p>
          <w:p w:rsidRPr="00214843" w:rsidR="00FF0FFA" w:rsidP="00002469" w:rsidRDefault="00FF0FFA" w14:paraId="70522BB6" w14:textId="77777777">
            <w:pPr>
              <w:pStyle w:val="BodyText"/>
              <w:spacing w:before="7" w:after="1"/>
              <w:rPr>
                <w:w w:val="105"/>
                <w:sz w:val="22"/>
                <w:szCs w:val="22"/>
              </w:rPr>
            </w:pPr>
          </w:p>
          <w:p w:rsidRPr="00214843" w:rsidR="00FF0FFA" w:rsidP="00002469" w:rsidRDefault="00FF0FFA" w14:paraId="1B63D583" w14:textId="77777777">
            <w:pPr>
              <w:pStyle w:val="BodyText"/>
              <w:spacing w:before="7" w:after="1"/>
              <w:rPr>
                <w:w w:val="105"/>
                <w:sz w:val="22"/>
                <w:szCs w:val="22"/>
              </w:rPr>
            </w:pPr>
          </w:p>
          <w:p w:rsidRPr="00214843" w:rsidR="00FF0FFA" w:rsidP="00002469" w:rsidRDefault="00FF0FFA" w14:paraId="6002C7BF" w14:textId="77777777">
            <w:pPr>
              <w:pStyle w:val="BodyText"/>
              <w:spacing w:before="7" w:after="1"/>
              <w:rPr>
                <w:w w:val="105"/>
                <w:sz w:val="22"/>
                <w:szCs w:val="22"/>
              </w:rPr>
            </w:pPr>
          </w:p>
          <w:p w:rsidRPr="00214843" w:rsidR="00FF0FFA" w:rsidP="00002469" w:rsidRDefault="00FF0FFA" w14:paraId="65B5DD53" w14:textId="77777777">
            <w:pPr>
              <w:pStyle w:val="BodyText"/>
              <w:spacing w:before="7" w:after="1"/>
              <w:rPr>
                <w:w w:val="105"/>
                <w:sz w:val="22"/>
                <w:szCs w:val="22"/>
              </w:rPr>
            </w:pPr>
          </w:p>
          <w:p w:rsidRPr="00214843" w:rsidR="00FF0FFA" w:rsidP="00002469" w:rsidRDefault="00FF0FFA" w14:paraId="0CF8AB6C" w14:textId="77777777">
            <w:pPr>
              <w:pStyle w:val="BodyText"/>
              <w:spacing w:before="7" w:after="1"/>
              <w:rPr>
                <w:w w:val="105"/>
                <w:sz w:val="22"/>
                <w:szCs w:val="22"/>
              </w:rPr>
            </w:pPr>
          </w:p>
          <w:p w:rsidRPr="00214843" w:rsidR="00FF0FFA" w:rsidP="00002469" w:rsidRDefault="00FF0FFA" w14:paraId="3AD501C9" w14:textId="77777777">
            <w:pPr>
              <w:pStyle w:val="BodyText"/>
              <w:spacing w:before="7" w:after="1"/>
              <w:rPr>
                <w:w w:val="105"/>
                <w:sz w:val="22"/>
                <w:szCs w:val="22"/>
              </w:rPr>
            </w:pPr>
          </w:p>
          <w:p w:rsidRPr="00214843" w:rsidR="00FF0FFA" w:rsidP="00002469" w:rsidRDefault="00FF0FFA" w14:paraId="18B254AA" w14:textId="77777777">
            <w:pPr>
              <w:pStyle w:val="BodyText"/>
              <w:spacing w:before="7" w:after="1"/>
              <w:rPr>
                <w:w w:val="105"/>
                <w:sz w:val="22"/>
                <w:szCs w:val="22"/>
              </w:rPr>
            </w:pPr>
          </w:p>
          <w:p w:rsidRPr="00214843" w:rsidR="00FF0FFA" w:rsidP="00002469" w:rsidRDefault="00FF0FFA" w14:paraId="0C66ACAB" w14:textId="77777777">
            <w:pPr>
              <w:pStyle w:val="BodyText"/>
              <w:spacing w:before="7" w:after="1"/>
              <w:rPr>
                <w:w w:val="105"/>
                <w:sz w:val="22"/>
                <w:szCs w:val="22"/>
              </w:rPr>
            </w:pPr>
          </w:p>
          <w:p w:rsidRPr="00214843" w:rsidR="00FF0FFA" w:rsidP="00002469" w:rsidRDefault="00FF0FFA" w14:paraId="59FAC45B" w14:textId="77777777">
            <w:pPr>
              <w:pStyle w:val="BodyText"/>
              <w:spacing w:before="7" w:after="1"/>
              <w:rPr>
                <w:w w:val="105"/>
                <w:sz w:val="22"/>
                <w:szCs w:val="22"/>
              </w:rPr>
            </w:pPr>
          </w:p>
          <w:p w:rsidRPr="00214843" w:rsidR="00FF0FFA" w:rsidP="00002469" w:rsidRDefault="00FF0FFA" w14:paraId="044BC5A8" w14:textId="77777777">
            <w:pPr>
              <w:pStyle w:val="BodyText"/>
              <w:spacing w:before="7" w:after="1"/>
              <w:rPr>
                <w:w w:val="105"/>
                <w:sz w:val="22"/>
                <w:szCs w:val="22"/>
              </w:rPr>
            </w:pPr>
          </w:p>
        </w:tc>
      </w:tr>
      <w:tr w:rsidRPr="00214843" w:rsidR="00FF0FFA" w:rsidTr="00002469" w14:paraId="18F570C4" w14:textId="77777777">
        <w:trPr>
          <w:trHeight w:val="951"/>
        </w:trPr>
        <w:tc>
          <w:tcPr>
            <w:tcW w:w="10065" w:type="dxa"/>
            <w:tcBorders>
              <w:top w:val="single" w:color="auto" w:sz="4" w:space="0"/>
              <w:bottom w:val="single" w:color="auto" w:sz="4" w:space="0"/>
            </w:tcBorders>
          </w:tcPr>
          <w:p w:rsidRPr="00214843" w:rsidR="00FF0FFA" w:rsidP="00002469" w:rsidRDefault="00FF0FFA" w14:paraId="62A6D32C" w14:textId="77777777">
            <w:pPr>
              <w:pStyle w:val="BodyText"/>
              <w:spacing w:before="7" w:after="1"/>
              <w:rPr>
                <w:w w:val="105"/>
                <w:sz w:val="22"/>
                <w:szCs w:val="22"/>
              </w:rPr>
            </w:pPr>
          </w:p>
          <w:p w:rsidRPr="00214843" w:rsidR="00FF0FFA" w:rsidP="00002469" w:rsidRDefault="00FF0FFA" w14:paraId="35002842" w14:textId="77777777">
            <w:pPr>
              <w:pStyle w:val="BodyText"/>
              <w:spacing w:before="7" w:after="1"/>
              <w:rPr>
                <w:w w:val="105"/>
                <w:sz w:val="22"/>
                <w:szCs w:val="22"/>
              </w:rPr>
            </w:pPr>
            <w:r w:rsidRPr="00214843">
              <w:rPr>
                <w:w w:val="105"/>
                <w:sz w:val="22"/>
                <w:szCs w:val="22"/>
              </w:rPr>
              <w:t>Please list any special arrangements made during COVID</w:t>
            </w:r>
          </w:p>
          <w:p w:rsidRPr="00214843" w:rsidR="00FF0FFA" w:rsidP="00002469" w:rsidRDefault="00FF0FFA" w14:paraId="62154DAE" w14:textId="77777777">
            <w:pPr>
              <w:pStyle w:val="BodyText"/>
              <w:spacing w:before="7" w:after="1"/>
              <w:rPr>
                <w:w w:val="105"/>
                <w:sz w:val="22"/>
                <w:szCs w:val="22"/>
              </w:rPr>
            </w:pPr>
          </w:p>
          <w:p w:rsidRPr="00214843" w:rsidR="00FF0FFA" w:rsidP="00002469" w:rsidRDefault="00FF0FFA" w14:paraId="66520704" w14:textId="77777777">
            <w:pPr>
              <w:pStyle w:val="BodyText"/>
              <w:spacing w:before="7" w:after="1"/>
              <w:rPr>
                <w:w w:val="105"/>
                <w:sz w:val="22"/>
                <w:szCs w:val="22"/>
              </w:rPr>
            </w:pPr>
          </w:p>
          <w:p w:rsidRPr="00214843" w:rsidR="00FF0FFA" w:rsidP="00002469" w:rsidRDefault="00FF0FFA" w14:paraId="73E4197D" w14:textId="77777777">
            <w:pPr>
              <w:pStyle w:val="BodyText"/>
              <w:spacing w:before="7" w:after="1"/>
              <w:rPr>
                <w:w w:val="105"/>
                <w:sz w:val="22"/>
                <w:szCs w:val="22"/>
              </w:rPr>
            </w:pPr>
          </w:p>
          <w:p w:rsidRPr="00214843" w:rsidR="00FF0FFA" w:rsidP="00002469" w:rsidRDefault="00FF0FFA" w14:paraId="10B2C5FA" w14:textId="77777777">
            <w:pPr>
              <w:pStyle w:val="BodyText"/>
              <w:spacing w:before="7" w:after="1"/>
              <w:rPr>
                <w:w w:val="105"/>
                <w:sz w:val="22"/>
                <w:szCs w:val="22"/>
              </w:rPr>
            </w:pPr>
          </w:p>
          <w:p w:rsidRPr="00214843" w:rsidR="00FF0FFA" w:rsidP="00002469" w:rsidRDefault="00FF0FFA" w14:paraId="3561BB26" w14:textId="77777777">
            <w:pPr>
              <w:pStyle w:val="BodyText"/>
              <w:spacing w:before="7" w:after="1"/>
              <w:rPr>
                <w:w w:val="105"/>
                <w:sz w:val="22"/>
                <w:szCs w:val="22"/>
              </w:rPr>
            </w:pPr>
          </w:p>
          <w:p w:rsidRPr="00214843" w:rsidR="00FF0FFA" w:rsidP="00002469" w:rsidRDefault="00FF0FFA" w14:paraId="0155648B" w14:textId="77777777">
            <w:pPr>
              <w:pStyle w:val="BodyText"/>
              <w:spacing w:before="7" w:after="1"/>
              <w:rPr>
                <w:w w:val="105"/>
                <w:sz w:val="22"/>
                <w:szCs w:val="22"/>
              </w:rPr>
            </w:pPr>
          </w:p>
          <w:p w:rsidRPr="00214843" w:rsidR="00FF0FFA" w:rsidP="00002469" w:rsidRDefault="00FF0FFA" w14:paraId="43FEE3C4" w14:textId="77777777">
            <w:pPr>
              <w:pStyle w:val="BodyText"/>
              <w:spacing w:before="7" w:after="1"/>
              <w:rPr>
                <w:w w:val="105"/>
                <w:sz w:val="22"/>
                <w:szCs w:val="22"/>
              </w:rPr>
            </w:pPr>
          </w:p>
          <w:p w:rsidRPr="00214843" w:rsidR="00FF0FFA" w:rsidP="00002469" w:rsidRDefault="00FF0FFA" w14:paraId="2474A3AF" w14:textId="77777777">
            <w:pPr>
              <w:pStyle w:val="BodyText"/>
              <w:spacing w:before="7" w:after="1"/>
              <w:rPr>
                <w:w w:val="105"/>
                <w:sz w:val="22"/>
                <w:szCs w:val="22"/>
              </w:rPr>
            </w:pPr>
          </w:p>
          <w:p w:rsidRPr="00214843" w:rsidR="00FF0FFA" w:rsidP="00002469" w:rsidRDefault="00FF0FFA" w14:paraId="29B82879" w14:textId="77777777">
            <w:pPr>
              <w:pStyle w:val="BodyText"/>
              <w:spacing w:before="7" w:after="1"/>
              <w:rPr>
                <w:w w:val="105"/>
                <w:sz w:val="22"/>
                <w:szCs w:val="22"/>
              </w:rPr>
            </w:pPr>
          </w:p>
        </w:tc>
      </w:tr>
      <w:tr w:rsidRPr="00214843" w:rsidR="00FF0FFA" w:rsidTr="00002469" w14:paraId="57567A29" w14:textId="77777777">
        <w:trPr>
          <w:trHeight w:val="2563"/>
        </w:trPr>
        <w:tc>
          <w:tcPr>
            <w:tcW w:w="10065" w:type="dxa"/>
            <w:tcBorders>
              <w:top w:val="single" w:color="auto" w:sz="4" w:space="0"/>
            </w:tcBorders>
          </w:tcPr>
          <w:p w:rsidRPr="00214843" w:rsidR="00FF0FFA" w:rsidP="00002469" w:rsidRDefault="00FF0FFA" w14:paraId="1AF3DBA2" w14:textId="77777777">
            <w:pPr>
              <w:spacing w:after="120"/>
              <w:rPr>
                <w:b/>
                <w:bCs/>
                <w:w w:val="110"/>
              </w:rPr>
            </w:pPr>
            <w:r w:rsidRPr="00214843">
              <w:rPr>
                <w:b/>
                <w:bCs/>
                <w:w w:val="110"/>
              </w:rPr>
              <w:t>Section 5: Suggested actions for the Governing Body:</w:t>
            </w:r>
          </w:p>
          <w:p w:rsidRPr="00214843" w:rsidR="00FF0FFA" w:rsidP="00002469" w:rsidRDefault="00FF0FFA" w14:paraId="183D93D2" w14:textId="77777777">
            <w:pPr>
              <w:pStyle w:val="BodyText"/>
              <w:spacing w:before="7" w:after="1"/>
              <w:rPr>
                <w:w w:val="105"/>
                <w:sz w:val="22"/>
                <w:szCs w:val="22"/>
              </w:rPr>
            </w:pPr>
          </w:p>
          <w:p w:rsidRPr="00214843" w:rsidR="00FF0FFA" w:rsidP="00002469" w:rsidRDefault="00FF0FFA" w14:paraId="0D5C9B16" w14:textId="77777777">
            <w:pPr>
              <w:pStyle w:val="BodyText"/>
              <w:spacing w:before="7" w:after="1"/>
              <w:rPr>
                <w:w w:val="105"/>
                <w:sz w:val="22"/>
                <w:szCs w:val="22"/>
              </w:rPr>
            </w:pPr>
          </w:p>
          <w:p w:rsidRPr="00214843" w:rsidR="00FF0FFA" w:rsidP="00002469" w:rsidRDefault="00FF0FFA" w14:paraId="34B64C85" w14:textId="77777777">
            <w:pPr>
              <w:pStyle w:val="BodyText"/>
              <w:spacing w:before="7" w:after="1"/>
              <w:rPr>
                <w:w w:val="105"/>
                <w:sz w:val="22"/>
                <w:szCs w:val="22"/>
              </w:rPr>
            </w:pPr>
          </w:p>
          <w:p w:rsidRPr="00214843" w:rsidR="00FF0FFA" w:rsidP="00002469" w:rsidRDefault="00FF0FFA" w14:paraId="50A266A1" w14:textId="77777777">
            <w:pPr>
              <w:pStyle w:val="BodyText"/>
              <w:spacing w:before="7" w:after="1"/>
              <w:rPr>
                <w:w w:val="105"/>
                <w:sz w:val="22"/>
                <w:szCs w:val="22"/>
              </w:rPr>
            </w:pPr>
          </w:p>
          <w:p w:rsidRPr="00214843" w:rsidR="00FF0FFA" w:rsidP="00002469" w:rsidRDefault="00FF0FFA" w14:paraId="0147FFF1" w14:textId="77777777">
            <w:pPr>
              <w:pStyle w:val="BodyText"/>
              <w:spacing w:before="7" w:after="1"/>
              <w:rPr>
                <w:w w:val="105"/>
                <w:sz w:val="22"/>
                <w:szCs w:val="22"/>
              </w:rPr>
            </w:pPr>
          </w:p>
          <w:p w:rsidRPr="00214843" w:rsidR="00FF0FFA" w:rsidP="00002469" w:rsidRDefault="00FF0FFA" w14:paraId="42325EAC" w14:textId="77777777">
            <w:pPr>
              <w:pStyle w:val="BodyText"/>
              <w:spacing w:before="7" w:after="1"/>
              <w:rPr>
                <w:w w:val="105"/>
                <w:sz w:val="22"/>
                <w:szCs w:val="22"/>
              </w:rPr>
            </w:pPr>
          </w:p>
          <w:p w:rsidRPr="00214843" w:rsidR="00FF0FFA" w:rsidP="00002469" w:rsidRDefault="00FF0FFA" w14:paraId="2166C713" w14:textId="77777777">
            <w:pPr>
              <w:pStyle w:val="BodyText"/>
              <w:spacing w:before="7" w:after="1"/>
              <w:rPr>
                <w:w w:val="105"/>
                <w:sz w:val="22"/>
                <w:szCs w:val="22"/>
              </w:rPr>
            </w:pPr>
          </w:p>
          <w:p w:rsidRPr="00214843" w:rsidR="00FF0FFA" w:rsidP="00002469" w:rsidRDefault="00FF0FFA" w14:paraId="7EEFF9FE" w14:textId="77777777">
            <w:pPr>
              <w:pStyle w:val="BodyText"/>
              <w:spacing w:before="7" w:after="1"/>
              <w:rPr>
                <w:w w:val="105"/>
                <w:sz w:val="22"/>
                <w:szCs w:val="22"/>
              </w:rPr>
            </w:pPr>
          </w:p>
        </w:tc>
      </w:tr>
    </w:tbl>
    <w:p w:rsidRPr="00214843" w:rsidR="00FF0FFA" w:rsidP="00FF0FFA" w:rsidRDefault="00FF0FFA" w14:paraId="2B995E86" w14:textId="77777777"/>
    <w:p w:rsidRPr="000F574D" w:rsidR="00FF0FFA" w:rsidP="00FF0FFA" w:rsidRDefault="00FF0FFA" w14:paraId="35CBF62C" w14:textId="77777777">
      <w:pPr>
        <w:pStyle w:val="BodyText"/>
        <w:spacing w:before="7" w:after="1"/>
        <w:jc w:val="center"/>
        <w:rPr>
          <w:lang w:eastAsia="en-GB"/>
        </w:rPr>
      </w:pPr>
      <w:r w:rsidRPr="00214843">
        <w:rPr>
          <w:b/>
          <w:bCs/>
          <w:w w:val="105"/>
          <w:sz w:val="36"/>
          <w:szCs w:val="36"/>
        </w:rPr>
        <w:t>CHECKLIST FOR NOMINATED SCHOOL GOVERNOR</w:t>
      </w:r>
    </w:p>
    <w:p w:rsidRPr="00786109" w:rsidR="00FF0FFA" w:rsidP="00FF0FFA" w:rsidRDefault="00FF0FFA" w14:paraId="6CAFD85D" w14:textId="77777777"/>
    <w:p w:rsidR="00FF0FFA" w:rsidP="00FF0FFA" w:rsidRDefault="00FF0FFA" w14:paraId="310C5495" w14:textId="77777777">
      <w:pPr>
        <w:spacing w:after="0" w:line="240" w:lineRule="auto"/>
        <w:rPr>
          <w:rStyle w:val="Hyperlink"/>
          <w:rFonts w:ascii="Verdana" w:hAnsi="Verdana" w:eastAsia="Calibri" w:cs="Calibri"/>
          <w:sz w:val="20"/>
          <w:szCs w:val="20"/>
        </w:rPr>
      </w:pPr>
    </w:p>
    <w:p w:rsidR="00FF0FFA" w:rsidP="00FF0FFA" w:rsidRDefault="00FF0FFA" w14:paraId="4115A814" w14:textId="77777777">
      <w:pPr>
        <w:rPr>
          <w:rFonts w:cstheme="minorHAnsi"/>
          <w:color w:val="000000"/>
        </w:rPr>
      </w:pPr>
    </w:p>
    <w:p w:rsidR="00FF0FFA" w:rsidP="00FF0FFA" w:rsidRDefault="00FF0FFA" w14:paraId="323AC45B" w14:textId="76DDD9D5">
      <w:pPr>
        <w:tabs>
          <w:tab w:val="left" w:pos="6298"/>
        </w:tabs>
        <w:rPr>
          <w:rFonts w:ascii="Avenir Next LT Pro" w:hAnsi="Avenir Next LT Pro"/>
          <w:b/>
          <w:color w:val="1064A2" w:themeColor="accent1"/>
          <w:sz w:val="36"/>
          <w:lang w:eastAsia="en-GB"/>
        </w:rPr>
      </w:pPr>
    </w:p>
    <w:p w:rsidRPr="00FF0FFA" w:rsidR="00FF0FFA" w:rsidP="00FF0FFA" w:rsidRDefault="00FF0FFA" w14:paraId="6DAD0027" w14:textId="77777777">
      <w:pPr>
        <w:rPr>
          <w:lang w:eastAsia="en-GB"/>
        </w:rPr>
      </w:pPr>
    </w:p>
    <w:sectPr w:rsidRPr="00FF0FFA" w:rsidR="00FF0FFA" w:rsidSect="00FE5AFC">
      <w:headerReference w:type="default" r:id="rId95"/>
      <w:headerReference w:type="first" r:id="rId96"/>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6D2077" w14:textId="77777777" w:rsidR="00F65563" w:rsidRDefault="00F65563" w:rsidP="00261AB3">
      <w:pPr>
        <w:spacing w:after="0" w:line="240" w:lineRule="auto"/>
      </w:pPr>
      <w:r>
        <w:separator/>
      </w:r>
    </w:p>
  </w:endnote>
  <w:endnote w:type="continuationSeparator" w:id="0">
    <w:p w14:paraId="0754A201" w14:textId="77777777" w:rsidR="00F65563" w:rsidRDefault="00F65563" w:rsidP="00261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venir">
    <w:altName w:val="Calibri"/>
    <w:charset w:val="00"/>
    <w:family w:val="swiss"/>
    <w:pitch w:val="variable"/>
    <w:sig w:usb0="800000AF" w:usb1="5000204A" w:usb2="00000000" w:usb3="00000000" w:csb0="0000009B" w:csb1="00000000"/>
  </w:font>
  <w:font w:name="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7219452"/>
      <w:docPartObj>
        <w:docPartGallery w:val="Page Numbers (Bottom of Page)"/>
        <w:docPartUnique/>
      </w:docPartObj>
    </w:sdtPr>
    <w:sdtContent>
      <w:p w14:paraId="49D2ADA9" w14:textId="77777777" w:rsidR="00FF0FFA" w:rsidRDefault="00FF0FFA">
        <w:pPr>
          <w:pStyle w:val="Footer"/>
          <w:jc w:val="right"/>
        </w:pPr>
        <w:r>
          <w:fldChar w:fldCharType="begin"/>
        </w:r>
        <w:r>
          <w:instrText>PAGE   \* MERGEFORMAT</w:instrText>
        </w:r>
        <w:r>
          <w:fldChar w:fldCharType="separate"/>
        </w:r>
        <w:r>
          <w:t>2</w:t>
        </w:r>
        <w:r>
          <w:fldChar w:fldCharType="end"/>
        </w:r>
      </w:p>
    </w:sdtContent>
  </w:sdt>
  <w:p w14:paraId="325CF60D" w14:textId="77777777" w:rsidR="00FF0FFA" w:rsidRDefault="00FF0F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2804A" w14:textId="77777777" w:rsidR="00FF0FFA" w:rsidRDefault="00FF0F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40A32" w14:textId="77777777" w:rsidR="00FF0FFA" w:rsidRDefault="00FF0F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1E334" w14:textId="77777777" w:rsidR="00FF0FFA" w:rsidRDefault="00FF0F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17AC3" w14:textId="77777777" w:rsidR="00F65563" w:rsidRDefault="00F65563" w:rsidP="00261AB3">
      <w:pPr>
        <w:spacing w:after="0" w:line="240" w:lineRule="auto"/>
      </w:pPr>
      <w:r>
        <w:separator/>
      </w:r>
    </w:p>
  </w:footnote>
  <w:footnote w:type="continuationSeparator" w:id="0">
    <w:p w14:paraId="702CAF3D" w14:textId="77777777" w:rsidR="00F65563" w:rsidRDefault="00F65563" w:rsidP="00261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B4C2" w14:textId="77777777" w:rsidR="00FF0FFA" w:rsidRDefault="00FF0FFA" w:rsidP="00CA0C52">
    <w:pPr>
      <w:pStyle w:val="Header"/>
      <w:tabs>
        <w:tab w:val="clear" w:pos="4513"/>
        <w:tab w:val="clear" w:pos="9026"/>
        <w:tab w:val="left" w:pos="1046"/>
      </w:tabs>
    </w:pPr>
    <w:r>
      <w:rPr>
        <w:noProof/>
      </w:rPr>
      <w:drawing>
        <wp:anchor distT="0" distB="0" distL="114300" distR="114300" simplePos="0" relativeHeight="251657216" behindDoc="1" locked="0" layoutInCell="1" allowOverlap="1" wp14:anchorId="24077502" wp14:editId="4D2088EB">
          <wp:simplePos x="0" y="0"/>
          <wp:positionH relativeFrom="page">
            <wp:align>left</wp:align>
          </wp:positionH>
          <wp:positionV relativeFrom="paragraph">
            <wp:posOffset>-450215</wp:posOffset>
          </wp:positionV>
          <wp:extent cx="7581161" cy="10715034"/>
          <wp:effectExtent l="0" t="0" r="1270" b="0"/>
          <wp:wrapNone/>
          <wp:docPr id="1199530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2064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81161" cy="10715034"/>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18C3D" w14:textId="1A2EE5EE" w:rsidR="00FF0FFA" w:rsidRDefault="00FF0F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36599" w14:textId="77777777" w:rsidR="00FF0FFA" w:rsidRDefault="00FF0FFA" w:rsidP="005C4269">
    <w:pPr>
      <w:pStyle w:val="Header"/>
      <w:tabs>
        <w:tab w:val="clear" w:pos="9026"/>
      </w:tabs>
    </w:pPr>
    <w:r>
      <w:rPr>
        <w:noProof/>
      </w:rPr>
      <w:drawing>
        <wp:anchor distT="0" distB="0" distL="114300" distR="114300" simplePos="0" relativeHeight="251660288" behindDoc="1" locked="0" layoutInCell="1" allowOverlap="1" wp14:anchorId="1992D1FB" wp14:editId="308E56C3">
          <wp:simplePos x="0" y="0"/>
          <wp:positionH relativeFrom="page">
            <wp:align>left</wp:align>
          </wp:positionH>
          <wp:positionV relativeFrom="paragraph">
            <wp:posOffset>-450215</wp:posOffset>
          </wp:positionV>
          <wp:extent cx="7568778" cy="10703630"/>
          <wp:effectExtent l="0" t="0" r="0" b="2540"/>
          <wp:wrapNone/>
          <wp:docPr id="1141855910" name="Picture 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70573" name="Picture 4" hidden="1"/>
                  <pic:cNvPicPr/>
                </pic:nvPicPr>
                <pic:blipFill>
                  <a:blip r:embed="rId1">
                    <a:extLst>
                      <a:ext uri="{28A0092B-C50C-407E-A947-70E740481C1C}">
                        <a14:useLocalDpi xmlns:a14="http://schemas.microsoft.com/office/drawing/2010/main" val="0"/>
                      </a:ext>
                    </a:extLst>
                  </a:blip>
                  <a:stretch>
                    <a:fillRect/>
                  </a:stretch>
                </pic:blipFill>
                <pic:spPr>
                  <a:xfrm>
                    <a:off x="0" y="0"/>
                    <a:ext cx="7568778" cy="1070363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342BE" w14:textId="77777777" w:rsidR="00FF0FFA" w:rsidRDefault="00FF0FF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86BD3" w14:textId="77777777" w:rsidR="00FF0FFA" w:rsidRDefault="00FF0FFA">
    <w:pPr>
      <w:pStyle w:val="Header"/>
    </w:pPr>
    <w:r>
      <w:rPr>
        <w:noProof/>
      </w:rPr>
      <w:drawing>
        <wp:anchor distT="0" distB="0" distL="114300" distR="114300" simplePos="0" relativeHeight="251658240" behindDoc="1" locked="0" layoutInCell="1" allowOverlap="1" wp14:anchorId="5602B445" wp14:editId="40CA913C">
          <wp:simplePos x="0" y="0"/>
          <wp:positionH relativeFrom="column">
            <wp:posOffset>3938270</wp:posOffset>
          </wp:positionH>
          <wp:positionV relativeFrom="paragraph">
            <wp:posOffset>-566420</wp:posOffset>
          </wp:positionV>
          <wp:extent cx="2637790" cy="967105"/>
          <wp:effectExtent l="0" t="0" r="0" b="4445"/>
          <wp:wrapThrough wrapText="bothSides">
            <wp:wrapPolygon edited="0">
              <wp:start x="0" y="0"/>
              <wp:lineTo x="0" y="21274"/>
              <wp:lineTo x="21371" y="21274"/>
              <wp:lineTo x="21371" y="0"/>
              <wp:lineTo x="0" y="0"/>
            </wp:wrapPolygon>
          </wp:wrapThrough>
          <wp:docPr id="1319419068" name="Picture 1319419068" descr="SCC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_logo_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7790" cy="9671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F615E" w14:textId="77777777" w:rsidR="00FF0FFA" w:rsidRDefault="00FF0FF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5D9E9" w14:textId="77777777" w:rsidR="00261AB3" w:rsidRDefault="00504A3E" w:rsidP="00CA0C52">
    <w:pPr>
      <w:pStyle w:val="Header"/>
      <w:tabs>
        <w:tab w:val="clear" w:pos="4513"/>
        <w:tab w:val="clear" w:pos="9026"/>
        <w:tab w:val="left" w:pos="1046"/>
      </w:tabs>
    </w:pPr>
    <w:r>
      <w:rPr>
        <w:noProof/>
      </w:rPr>
      <w:drawing>
        <wp:anchor distT="0" distB="0" distL="114300" distR="114300" simplePos="0" relativeHeight="251656192" behindDoc="1" locked="0" layoutInCell="1" allowOverlap="1" wp14:anchorId="3F463AA3" wp14:editId="044443C7">
          <wp:simplePos x="0" y="0"/>
          <wp:positionH relativeFrom="page">
            <wp:align>left</wp:align>
          </wp:positionH>
          <wp:positionV relativeFrom="paragraph">
            <wp:posOffset>-450215</wp:posOffset>
          </wp:positionV>
          <wp:extent cx="7581161" cy="10715033"/>
          <wp:effectExtent l="0" t="0" r="1270" b="0"/>
          <wp:wrapNone/>
          <wp:docPr id="1672520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2064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81161" cy="10715033"/>
                  </a:xfrm>
                  <a:prstGeom prst="rect">
                    <a:avLst/>
                  </a:prstGeom>
                </pic:spPr>
              </pic:pic>
            </a:graphicData>
          </a:graphic>
          <wp14:sizeRelH relativeFrom="page">
            <wp14:pctWidth>0</wp14:pctWidth>
          </wp14:sizeRelH>
          <wp14:sizeRelV relativeFrom="page">
            <wp14:pctHeight>0</wp14:pctHeight>
          </wp14:sizeRelV>
        </wp:anchor>
      </w:drawing>
    </w:r>
    <w:r w:rsidR="00CA0C52">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9D85F" w14:textId="77777777" w:rsidR="00CA0C52" w:rsidRDefault="00CA0C52">
    <w:pPr>
      <w:pStyle w:val="Header"/>
    </w:pPr>
    <w:r>
      <w:rPr>
        <w:noProof/>
      </w:rPr>
      <w:drawing>
        <wp:anchor distT="0" distB="0" distL="114300" distR="114300" simplePos="0" relativeHeight="251655168" behindDoc="1" locked="0" layoutInCell="1" allowOverlap="1" wp14:anchorId="49E8E47C" wp14:editId="069255EC">
          <wp:simplePos x="0" y="0"/>
          <wp:positionH relativeFrom="page">
            <wp:align>left</wp:align>
          </wp:positionH>
          <wp:positionV relativeFrom="paragraph">
            <wp:posOffset>-450215</wp:posOffset>
          </wp:positionV>
          <wp:extent cx="7568777" cy="10703629"/>
          <wp:effectExtent l="0" t="0" r="0" b="2540"/>
          <wp:wrapNone/>
          <wp:docPr id="13034937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93757"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68777" cy="107036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6DE18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AFC63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CF433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46A37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61482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9CE0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A632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3C1C3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547D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66A3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5295A"/>
    <w:multiLevelType w:val="hybridMultilevel"/>
    <w:tmpl w:val="2264D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0530D8"/>
    <w:multiLevelType w:val="hybridMultilevel"/>
    <w:tmpl w:val="3C10B5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F76C04"/>
    <w:multiLevelType w:val="hybridMultilevel"/>
    <w:tmpl w:val="E3BE81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372FA8D"/>
    <w:multiLevelType w:val="hybridMultilevel"/>
    <w:tmpl w:val="FFFFFFFF"/>
    <w:lvl w:ilvl="0" w:tplc="FE000BBE">
      <w:start w:val="1"/>
      <w:numFmt w:val="bullet"/>
      <w:lvlText w:val=""/>
      <w:lvlJc w:val="left"/>
      <w:pPr>
        <w:ind w:left="720" w:hanging="360"/>
      </w:pPr>
      <w:rPr>
        <w:rFonts w:ascii="Wingdings" w:hAnsi="Wingdings" w:hint="default"/>
      </w:rPr>
    </w:lvl>
    <w:lvl w:ilvl="1" w:tplc="BA70EBC8">
      <w:start w:val="1"/>
      <w:numFmt w:val="bullet"/>
      <w:lvlText w:val="o"/>
      <w:lvlJc w:val="left"/>
      <w:pPr>
        <w:ind w:left="1440" w:hanging="360"/>
      </w:pPr>
      <w:rPr>
        <w:rFonts w:ascii="Courier New" w:hAnsi="Courier New" w:hint="default"/>
      </w:rPr>
    </w:lvl>
    <w:lvl w:ilvl="2" w:tplc="1F4E6684">
      <w:start w:val="1"/>
      <w:numFmt w:val="bullet"/>
      <w:lvlText w:val=""/>
      <w:lvlJc w:val="left"/>
      <w:pPr>
        <w:ind w:left="2160" w:hanging="360"/>
      </w:pPr>
      <w:rPr>
        <w:rFonts w:ascii="Wingdings" w:hAnsi="Wingdings" w:hint="default"/>
      </w:rPr>
    </w:lvl>
    <w:lvl w:ilvl="3" w:tplc="67D6D6A6">
      <w:start w:val="1"/>
      <w:numFmt w:val="bullet"/>
      <w:lvlText w:val=""/>
      <w:lvlJc w:val="left"/>
      <w:pPr>
        <w:ind w:left="2880" w:hanging="360"/>
      </w:pPr>
      <w:rPr>
        <w:rFonts w:ascii="Symbol" w:hAnsi="Symbol" w:hint="default"/>
      </w:rPr>
    </w:lvl>
    <w:lvl w:ilvl="4" w:tplc="2FA6689A">
      <w:start w:val="1"/>
      <w:numFmt w:val="bullet"/>
      <w:lvlText w:val="o"/>
      <w:lvlJc w:val="left"/>
      <w:pPr>
        <w:ind w:left="3600" w:hanging="360"/>
      </w:pPr>
      <w:rPr>
        <w:rFonts w:ascii="Courier New" w:hAnsi="Courier New" w:hint="default"/>
      </w:rPr>
    </w:lvl>
    <w:lvl w:ilvl="5" w:tplc="3214779E">
      <w:start w:val="1"/>
      <w:numFmt w:val="bullet"/>
      <w:lvlText w:val=""/>
      <w:lvlJc w:val="left"/>
      <w:pPr>
        <w:ind w:left="4320" w:hanging="360"/>
      </w:pPr>
      <w:rPr>
        <w:rFonts w:ascii="Wingdings" w:hAnsi="Wingdings" w:hint="default"/>
      </w:rPr>
    </w:lvl>
    <w:lvl w:ilvl="6" w:tplc="73C4A596">
      <w:start w:val="1"/>
      <w:numFmt w:val="bullet"/>
      <w:lvlText w:val=""/>
      <w:lvlJc w:val="left"/>
      <w:pPr>
        <w:ind w:left="5040" w:hanging="360"/>
      </w:pPr>
      <w:rPr>
        <w:rFonts w:ascii="Symbol" w:hAnsi="Symbol" w:hint="default"/>
      </w:rPr>
    </w:lvl>
    <w:lvl w:ilvl="7" w:tplc="E0FCE79E">
      <w:start w:val="1"/>
      <w:numFmt w:val="bullet"/>
      <w:lvlText w:val="o"/>
      <w:lvlJc w:val="left"/>
      <w:pPr>
        <w:ind w:left="5760" w:hanging="360"/>
      </w:pPr>
      <w:rPr>
        <w:rFonts w:ascii="Courier New" w:hAnsi="Courier New" w:hint="default"/>
      </w:rPr>
    </w:lvl>
    <w:lvl w:ilvl="8" w:tplc="59FA49EE">
      <w:start w:val="1"/>
      <w:numFmt w:val="bullet"/>
      <w:lvlText w:val=""/>
      <w:lvlJc w:val="left"/>
      <w:pPr>
        <w:ind w:left="6480" w:hanging="360"/>
      </w:pPr>
      <w:rPr>
        <w:rFonts w:ascii="Wingdings" w:hAnsi="Wingdings" w:hint="default"/>
      </w:rPr>
    </w:lvl>
  </w:abstractNum>
  <w:abstractNum w:abstractNumId="14" w15:restartNumberingAfterBreak="0">
    <w:nsid w:val="038E7F6A"/>
    <w:multiLevelType w:val="hybridMultilevel"/>
    <w:tmpl w:val="A2F89D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08957036"/>
    <w:multiLevelType w:val="hybridMultilevel"/>
    <w:tmpl w:val="3C70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9A120E1"/>
    <w:multiLevelType w:val="hybridMultilevel"/>
    <w:tmpl w:val="A6440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0AF879ED"/>
    <w:multiLevelType w:val="hybridMultilevel"/>
    <w:tmpl w:val="86D64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C5132F4"/>
    <w:multiLevelType w:val="hybridMultilevel"/>
    <w:tmpl w:val="509E2B7E"/>
    <w:lvl w:ilvl="0" w:tplc="05EC690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D74547C"/>
    <w:multiLevelType w:val="hybridMultilevel"/>
    <w:tmpl w:val="B6682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DB0874"/>
    <w:multiLevelType w:val="hybridMultilevel"/>
    <w:tmpl w:val="404C2360"/>
    <w:lvl w:ilvl="0" w:tplc="5BE4D46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0F823F9"/>
    <w:multiLevelType w:val="hybridMultilevel"/>
    <w:tmpl w:val="1E749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6305628"/>
    <w:multiLevelType w:val="hybridMultilevel"/>
    <w:tmpl w:val="3D5C6B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6AA36BD"/>
    <w:multiLevelType w:val="hybridMultilevel"/>
    <w:tmpl w:val="40206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703B585"/>
    <w:multiLevelType w:val="hybridMultilevel"/>
    <w:tmpl w:val="FFFFFFFF"/>
    <w:lvl w:ilvl="0" w:tplc="AC4440AC">
      <w:start w:val="1"/>
      <w:numFmt w:val="bullet"/>
      <w:lvlText w:val="·"/>
      <w:lvlJc w:val="left"/>
      <w:pPr>
        <w:ind w:left="720" w:hanging="360"/>
      </w:pPr>
      <w:rPr>
        <w:rFonts w:ascii="Symbol" w:hAnsi="Symbol" w:hint="default"/>
      </w:rPr>
    </w:lvl>
    <w:lvl w:ilvl="1" w:tplc="859E9540">
      <w:start w:val="1"/>
      <w:numFmt w:val="bullet"/>
      <w:lvlText w:val="o"/>
      <w:lvlJc w:val="left"/>
      <w:pPr>
        <w:ind w:left="1440" w:hanging="360"/>
      </w:pPr>
      <w:rPr>
        <w:rFonts w:ascii="Courier New" w:hAnsi="Courier New" w:hint="default"/>
      </w:rPr>
    </w:lvl>
    <w:lvl w:ilvl="2" w:tplc="415E2DDC">
      <w:start w:val="1"/>
      <w:numFmt w:val="bullet"/>
      <w:lvlText w:val=""/>
      <w:lvlJc w:val="left"/>
      <w:pPr>
        <w:ind w:left="2160" w:hanging="360"/>
      </w:pPr>
      <w:rPr>
        <w:rFonts w:ascii="Wingdings" w:hAnsi="Wingdings" w:hint="default"/>
      </w:rPr>
    </w:lvl>
    <w:lvl w:ilvl="3" w:tplc="B85C45C4">
      <w:start w:val="1"/>
      <w:numFmt w:val="bullet"/>
      <w:lvlText w:val=""/>
      <w:lvlJc w:val="left"/>
      <w:pPr>
        <w:ind w:left="2880" w:hanging="360"/>
      </w:pPr>
      <w:rPr>
        <w:rFonts w:ascii="Symbol" w:hAnsi="Symbol" w:hint="default"/>
      </w:rPr>
    </w:lvl>
    <w:lvl w:ilvl="4" w:tplc="04161194">
      <w:start w:val="1"/>
      <w:numFmt w:val="bullet"/>
      <w:lvlText w:val="o"/>
      <w:lvlJc w:val="left"/>
      <w:pPr>
        <w:ind w:left="3600" w:hanging="360"/>
      </w:pPr>
      <w:rPr>
        <w:rFonts w:ascii="Courier New" w:hAnsi="Courier New" w:hint="default"/>
      </w:rPr>
    </w:lvl>
    <w:lvl w:ilvl="5" w:tplc="C27A70E2">
      <w:start w:val="1"/>
      <w:numFmt w:val="bullet"/>
      <w:lvlText w:val=""/>
      <w:lvlJc w:val="left"/>
      <w:pPr>
        <w:ind w:left="4320" w:hanging="360"/>
      </w:pPr>
      <w:rPr>
        <w:rFonts w:ascii="Wingdings" w:hAnsi="Wingdings" w:hint="default"/>
      </w:rPr>
    </w:lvl>
    <w:lvl w:ilvl="6" w:tplc="1E284946">
      <w:start w:val="1"/>
      <w:numFmt w:val="bullet"/>
      <w:lvlText w:val=""/>
      <w:lvlJc w:val="left"/>
      <w:pPr>
        <w:ind w:left="5040" w:hanging="360"/>
      </w:pPr>
      <w:rPr>
        <w:rFonts w:ascii="Symbol" w:hAnsi="Symbol" w:hint="default"/>
      </w:rPr>
    </w:lvl>
    <w:lvl w:ilvl="7" w:tplc="8B444A46">
      <w:start w:val="1"/>
      <w:numFmt w:val="bullet"/>
      <w:lvlText w:val="o"/>
      <w:lvlJc w:val="left"/>
      <w:pPr>
        <w:ind w:left="5760" w:hanging="360"/>
      </w:pPr>
      <w:rPr>
        <w:rFonts w:ascii="Courier New" w:hAnsi="Courier New" w:hint="default"/>
      </w:rPr>
    </w:lvl>
    <w:lvl w:ilvl="8" w:tplc="B7140190">
      <w:start w:val="1"/>
      <w:numFmt w:val="bullet"/>
      <w:lvlText w:val=""/>
      <w:lvlJc w:val="left"/>
      <w:pPr>
        <w:ind w:left="6480" w:hanging="360"/>
      </w:pPr>
      <w:rPr>
        <w:rFonts w:ascii="Wingdings" w:hAnsi="Wingdings" w:hint="default"/>
      </w:rPr>
    </w:lvl>
  </w:abstractNum>
  <w:abstractNum w:abstractNumId="25" w15:restartNumberingAfterBreak="0">
    <w:nsid w:val="19C605DA"/>
    <w:multiLevelType w:val="hybridMultilevel"/>
    <w:tmpl w:val="3D7AE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4C19ED"/>
    <w:multiLevelType w:val="hybridMultilevel"/>
    <w:tmpl w:val="16F61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B1074C3"/>
    <w:multiLevelType w:val="hybridMultilevel"/>
    <w:tmpl w:val="EEFC02DA"/>
    <w:lvl w:ilvl="0" w:tplc="48DECE4A">
      <w:start w:val="1"/>
      <w:numFmt w:val="bullet"/>
      <w:lvlText w:val="•"/>
      <w:lvlJc w:val="left"/>
      <w:pPr>
        <w:ind w:left="720" w:hanging="360"/>
      </w:pPr>
      <w:rPr>
        <w:rFonts w:ascii="SymbolMT" w:eastAsia="Times New Roman" w:hAnsi="SymbolMT" w:cs="SymbolMT" w:hint="default"/>
        <w:color w:val="231F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E030DC3"/>
    <w:multiLevelType w:val="hybridMultilevel"/>
    <w:tmpl w:val="D222E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F0946F5"/>
    <w:multiLevelType w:val="hybridMultilevel"/>
    <w:tmpl w:val="D9401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FA70A4C"/>
    <w:multiLevelType w:val="hybridMultilevel"/>
    <w:tmpl w:val="21D40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E86154E"/>
    <w:multiLevelType w:val="hybridMultilevel"/>
    <w:tmpl w:val="0CA8F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02252AF"/>
    <w:multiLevelType w:val="hybridMultilevel"/>
    <w:tmpl w:val="7752E99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319432A8"/>
    <w:multiLevelType w:val="hybridMultilevel"/>
    <w:tmpl w:val="B4E2B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3E06288"/>
    <w:multiLevelType w:val="hybridMultilevel"/>
    <w:tmpl w:val="84B20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98B5809"/>
    <w:multiLevelType w:val="multilevel"/>
    <w:tmpl w:val="52804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9E249E7"/>
    <w:multiLevelType w:val="hybridMultilevel"/>
    <w:tmpl w:val="69404F92"/>
    <w:lvl w:ilvl="0" w:tplc="0809000B">
      <w:start w:val="1"/>
      <w:numFmt w:val="bullet"/>
      <w:lvlText w:val=""/>
      <w:lvlJc w:val="left"/>
      <w:pPr>
        <w:ind w:left="360" w:hanging="360"/>
      </w:pPr>
      <w:rPr>
        <w:rFonts w:ascii="Wingdings" w:hAnsi="Wingding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3FB47925"/>
    <w:multiLevelType w:val="hybridMultilevel"/>
    <w:tmpl w:val="F07ED4CC"/>
    <w:lvl w:ilvl="0" w:tplc="369ED52A">
      <w:start w:val="1"/>
      <w:numFmt w:val="bullet"/>
      <w:lvlText w:val=""/>
      <w:lvlJc w:val="left"/>
      <w:pPr>
        <w:ind w:left="720" w:hanging="360"/>
      </w:pPr>
      <w:rPr>
        <w:rFonts w:ascii="Wingdings" w:hAnsi="Wingdings" w:hint="default"/>
      </w:rPr>
    </w:lvl>
    <w:lvl w:ilvl="1" w:tplc="3C76FFC2">
      <w:start w:val="1"/>
      <w:numFmt w:val="bullet"/>
      <w:lvlText w:val="o"/>
      <w:lvlJc w:val="left"/>
      <w:pPr>
        <w:ind w:left="1440" w:hanging="360"/>
      </w:pPr>
      <w:rPr>
        <w:rFonts w:ascii="Courier New" w:hAnsi="Courier New" w:hint="default"/>
      </w:rPr>
    </w:lvl>
    <w:lvl w:ilvl="2" w:tplc="4698A6F8">
      <w:start w:val="1"/>
      <w:numFmt w:val="bullet"/>
      <w:lvlText w:val=""/>
      <w:lvlJc w:val="left"/>
      <w:pPr>
        <w:ind w:left="2160" w:hanging="360"/>
      </w:pPr>
      <w:rPr>
        <w:rFonts w:ascii="Wingdings" w:hAnsi="Wingdings" w:hint="default"/>
      </w:rPr>
    </w:lvl>
    <w:lvl w:ilvl="3" w:tplc="1B9466E0">
      <w:start w:val="1"/>
      <w:numFmt w:val="bullet"/>
      <w:lvlText w:val=""/>
      <w:lvlJc w:val="left"/>
      <w:pPr>
        <w:ind w:left="2880" w:hanging="360"/>
      </w:pPr>
      <w:rPr>
        <w:rFonts w:ascii="Symbol" w:hAnsi="Symbol" w:hint="default"/>
      </w:rPr>
    </w:lvl>
    <w:lvl w:ilvl="4" w:tplc="1B18B85A">
      <w:start w:val="1"/>
      <w:numFmt w:val="bullet"/>
      <w:lvlText w:val="o"/>
      <w:lvlJc w:val="left"/>
      <w:pPr>
        <w:ind w:left="3600" w:hanging="360"/>
      </w:pPr>
      <w:rPr>
        <w:rFonts w:ascii="Courier New" w:hAnsi="Courier New" w:hint="default"/>
      </w:rPr>
    </w:lvl>
    <w:lvl w:ilvl="5" w:tplc="017418CC">
      <w:start w:val="1"/>
      <w:numFmt w:val="bullet"/>
      <w:lvlText w:val=""/>
      <w:lvlJc w:val="left"/>
      <w:pPr>
        <w:ind w:left="4320" w:hanging="360"/>
      </w:pPr>
      <w:rPr>
        <w:rFonts w:ascii="Wingdings" w:hAnsi="Wingdings" w:hint="default"/>
      </w:rPr>
    </w:lvl>
    <w:lvl w:ilvl="6" w:tplc="CE8A34AE">
      <w:start w:val="1"/>
      <w:numFmt w:val="bullet"/>
      <w:lvlText w:val=""/>
      <w:lvlJc w:val="left"/>
      <w:pPr>
        <w:ind w:left="5040" w:hanging="360"/>
      </w:pPr>
      <w:rPr>
        <w:rFonts w:ascii="Symbol" w:hAnsi="Symbol" w:hint="default"/>
      </w:rPr>
    </w:lvl>
    <w:lvl w:ilvl="7" w:tplc="4FC6EB62">
      <w:start w:val="1"/>
      <w:numFmt w:val="bullet"/>
      <w:lvlText w:val="o"/>
      <w:lvlJc w:val="left"/>
      <w:pPr>
        <w:ind w:left="5760" w:hanging="360"/>
      </w:pPr>
      <w:rPr>
        <w:rFonts w:ascii="Courier New" w:hAnsi="Courier New" w:hint="default"/>
      </w:rPr>
    </w:lvl>
    <w:lvl w:ilvl="8" w:tplc="8C0AF7E6">
      <w:start w:val="1"/>
      <w:numFmt w:val="bullet"/>
      <w:lvlText w:val=""/>
      <w:lvlJc w:val="left"/>
      <w:pPr>
        <w:ind w:left="6480" w:hanging="360"/>
      </w:pPr>
      <w:rPr>
        <w:rFonts w:ascii="Wingdings" w:hAnsi="Wingdings" w:hint="default"/>
      </w:rPr>
    </w:lvl>
  </w:abstractNum>
  <w:abstractNum w:abstractNumId="38" w15:restartNumberingAfterBreak="0">
    <w:nsid w:val="41D41BA7"/>
    <w:multiLevelType w:val="hybridMultilevel"/>
    <w:tmpl w:val="C812087C"/>
    <w:lvl w:ilvl="0" w:tplc="6E902146">
      <w:numFmt w:val="bullet"/>
      <w:lvlText w:val="•"/>
      <w:lvlJc w:val="left"/>
      <w:pPr>
        <w:ind w:left="720" w:hanging="720"/>
      </w:pPr>
      <w:rPr>
        <w:rFonts w:ascii="SymbolMT" w:eastAsia="Times New Roman" w:hAnsi="SymbolMT" w:cs="SymbolMT" w:hint="default"/>
        <w:color w:val="231F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B25B1A"/>
    <w:multiLevelType w:val="hybridMultilevel"/>
    <w:tmpl w:val="5B74D52A"/>
    <w:lvl w:ilvl="0" w:tplc="D4F2E5AE">
      <w:start w:val="1"/>
      <w:numFmt w:val="bullet"/>
      <w:lvlText w:val=""/>
      <w:lvlJc w:val="left"/>
      <w:pPr>
        <w:ind w:left="21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40" w15:restartNumberingAfterBreak="0">
    <w:nsid w:val="43E61944"/>
    <w:multiLevelType w:val="hybridMultilevel"/>
    <w:tmpl w:val="E54AEC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15:restartNumberingAfterBreak="0">
    <w:nsid w:val="44666EB2"/>
    <w:multiLevelType w:val="hybridMultilevel"/>
    <w:tmpl w:val="FFFFFFFF"/>
    <w:lvl w:ilvl="0" w:tplc="5B74EA1A">
      <w:start w:val="1"/>
      <w:numFmt w:val="bullet"/>
      <w:lvlText w:val=""/>
      <w:lvlJc w:val="left"/>
      <w:pPr>
        <w:ind w:left="720" w:hanging="360"/>
      </w:pPr>
      <w:rPr>
        <w:rFonts w:ascii="Symbol" w:hAnsi="Symbol" w:hint="default"/>
      </w:rPr>
    </w:lvl>
    <w:lvl w:ilvl="1" w:tplc="A79A46B2">
      <w:start w:val="1"/>
      <w:numFmt w:val="lowerLetter"/>
      <w:lvlText w:val="%2."/>
      <w:lvlJc w:val="left"/>
      <w:pPr>
        <w:ind w:left="1440" w:hanging="360"/>
      </w:pPr>
    </w:lvl>
    <w:lvl w:ilvl="2" w:tplc="744CF25E">
      <w:start w:val="1"/>
      <w:numFmt w:val="lowerRoman"/>
      <w:lvlText w:val="%3."/>
      <w:lvlJc w:val="right"/>
      <w:pPr>
        <w:ind w:left="2160" w:hanging="180"/>
      </w:pPr>
    </w:lvl>
    <w:lvl w:ilvl="3" w:tplc="A7863778">
      <w:start w:val="1"/>
      <w:numFmt w:val="decimal"/>
      <w:lvlText w:val="%4."/>
      <w:lvlJc w:val="left"/>
      <w:pPr>
        <w:ind w:left="2880" w:hanging="360"/>
      </w:pPr>
    </w:lvl>
    <w:lvl w:ilvl="4" w:tplc="573E6758">
      <w:start w:val="1"/>
      <w:numFmt w:val="lowerLetter"/>
      <w:lvlText w:val="%5."/>
      <w:lvlJc w:val="left"/>
      <w:pPr>
        <w:ind w:left="3600" w:hanging="360"/>
      </w:pPr>
    </w:lvl>
    <w:lvl w:ilvl="5" w:tplc="320AF96A">
      <w:start w:val="1"/>
      <w:numFmt w:val="lowerRoman"/>
      <w:lvlText w:val="%6."/>
      <w:lvlJc w:val="right"/>
      <w:pPr>
        <w:ind w:left="4320" w:hanging="180"/>
      </w:pPr>
    </w:lvl>
    <w:lvl w:ilvl="6" w:tplc="1C02005E">
      <w:start w:val="1"/>
      <w:numFmt w:val="decimal"/>
      <w:lvlText w:val="%7."/>
      <w:lvlJc w:val="left"/>
      <w:pPr>
        <w:ind w:left="5040" w:hanging="360"/>
      </w:pPr>
    </w:lvl>
    <w:lvl w:ilvl="7" w:tplc="80FEFD16">
      <w:start w:val="1"/>
      <w:numFmt w:val="lowerLetter"/>
      <w:lvlText w:val="%8."/>
      <w:lvlJc w:val="left"/>
      <w:pPr>
        <w:ind w:left="5760" w:hanging="360"/>
      </w:pPr>
    </w:lvl>
    <w:lvl w:ilvl="8" w:tplc="CFCA2238">
      <w:start w:val="1"/>
      <w:numFmt w:val="lowerRoman"/>
      <w:lvlText w:val="%9."/>
      <w:lvlJc w:val="right"/>
      <w:pPr>
        <w:ind w:left="6480" w:hanging="180"/>
      </w:pPr>
    </w:lvl>
  </w:abstractNum>
  <w:abstractNum w:abstractNumId="42" w15:restartNumberingAfterBreak="0">
    <w:nsid w:val="46683A2D"/>
    <w:multiLevelType w:val="hybridMultilevel"/>
    <w:tmpl w:val="39746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6AC002E"/>
    <w:multiLevelType w:val="hybridMultilevel"/>
    <w:tmpl w:val="00B6AE8A"/>
    <w:lvl w:ilvl="0" w:tplc="05EC690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9C5E7FE"/>
    <w:multiLevelType w:val="hybridMultilevel"/>
    <w:tmpl w:val="FFFFFFFF"/>
    <w:lvl w:ilvl="0" w:tplc="76B0C8C8">
      <w:start w:val="1"/>
      <w:numFmt w:val="bullet"/>
      <w:lvlText w:val=""/>
      <w:lvlJc w:val="left"/>
      <w:pPr>
        <w:ind w:left="720" w:hanging="360"/>
      </w:pPr>
      <w:rPr>
        <w:rFonts w:ascii="Wingdings" w:hAnsi="Wingdings" w:hint="default"/>
      </w:rPr>
    </w:lvl>
    <w:lvl w:ilvl="1" w:tplc="250EE508">
      <w:start w:val="1"/>
      <w:numFmt w:val="bullet"/>
      <w:lvlText w:val="o"/>
      <w:lvlJc w:val="left"/>
      <w:pPr>
        <w:ind w:left="1440" w:hanging="360"/>
      </w:pPr>
      <w:rPr>
        <w:rFonts w:ascii="Courier New" w:hAnsi="Courier New" w:hint="default"/>
      </w:rPr>
    </w:lvl>
    <w:lvl w:ilvl="2" w:tplc="E57C6552">
      <w:start w:val="1"/>
      <w:numFmt w:val="bullet"/>
      <w:lvlText w:val=""/>
      <w:lvlJc w:val="left"/>
      <w:pPr>
        <w:ind w:left="2160" w:hanging="360"/>
      </w:pPr>
      <w:rPr>
        <w:rFonts w:ascii="Wingdings" w:hAnsi="Wingdings" w:hint="default"/>
      </w:rPr>
    </w:lvl>
    <w:lvl w:ilvl="3" w:tplc="932C85E2">
      <w:start w:val="1"/>
      <w:numFmt w:val="bullet"/>
      <w:lvlText w:val=""/>
      <w:lvlJc w:val="left"/>
      <w:pPr>
        <w:ind w:left="2880" w:hanging="360"/>
      </w:pPr>
      <w:rPr>
        <w:rFonts w:ascii="Symbol" w:hAnsi="Symbol" w:hint="default"/>
      </w:rPr>
    </w:lvl>
    <w:lvl w:ilvl="4" w:tplc="C6F2CB64">
      <w:start w:val="1"/>
      <w:numFmt w:val="bullet"/>
      <w:lvlText w:val="o"/>
      <w:lvlJc w:val="left"/>
      <w:pPr>
        <w:ind w:left="3600" w:hanging="360"/>
      </w:pPr>
      <w:rPr>
        <w:rFonts w:ascii="Courier New" w:hAnsi="Courier New" w:hint="default"/>
      </w:rPr>
    </w:lvl>
    <w:lvl w:ilvl="5" w:tplc="73D6536A">
      <w:start w:val="1"/>
      <w:numFmt w:val="bullet"/>
      <w:lvlText w:val=""/>
      <w:lvlJc w:val="left"/>
      <w:pPr>
        <w:ind w:left="4320" w:hanging="360"/>
      </w:pPr>
      <w:rPr>
        <w:rFonts w:ascii="Wingdings" w:hAnsi="Wingdings" w:hint="default"/>
      </w:rPr>
    </w:lvl>
    <w:lvl w:ilvl="6" w:tplc="79A4018A">
      <w:start w:val="1"/>
      <w:numFmt w:val="bullet"/>
      <w:lvlText w:val=""/>
      <w:lvlJc w:val="left"/>
      <w:pPr>
        <w:ind w:left="5040" w:hanging="360"/>
      </w:pPr>
      <w:rPr>
        <w:rFonts w:ascii="Symbol" w:hAnsi="Symbol" w:hint="default"/>
      </w:rPr>
    </w:lvl>
    <w:lvl w:ilvl="7" w:tplc="4DF056F0">
      <w:start w:val="1"/>
      <w:numFmt w:val="bullet"/>
      <w:lvlText w:val="o"/>
      <w:lvlJc w:val="left"/>
      <w:pPr>
        <w:ind w:left="5760" w:hanging="360"/>
      </w:pPr>
      <w:rPr>
        <w:rFonts w:ascii="Courier New" w:hAnsi="Courier New" w:hint="default"/>
      </w:rPr>
    </w:lvl>
    <w:lvl w:ilvl="8" w:tplc="957C3D86">
      <w:start w:val="1"/>
      <w:numFmt w:val="bullet"/>
      <w:lvlText w:val=""/>
      <w:lvlJc w:val="left"/>
      <w:pPr>
        <w:ind w:left="6480" w:hanging="360"/>
      </w:pPr>
      <w:rPr>
        <w:rFonts w:ascii="Wingdings" w:hAnsi="Wingdings" w:hint="default"/>
      </w:rPr>
    </w:lvl>
  </w:abstractNum>
  <w:abstractNum w:abstractNumId="45" w15:restartNumberingAfterBreak="0">
    <w:nsid w:val="4AF311DE"/>
    <w:multiLevelType w:val="hybridMultilevel"/>
    <w:tmpl w:val="477A7724"/>
    <w:lvl w:ilvl="0" w:tplc="368E6D88">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C4F518">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E207C6">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825768">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40F648">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9297CA">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425022">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3C8E0A">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AEFA30">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51F85D7B"/>
    <w:multiLevelType w:val="hybridMultilevel"/>
    <w:tmpl w:val="FE884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3D149F9"/>
    <w:multiLevelType w:val="hybridMultilevel"/>
    <w:tmpl w:val="EE6C52CC"/>
    <w:lvl w:ilvl="0" w:tplc="6E902146">
      <w:numFmt w:val="bullet"/>
      <w:lvlText w:val="•"/>
      <w:lvlJc w:val="left"/>
      <w:pPr>
        <w:ind w:left="720" w:hanging="720"/>
      </w:pPr>
      <w:rPr>
        <w:rFonts w:ascii="SymbolMT" w:eastAsia="Times New Roman" w:hAnsi="SymbolMT" w:cs="SymbolMT" w:hint="default"/>
        <w:color w:val="231F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50B4452"/>
    <w:multiLevelType w:val="hybridMultilevel"/>
    <w:tmpl w:val="258249A2"/>
    <w:lvl w:ilvl="0" w:tplc="0809000F">
      <w:start w:val="1"/>
      <w:numFmt w:val="decimal"/>
      <w:lvlText w:val="%1."/>
      <w:lvlJc w:val="left"/>
      <w:pPr>
        <w:ind w:left="1420" w:hanging="360"/>
      </w:pPr>
    </w:lvl>
    <w:lvl w:ilvl="1" w:tplc="08090019" w:tentative="1">
      <w:start w:val="1"/>
      <w:numFmt w:val="lowerLetter"/>
      <w:lvlText w:val="%2."/>
      <w:lvlJc w:val="left"/>
      <w:pPr>
        <w:ind w:left="2140" w:hanging="360"/>
      </w:pPr>
    </w:lvl>
    <w:lvl w:ilvl="2" w:tplc="0809001B" w:tentative="1">
      <w:start w:val="1"/>
      <w:numFmt w:val="lowerRoman"/>
      <w:lvlText w:val="%3."/>
      <w:lvlJc w:val="right"/>
      <w:pPr>
        <w:ind w:left="2860" w:hanging="180"/>
      </w:pPr>
    </w:lvl>
    <w:lvl w:ilvl="3" w:tplc="0809000F" w:tentative="1">
      <w:start w:val="1"/>
      <w:numFmt w:val="decimal"/>
      <w:lvlText w:val="%4."/>
      <w:lvlJc w:val="left"/>
      <w:pPr>
        <w:ind w:left="3580" w:hanging="360"/>
      </w:pPr>
    </w:lvl>
    <w:lvl w:ilvl="4" w:tplc="08090019" w:tentative="1">
      <w:start w:val="1"/>
      <w:numFmt w:val="lowerLetter"/>
      <w:lvlText w:val="%5."/>
      <w:lvlJc w:val="left"/>
      <w:pPr>
        <w:ind w:left="4300" w:hanging="360"/>
      </w:pPr>
    </w:lvl>
    <w:lvl w:ilvl="5" w:tplc="0809001B" w:tentative="1">
      <w:start w:val="1"/>
      <w:numFmt w:val="lowerRoman"/>
      <w:lvlText w:val="%6."/>
      <w:lvlJc w:val="right"/>
      <w:pPr>
        <w:ind w:left="5020" w:hanging="180"/>
      </w:pPr>
    </w:lvl>
    <w:lvl w:ilvl="6" w:tplc="0809000F" w:tentative="1">
      <w:start w:val="1"/>
      <w:numFmt w:val="decimal"/>
      <w:lvlText w:val="%7."/>
      <w:lvlJc w:val="left"/>
      <w:pPr>
        <w:ind w:left="5740" w:hanging="360"/>
      </w:pPr>
    </w:lvl>
    <w:lvl w:ilvl="7" w:tplc="08090019" w:tentative="1">
      <w:start w:val="1"/>
      <w:numFmt w:val="lowerLetter"/>
      <w:lvlText w:val="%8."/>
      <w:lvlJc w:val="left"/>
      <w:pPr>
        <w:ind w:left="6460" w:hanging="360"/>
      </w:pPr>
    </w:lvl>
    <w:lvl w:ilvl="8" w:tplc="0809001B" w:tentative="1">
      <w:start w:val="1"/>
      <w:numFmt w:val="lowerRoman"/>
      <w:lvlText w:val="%9."/>
      <w:lvlJc w:val="right"/>
      <w:pPr>
        <w:ind w:left="7180" w:hanging="180"/>
      </w:pPr>
    </w:lvl>
  </w:abstractNum>
  <w:abstractNum w:abstractNumId="49" w15:restartNumberingAfterBreak="0">
    <w:nsid w:val="5518455F"/>
    <w:multiLevelType w:val="hybridMultilevel"/>
    <w:tmpl w:val="D0C0D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7F640AE"/>
    <w:multiLevelType w:val="hybridMultilevel"/>
    <w:tmpl w:val="156A0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98041A0"/>
    <w:multiLevelType w:val="hybridMultilevel"/>
    <w:tmpl w:val="B8FC3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AD21501"/>
    <w:multiLevelType w:val="hybridMultilevel"/>
    <w:tmpl w:val="FFFFFFFF"/>
    <w:lvl w:ilvl="0" w:tplc="8B20CFB4">
      <w:start w:val="1"/>
      <w:numFmt w:val="bullet"/>
      <w:lvlText w:val=""/>
      <w:lvlJc w:val="left"/>
      <w:pPr>
        <w:ind w:left="720" w:hanging="360"/>
      </w:pPr>
      <w:rPr>
        <w:rFonts w:ascii="Symbol" w:hAnsi="Symbol" w:hint="default"/>
      </w:rPr>
    </w:lvl>
    <w:lvl w:ilvl="1" w:tplc="ED266342">
      <w:start w:val="1"/>
      <w:numFmt w:val="bullet"/>
      <w:lvlText w:val="o"/>
      <w:lvlJc w:val="left"/>
      <w:pPr>
        <w:ind w:left="1440" w:hanging="360"/>
      </w:pPr>
      <w:rPr>
        <w:rFonts w:ascii="Courier New" w:hAnsi="Courier New" w:hint="default"/>
      </w:rPr>
    </w:lvl>
    <w:lvl w:ilvl="2" w:tplc="327C3CA2">
      <w:start w:val="1"/>
      <w:numFmt w:val="bullet"/>
      <w:lvlText w:val=""/>
      <w:lvlJc w:val="left"/>
      <w:pPr>
        <w:ind w:left="2160" w:hanging="360"/>
      </w:pPr>
      <w:rPr>
        <w:rFonts w:ascii="Wingdings" w:hAnsi="Wingdings" w:hint="default"/>
      </w:rPr>
    </w:lvl>
    <w:lvl w:ilvl="3" w:tplc="A114F746">
      <w:start w:val="1"/>
      <w:numFmt w:val="bullet"/>
      <w:lvlText w:val=""/>
      <w:lvlJc w:val="left"/>
      <w:pPr>
        <w:ind w:left="2880" w:hanging="360"/>
      </w:pPr>
      <w:rPr>
        <w:rFonts w:ascii="Symbol" w:hAnsi="Symbol" w:hint="default"/>
      </w:rPr>
    </w:lvl>
    <w:lvl w:ilvl="4" w:tplc="C1CE986A">
      <w:start w:val="1"/>
      <w:numFmt w:val="bullet"/>
      <w:lvlText w:val="o"/>
      <w:lvlJc w:val="left"/>
      <w:pPr>
        <w:ind w:left="3600" w:hanging="360"/>
      </w:pPr>
      <w:rPr>
        <w:rFonts w:ascii="Courier New" w:hAnsi="Courier New" w:hint="default"/>
      </w:rPr>
    </w:lvl>
    <w:lvl w:ilvl="5" w:tplc="977A8A5E">
      <w:start w:val="1"/>
      <w:numFmt w:val="bullet"/>
      <w:lvlText w:val=""/>
      <w:lvlJc w:val="left"/>
      <w:pPr>
        <w:ind w:left="4320" w:hanging="360"/>
      </w:pPr>
      <w:rPr>
        <w:rFonts w:ascii="Wingdings" w:hAnsi="Wingdings" w:hint="default"/>
      </w:rPr>
    </w:lvl>
    <w:lvl w:ilvl="6" w:tplc="C52E2276">
      <w:start w:val="1"/>
      <w:numFmt w:val="bullet"/>
      <w:lvlText w:val=""/>
      <w:lvlJc w:val="left"/>
      <w:pPr>
        <w:ind w:left="5040" w:hanging="360"/>
      </w:pPr>
      <w:rPr>
        <w:rFonts w:ascii="Symbol" w:hAnsi="Symbol" w:hint="default"/>
      </w:rPr>
    </w:lvl>
    <w:lvl w:ilvl="7" w:tplc="7248A524">
      <w:start w:val="1"/>
      <w:numFmt w:val="bullet"/>
      <w:lvlText w:val="o"/>
      <w:lvlJc w:val="left"/>
      <w:pPr>
        <w:ind w:left="5760" w:hanging="360"/>
      </w:pPr>
      <w:rPr>
        <w:rFonts w:ascii="Courier New" w:hAnsi="Courier New" w:hint="default"/>
      </w:rPr>
    </w:lvl>
    <w:lvl w:ilvl="8" w:tplc="05144500">
      <w:start w:val="1"/>
      <w:numFmt w:val="bullet"/>
      <w:lvlText w:val=""/>
      <w:lvlJc w:val="left"/>
      <w:pPr>
        <w:ind w:left="6480" w:hanging="360"/>
      </w:pPr>
      <w:rPr>
        <w:rFonts w:ascii="Wingdings" w:hAnsi="Wingdings" w:hint="default"/>
      </w:rPr>
    </w:lvl>
  </w:abstractNum>
  <w:abstractNum w:abstractNumId="53" w15:restartNumberingAfterBreak="0">
    <w:nsid w:val="5E047AB3"/>
    <w:multiLevelType w:val="hybridMultilevel"/>
    <w:tmpl w:val="DF8EF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0975C4E"/>
    <w:multiLevelType w:val="hybridMultilevel"/>
    <w:tmpl w:val="1D06F056"/>
    <w:lvl w:ilvl="0" w:tplc="D4F2E5AE">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55" w15:restartNumberingAfterBreak="0">
    <w:nsid w:val="61FF43DF"/>
    <w:multiLevelType w:val="hybridMultilevel"/>
    <w:tmpl w:val="0F243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39FB008"/>
    <w:multiLevelType w:val="hybridMultilevel"/>
    <w:tmpl w:val="FFFFFFFF"/>
    <w:lvl w:ilvl="0" w:tplc="22DA71E0">
      <w:start w:val="1"/>
      <w:numFmt w:val="bullet"/>
      <w:lvlText w:val=""/>
      <w:lvlJc w:val="left"/>
      <w:pPr>
        <w:ind w:left="720" w:hanging="360"/>
      </w:pPr>
      <w:rPr>
        <w:rFonts w:ascii="Wingdings" w:hAnsi="Wingdings" w:hint="default"/>
      </w:rPr>
    </w:lvl>
    <w:lvl w:ilvl="1" w:tplc="3F6CA0D8">
      <w:start w:val="1"/>
      <w:numFmt w:val="bullet"/>
      <w:lvlText w:val="o"/>
      <w:lvlJc w:val="left"/>
      <w:pPr>
        <w:ind w:left="1440" w:hanging="360"/>
      </w:pPr>
      <w:rPr>
        <w:rFonts w:ascii="Courier New" w:hAnsi="Courier New" w:hint="default"/>
      </w:rPr>
    </w:lvl>
    <w:lvl w:ilvl="2" w:tplc="F5882678">
      <w:start w:val="1"/>
      <w:numFmt w:val="bullet"/>
      <w:lvlText w:val=""/>
      <w:lvlJc w:val="left"/>
      <w:pPr>
        <w:ind w:left="2160" w:hanging="360"/>
      </w:pPr>
      <w:rPr>
        <w:rFonts w:ascii="Wingdings" w:hAnsi="Wingdings" w:hint="default"/>
      </w:rPr>
    </w:lvl>
    <w:lvl w:ilvl="3" w:tplc="4438AF28">
      <w:start w:val="1"/>
      <w:numFmt w:val="bullet"/>
      <w:lvlText w:val=""/>
      <w:lvlJc w:val="left"/>
      <w:pPr>
        <w:ind w:left="2880" w:hanging="360"/>
      </w:pPr>
      <w:rPr>
        <w:rFonts w:ascii="Symbol" w:hAnsi="Symbol" w:hint="default"/>
      </w:rPr>
    </w:lvl>
    <w:lvl w:ilvl="4" w:tplc="395A8164">
      <w:start w:val="1"/>
      <w:numFmt w:val="bullet"/>
      <w:lvlText w:val="o"/>
      <w:lvlJc w:val="left"/>
      <w:pPr>
        <w:ind w:left="3600" w:hanging="360"/>
      </w:pPr>
      <w:rPr>
        <w:rFonts w:ascii="Courier New" w:hAnsi="Courier New" w:hint="default"/>
      </w:rPr>
    </w:lvl>
    <w:lvl w:ilvl="5" w:tplc="5840FE0A">
      <w:start w:val="1"/>
      <w:numFmt w:val="bullet"/>
      <w:lvlText w:val=""/>
      <w:lvlJc w:val="left"/>
      <w:pPr>
        <w:ind w:left="4320" w:hanging="360"/>
      </w:pPr>
      <w:rPr>
        <w:rFonts w:ascii="Wingdings" w:hAnsi="Wingdings" w:hint="default"/>
      </w:rPr>
    </w:lvl>
    <w:lvl w:ilvl="6" w:tplc="75582E6C">
      <w:start w:val="1"/>
      <w:numFmt w:val="bullet"/>
      <w:lvlText w:val=""/>
      <w:lvlJc w:val="left"/>
      <w:pPr>
        <w:ind w:left="5040" w:hanging="360"/>
      </w:pPr>
      <w:rPr>
        <w:rFonts w:ascii="Symbol" w:hAnsi="Symbol" w:hint="default"/>
      </w:rPr>
    </w:lvl>
    <w:lvl w:ilvl="7" w:tplc="74B4808A">
      <w:start w:val="1"/>
      <w:numFmt w:val="bullet"/>
      <w:lvlText w:val="o"/>
      <w:lvlJc w:val="left"/>
      <w:pPr>
        <w:ind w:left="5760" w:hanging="360"/>
      </w:pPr>
      <w:rPr>
        <w:rFonts w:ascii="Courier New" w:hAnsi="Courier New" w:hint="default"/>
      </w:rPr>
    </w:lvl>
    <w:lvl w:ilvl="8" w:tplc="B5DC36F4">
      <w:start w:val="1"/>
      <w:numFmt w:val="bullet"/>
      <w:lvlText w:val=""/>
      <w:lvlJc w:val="left"/>
      <w:pPr>
        <w:ind w:left="6480" w:hanging="360"/>
      </w:pPr>
      <w:rPr>
        <w:rFonts w:ascii="Wingdings" w:hAnsi="Wingdings" w:hint="default"/>
      </w:rPr>
    </w:lvl>
  </w:abstractNum>
  <w:abstractNum w:abstractNumId="57" w15:restartNumberingAfterBreak="0">
    <w:nsid w:val="671D26A6"/>
    <w:multiLevelType w:val="hybridMultilevel"/>
    <w:tmpl w:val="FFFFFFFF"/>
    <w:lvl w:ilvl="0" w:tplc="6798D1A6">
      <w:start w:val="1"/>
      <w:numFmt w:val="bullet"/>
      <w:lvlText w:val=""/>
      <w:lvlJc w:val="left"/>
      <w:pPr>
        <w:ind w:left="720" w:hanging="360"/>
      </w:pPr>
      <w:rPr>
        <w:rFonts w:ascii="Wingdings" w:hAnsi="Wingdings" w:hint="default"/>
      </w:rPr>
    </w:lvl>
    <w:lvl w:ilvl="1" w:tplc="4E625348">
      <w:start w:val="1"/>
      <w:numFmt w:val="bullet"/>
      <w:lvlText w:val="o"/>
      <w:lvlJc w:val="left"/>
      <w:pPr>
        <w:ind w:left="1440" w:hanging="360"/>
      </w:pPr>
      <w:rPr>
        <w:rFonts w:ascii="Courier New" w:hAnsi="Courier New" w:hint="default"/>
      </w:rPr>
    </w:lvl>
    <w:lvl w:ilvl="2" w:tplc="53C88084">
      <w:start w:val="1"/>
      <w:numFmt w:val="bullet"/>
      <w:lvlText w:val=""/>
      <w:lvlJc w:val="left"/>
      <w:pPr>
        <w:ind w:left="2160" w:hanging="360"/>
      </w:pPr>
      <w:rPr>
        <w:rFonts w:ascii="Wingdings" w:hAnsi="Wingdings" w:hint="default"/>
      </w:rPr>
    </w:lvl>
    <w:lvl w:ilvl="3" w:tplc="BD9E0438">
      <w:start w:val="1"/>
      <w:numFmt w:val="bullet"/>
      <w:lvlText w:val=""/>
      <w:lvlJc w:val="left"/>
      <w:pPr>
        <w:ind w:left="2880" w:hanging="360"/>
      </w:pPr>
      <w:rPr>
        <w:rFonts w:ascii="Symbol" w:hAnsi="Symbol" w:hint="default"/>
      </w:rPr>
    </w:lvl>
    <w:lvl w:ilvl="4" w:tplc="3C3AFA90">
      <w:start w:val="1"/>
      <w:numFmt w:val="bullet"/>
      <w:lvlText w:val="o"/>
      <w:lvlJc w:val="left"/>
      <w:pPr>
        <w:ind w:left="3600" w:hanging="360"/>
      </w:pPr>
      <w:rPr>
        <w:rFonts w:ascii="Courier New" w:hAnsi="Courier New" w:hint="default"/>
      </w:rPr>
    </w:lvl>
    <w:lvl w:ilvl="5" w:tplc="26724F66">
      <w:start w:val="1"/>
      <w:numFmt w:val="bullet"/>
      <w:lvlText w:val=""/>
      <w:lvlJc w:val="left"/>
      <w:pPr>
        <w:ind w:left="4320" w:hanging="360"/>
      </w:pPr>
      <w:rPr>
        <w:rFonts w:ascii="Wingdings" w:hAnsi="Wingdings" w:hint="default"/>
      </w:rPr>
    </w:lvl>
    <w:lvl w:ilvl="6" w:tplc="8014E8C8">
      <w:start w:val="1"/>
      <w:numFmt w:val="bullet"/>
      <w:lvlText w:val=""/>
      <w:lvlJc w:val="left"/>
      <w:pPr>
        <w:ind w:left="5040" w:hanging="360"/>
      </w:pPr>
      <w:rPr>
        <w:rFonts w:ascii="Symbol" w:hAnsi="Symbol" w:hint="default"/>
      </w:rPr>
    </w:lvl>
    <w:lvl w:ilvl="7" w:tplc="C3C6FAA0">
      <w:start w:val="1"/>
      <w:numFmt w:val="bullet"/>
      <w:lvlText w:val="o"/>
      <w:lvlJc w:val="left"/>
      <w:pPr>
        <w:ind w:left="5760" w:hanging="360"/>
      </w:pPr>
      <w:rPr>
        <w:rFonts w:ascii="Courier New" w:hAnsi="Courier New" w:hint="default"/>
      </w:rPr>
    </w:lvl>
    <w:lvl w:ilvl="8" w:tplc="80D605D4">
      <w:start w:val="1"/>
      <w:numFmt w:val="bullet"/>
      <w:lvlText w:val=""/>
      <w:lvlJc w:val="left"/>
      <w:pPr>
        <w:ind w:left="6480" w:hanging="360"/>
      </w:pPr>
      <w:rPr>
        <w:rFonts w:ascii="Wingdings" w:hAnsi="Wingdings" w:hint="default"/>
      </w:rPr>
    </w:lvl>
  </w:abstractNum>
  <w:abstractNum w:abstractNumId="58" w15:restartNumberingAfterBreak="0">
    <w:nsid w:val="68FA797A"/>
    <w:multiLevelType w:val="hybridMultilevel"/>
    <w:tmpl w:val="C54A4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A4A5B72"/>
    <w:multiLevelType w:val="hybridMultilevel"/>
    <w:tmpl w:val="EC16A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C7E713E"/>
    <w:multiLevelType w:val="hybridMultilevel"/>
    <w:tmpl w:val="3AD0A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F350377"/>
    <w:multiLevelType w:val="hybridMultilevel"/>
    <w:tmpl w:val="5C48D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F573082"/>
    <w:multiLevelType w:val="hybridMultilevel"/>
    <w:tmpl w:val="86C0F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2AA32BE"/>
    <w:multiLevelType w:val="hybridMultilevel"/>
    <w:tmpl w:val="A5985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32477DC"/>
    <w:multiLevelType w:val="hybridMultilevel"/>
    <w:tmpl w:val="0E6A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341608C"/>
    <w:multiLevelType w:val="hybridMultilevel"/>
    <w:tmpl w:val="3B8CB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5190248"/>
    <w:multiLevelType w:val="hybridMultilevel"/>
    <w:tmpl w:val="4530C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54477F0"/>
    <w:multiLevelType w:val="hybridMultilevel"/>
    <w:tmpl w:val="FFFFFFFF"/>
    <w:lvl w:ilvl="0" w:tplc="2702EB4C">
      <w:start w:val="1"/>
      <w:numFmt w:val="bullet"/>
      <w:lvlText w:val=""/>
      <w:lvlJc w:val="left"/>
      <w:pPr>
        <w:ind w:left="720" w:hanging="360"/>
      </w:pPr>
      <w:rPr>
        <w:rFonts w:ascii="Wingdings" w:hAnsi="Wingdings" w:hint="default"/>
      </w:rPr>
    </w:lvl>
    <w:lvl w:ilvl="1" w:tplc="458ED20A">
      <w:start w:val="1"/>
      <w:numFmt w:val="bullet"/>
      <w:lvlText w:val="o"/>
      <w:lvlJc w:val="left"/>
      <w:pPr>
        <w:ind w:left="1440" w:hanging="360"/>
      </w:pPr>
      <w:rPr>
        <w:rFonts w:ascii="Courier New" w:hAnsi="Courier New" w:hint="default"/>
      </w:rPr>
    </w:lvl>
    <w:lvl w:ilvl="2" w:tplc="6F965374">
      <w:start w:val="1"/>
      <w:numFmt w:val="bullet"/>
      <w:lvlText w:val=""/>
      <w:lvlJc w:val="left"/>
      <w:pPr>
        <w:ind w:left="2160" w:hanging="360"/>
      </w:pPr>
      <w:rPr>
        <w:rFonts w:ascii="Wingdings" w:hAnsi="Wingdings" w:hint="default"/>
      </w:rPr>
    </w:lvl>
    <w:lvl w:ilvl="3" w:tplc="14E2A9AE">
      <w:start w:val="1"/>
      <w:numFmt w:val="bullet"/>
      <w:lvlText w:val=""/>
      <w:lvlJc w:val="left"/>
      <w:pPr>
        <w:ind w:left="2880" w:hanging="360"/>
      </w:pPr>
      <w:rPr>
        <w:rFonts w:ascii="Symbol" w:hAnsi="Symbol" w:hint="default"/>
      </w:rPr>
    </w:lvl>
    <w:lvl w:ilvl="4" w:tplc="24C87F90">
      <w:start w:val="1"/>
      <w:numFmt w:val="bullet"/>
      <w:lvlText w:val="o"/>
      <w:lvlJc w:val="left"/>
      <w:pPr>
        <w:ind w:left="3600" w:hanging="360"/>
      </w:pPr>
      <w:rPr>
        <w:rFonts w:ascii="Courier New" w:hAnsi="Courier New" w:hint="default"/>
      </w:rPr>
    </w:lvl>
    <w:lvl w:ilvl="5" w:tplc="43DE3160">
      <w:start w:val="1"/>
      <w:numFmt w:val="bullet"/>
      <w:lvlText w:val=""/>
      <w:lvlJc w:val="left"/>
      <w:pPr>
        <w:ind w:left="4320" w:hanging="360"/>
      </w:pPr>
      <w:rPr>
        <w:rFonts w:ascii="Wingdings" w:hAnsi="Wingdings" w:hint="default"/>
      </w:rPr>
    </w:lvl>
    <w:lvl w:ilvl="6" w:tplc="770C7A88">
      <w:start w:val="1"/>
      <w:numFmt w:val="bullet"/>
      <w:lvlText w:val=""/>
      <w:lvlJc w:val="left"/>
      <w:pPr>
        <w:ind w:left="5040" w:hanging="360"/>
      </w:pPr>
      <w:rPr>
        <w:rFonts w:ascii="Symbol" w:hAnsi="Symbol" w:hint="default"/>
      </w:rPr>
    </w:lvl>
    <w:lvl w:ilvl="7" w:tplc="4E545B58">
      <w:start w:val="1"/>
      <w:numFmt w:val="bullet"/>
      <w:lvlText w:val="o"/>
      <w:lvlJc w:val="left"/>
      <w:pPr>
        <w:ind w:left="5760" w:hanging="360"/>
      </w:pPr>
      <w:rPr>
        <w:rFonts w:ascii="Courier New" w:hAnsi="Courier New" w:hint="default"/>
      </w:rPr>
    </w:lvl>
    <w:lvl w:ilvl="8" w:tplc="9AD21830">
      <w:start w:val="1"/>
      <w:numFmt w:val="bullet"/>
      <w:lvlText w:val=""/>
      <w:lvlJc w:val="left"/>
      <w:pPr>
        <w:ind w:left="6480" w:hanging="360"/>
      </w:pPr>
      <w:rPr>
        <w:rFonts w:ascii="Wingdings" w:hAnsi="Wingdings" w:hint="default"/>
      </w:rPr>
    </w:lvl>
  </w:abstractNum>
  <w:abstractNum w:abstractNumId="68" w15:restartNumberingAfterBreak="0">
    <w:nsid w:val="76932B12"/>
    <w:multiLevelType w:val="hybridMultilevel"/>
    <w:tmpl w:val="84567CAC"/>
    <w:lvl w:ilvl="0" w:tplc="5A1E8B18">
      <w:start w:val="1"/>
      <w:numFmt w:val="bullet"/>
      <w:lvlText w:val=""/>
      <w:lvlJc w:val="left"/>
      <w:pPr>
        <w:ind w:left="720" w:hanging="360"/>
      </w:pPr>
      <w:rPr>
        <w:rFonts w:ascii="Wingdings" w:hAnsi="Wingdings" w:hint="default"/>
      </w:rPr>
    </w:lvl>
    <w:lvl w:ilvl="1" w:tplc="7910FD96">
      <w:start w:val="1"/>
      <w:numFmt w:val="bullet"/>
      <w:lvlText w:val="o"/>
      <w:lvlJc w:val="left"/>
      <w:pPr>
        <w:ind w:left="1440" w:hanging="360"/>
      </w:pPr>
      <w:rPr>
        <w:rFonts w:ascii="Courier New" w:hAnsi="Courier New" w:hint="default"/>
      </w:rPr>
    </w:lvl>
    <w:lvl w:ilvl="2" w:tplc="22766A3E">
      <w:start w:val="1"/>
      <w:numFmt w:val="bullet"/>
      <w:lvlText w:val=""/>
      <w:lvlJc w:val="left"/>
      <w:pPr>
        <w:ind w:left="2160" w:hanging="360"/>
      </w:pPr>
      <w:rPr>
        <w:rFonts w:ascii="Wingdings" w:hAnsi="Wingdings" w:hint="default"/>
      </w:rPr>
    </w:lvl>
    <w:lvl w:ilvl="3" w:tplc="369EA094">
      <w:start w:val="1"/>
      <w:numFmt w:val="bullet"/>
      <w:lvlText w:val=""/>
      <w:lvlJc w:val="left"/>
      <w:pPr>
        <w:ind w:left="2880" w:hanging="360"/>
      </w:pPr>
      <w:rPr>
        <w:rFonts w:ascii="Symbol" w:hAnsi="Symbol" w:hint="default"/>
      </w:rPr>
    </w:lvl>
    <w:lvl w:ilvl="4" w:tplc="E6D05958">
      <w:start w:val="1"/>
      <w:numFmt w:val="bullet"/>
      <w:lvlText w:val="o"/>
      <w:lvlJc w:val="left"/>
      <w:pPr>
        <w:ind w:left="3600" w:hanging="360"/>
      </w:pPr>
      <w:rPr>
        <w:rFonts w:ascii="Courier New" w:hAnsi="Courier New" w:hint="default"/>
      </w:rPr>
    </w:lvl>
    <w:lvl w:ilvl="5" w:tplc="11BE1F3C">
      <w:start w:val="1"/>
      <w:numFmt w:val="bullet"/>
      <w:lvlText w:val=""/>
      <w:lvlJc w:val="left"/>
      <w:pPr>
        <w:ind w:left="4320" w:hanging="360"/>
      </w:pPr>
      <w:rPr>
        <w:rFonts w:ascii="Wingdings" w:hAnsi="Wingdings" w:hint="default"/>
      </w:rPr>
    </w:lvl>
    <w:lvl w:ilvl="6" w:tplc="8342F6E2">
      <w:start w:val="1"/>
      <w:numFmt w:val="bullet"/>
      <w:lvlText w:val=""/>
      <w:lvlJc w:val="left"/>
      <w:pPr>
        <w:ind w:left="5040" w:hanging="360"/>
      </w:pPr>
      <w:rPr>
        <w:rFonts w:ascii="Symbol" w:hAnsi="Symbol" w:hint="default"/>
      </w:rPr>
    </w:lvl>
    <w:lvl w:ilvl="7" w:tplc="E6A4E5A0">
      <w:start w:val="1"/>
      <w:numFmt w:val="bullet"/>
      <w:lvlText w:val="o"/>
      <w:lvlJc w:val="left"/>
      <w:pPr>
        <w:ind w:left="5760" w:hanging="360"/>
      </w:pPr>
      <w:rPr>
        <w:rFonts w:ascii="Courier New" w:hAnsi="Courier New" w:hint="default"/>
      </w:rPr>
    </w:lvl>
    <w:lvl w:ilvl="8" w:tplc="A9026598">
      <w:start w:val="1"/>
      <w:numFmt w:val="bullet"/>
      <w:lvlText w:val=""/>
      <w:lvlJc w:val="left"/>
      <w:pPr>
        <w:ind w:left="6480" w:hanging="360"/>
      </w:pPr>
      <w:rPr>
        <w:rFonts w:ascii="Wingdings" w:hAnsi="Wingdings" w:hint="default"/>
      </w:rPr>
    </w:lvl>
  </w:abstractNum>
  <w:abstractNum w:abstractNumId="69" w15:restartNumberingAfterBreak="0">
    <w:nsid w:val="7AB5548D"/>
    <w:multiLevelType w:val="hybridMultilevel"/>
    <w:tmpl w:val="DF9A9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F30833A"/>
    <w:multiLevelType w:val="hybridMultilevel"/>
    <w:tmpl w:val="FFFFFFFF"/>
    <w:lvl w:ilvl="0" w:tplc="6FF48766">
      <w:start w:val="1"/>
      <w:numFmt w:val="bullet"/>
      <w:lvlText w:val=""/>
      <w:lvlJc w:val="left"/>
      <w:pPr>
        <w:ind w:left="720" w:hanging="360"/>
      </w:pPr>
      <w:rPr>
        <w:rFonts w:ascii="Wingdings" w:hAnsi="Wingdings" w:hint="default"/>
      </w:rPr>
    </w:lvl>
    <w:lvl w:ilvl="1" w:tplc="BAC0D6AE">
      <w:start w:val="1"/>
      <w:numFmt w:val="bullet"/>
      <w:lvlText w:val="o"/>
      <w:lvlJc w:val="left"/>
      <w:pPr>
        <w:ind w:left="1440" w:hanging="360"/>
      </w:pPr>
      <w:rPr>
        <w:rFonts w:ascii="Courier New" w:hAnsi="Courier New" w:hint="default"/>
      </w:rPr>
    </w:lvl>
    <w:lvl w:ilvl="2" w:tplc="736095F2">
      <w:start w:val="1"/>
      <w:numFmt w:val="bullet"/>
      <w:lvlText w:val=""/>
      <w:lvlJc w:val="left"/>
      <w:pPr>
        <w:ind w:left="2160" w:hanging="360"/>
      </w:pPr>
      <w:rPr>
        <w:rFonts w:ascii="Wingdings" w:hAnsi="Wingdings" w:hint="default"/>
      </w:rPr>
    </w:lvl>
    <w:lvl w:ilvl="3" w:tplc="FF3E7E56">
      <w:start w:val="1"/>
      <w:numFmt w:val="bullet"/>
      <w:lvlText w:val=""/>
      <w:lvlJc w:val="left"/>
      <w:pPr>
        <w:ind w:left="2880" w:hanging="360"/>
      </w:pPr>
      <w:rPr>
        <w:rFonts w:ascii="Symbol" w:hAnsi="Symbol" w:hint="default"/>
      </w:rPr>
    </w:lvl>
    <w:lvl w:ilvl="4" w:tplc="4B009488">
      <w:start w:val="1"/>
      <w:numFmt w:val="bullet"/>
      <w:lvlText w:val="o"/>
      <w:lvlJc w:val="left"/>
      <w:pPr>
        <w:ind w:left="3600" w:hanging="360"/>
      </w:pPr>
      <w:rPr>
        <w:rFonts w:ascii="Courier New" w:hAnsi="Courier New" w:hint="default"/>
      </w:rPr>
    </w:lvl>
    <w:lvl w:ilvl="5" w:tplc="A3A45BAA">
      <w:start w:val="1"/>
      <w:numFmt w:val="bullet"/>
      <w:lvlText w:val=""/>
      <w:lvlJc w:val="left"/>
      <w:pPr>
        <w:ind w:left="4320" w:hanging="360"/>
      </w:pPr>
      <w:rPr>
        <w:rFonts w:ascii="Wingdings" w:hAnsi="Wingdings" w:hint="default"/>
      </w:rPr>
    </w:lvl>
    <w:lvl w:ilvl="6" w:tplc="E17AAFD8">
      <w:start w:val="1"/>
      <w:numFmt w:val="bullet"/>
      <w:lvlText w:val=""/>
      <w:lvlJc w:val="left"/>
      <w:pPr>
        <w:ind w:left="5040" w:hanging="360"/>
      </w:pPr>
      <w:rPr>
        <w:rFonts w:ascii="Symbol" w:hAnsi="Symbol" w:hint="default"/>
      </w:rPr>
    </w:lvl>
    <w:lvl w:ilvl="7" w:tplc="69705B52">
      <w:start w:val="1"/>
      <w:numFmt w:val="bullet"/>
      <w:lvlText w:val="o"/>
      <w:lvlJc w:val="left"/>
      <w:pPr>
        <w:ind w:left="5760" w:hanging="360"/>
      </w:pPr>
      <w:rPr>
        <w:rFonts w:ascii="Courier New" w:hAnsi="Courier New" w:hint="default"/>
      </w:rPr>
    </w:lvl>
    <w:lvl w:ilvl="8" w:tplc="DB60A5FA">
      <w:start w:val="1"/>
      <w:numFmt w:val="bullet"/>
      <w:lvlText w:val=""/>
      <w:lvlJc w:val="left"/>
      <w:pPr>
        <w:ind w:left="6480" w:hanging="360"/>
      </w:pPr>
      <w:rPr>
        <w:rFonts w:ascii="Wingdings" w:hAnsi="Wingdings" w:hint="default"/>
      </w:rPr>
    </w:lvl>
  </w:abstractNum>
  <w:abstractNum w:abstractNumId="71" w15:restartNumberingAfterBreak="0">
    <w:nsid w:val="7FBD42FA"/>
    <w:multiLevelType w:val="hybridMultilevel"/>
    <w:tmpl w:val="627C8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6537049">
    <w:abstractNumId w:val="9"/>
  </w:num>
  <w:num w:numId="2" w16cid:durableId="1056053047">
    <w:abstractNumId w:val="8"/>
  </w:num>
  <w:num w:numId="3" w16cid:durableId="176316729">
    <w:abstractNumId w:val="7"/>
  </w:num>
  <w:num w:numId="4" w16cid:durableId="191962294">
    <w:abstractNumId w:val="6"/>
  </w:num>
  <w:num w:numId="5" w16cid:durableId="165287340">
    <w:abstractNumId w:val="5"/>
  </w:num>
  <w:num w:numId="6" w16cid:durableId="1499687116">
    <w:abstractNumId w:val="4"/>
  </w:num>
  <w:num w:numId="7" w16cid:durableId="1457527666">
    <w:abstractNumId w:val="3"/>
  </w:num>
  <w:num w:numId="8" w16cid:durableId="548612508">
    <w:abstractNumId w:val="2"/>
  </w:num>
  <w:num w:numId="9" w16cid:durableId="26567184">
    <w:abstractNumId w:val="1"/>
  </w:num>
  <w:num w:numId="10" w16cid:durableId="1686207528">
    <w:abstractNumId w:val="0"/>
  </w:num>
  <w:num w:numId="11" w16cid:durableId="358892876">
    <w:abstractNumId w:val="64"/>
  </w:num>
  <w:num w:numId="12" w16cid:durableId="1249459781">
    <w:abstractNumId w:val="12"/>
  </w:num>
  <w:num w:numId="13" w16cid:durableId="1915235694">
    <w:abstractNumId w:val="43"/>
  </w:num>
  <w:num w:numId="14" w16cid:durableId="185677327">
    <w:abstractNumId w:val="18"/>
  </w:num>
  <w:num w:numId="15" w16cid:durableId="1517160492">
    <w:abstractNumId w:val="71"/>
  </w:num>
  <w:num w:numId="16" w16cid:durableId="1464689155">
    <w:abstractNumId w:val="17"/>
  </w:num>
  <w:num w:numId="17" w16cid:durableId="1651589651">
    <w:abstractNumId w:val="53"/>
  </w:num>
  <w:num w:numId="18" w16cid:durableId="475801672">
    <w:abstractNumId w:val="40"/>
  </w:num>
  <w:num w:numId="19" w16cid:durableId="1999455605">
    <w:abstractNumId w:val="32"/>
  </w:num>
  <w:num w:numId="20" w16cid:durableId="1881937446">
    <w:abstractNumId w:val="69"/>
  </w:num>
  <w:num w:numId="21" w16cid:durableId="750587155">
    <w:abstractNumId w:val="36"/>
  </w:num>
  <w:num w:numId="22" w16cid:durableId="2099402076">
    <w:abstractNumId w:val="22"/>
  </w:num>
  <w:num w:numId="23" w16cid:durableId="508914027">
    <w:abstractNumId w:val="63"/>
  </w:num>
  <w:num w:numId="24" w16cid:durableId="749351239">
    <w:abstractNumId w:val="52"/>
  </w:num>
  <w:num w:numId="25" w16cid:durableId="915363255">
    <w:abstractNumId w:val="41"/>
  </w:num>
  <w:num w:numId="26" w16cid:durableId="1294098021">
    <w:abstractNumId w:val="13"/>
  </w:num>
  <w:num w:numId="27" w16cid:durableId="507060626">
    <w:abstractNumId w:val="56"/>
  </w:num>
  <w:num w:numId="28" w16cid:durableId="370307335">
    <w:abstractNumId w:val="44"/>
  </w:num>
  <w:num w:numId="29" w16cid:durableId="1860003347">
    <w:abstractNumId w:val="57"/>
  </w:num>
  <w:num w:numId="30" w16cid:durableId="662315920">
    <w:abstractNumId w:val="67"/>
  </w:num>
  <w:num w:numId="31" w16cid:durableId="373240462">
    <w:abstractNumId w:val="70"/>
  </w:num>
  <w:num w:numId="32" w16cid:durableId="686641621">
    <w:abstractNumId w:val="24"/>
  </w:num>
  <w:num w:numId="33" w16cid:durableId="1320420174">
    <w:abstractNumId w:val="11"/>
  </w:num>
  <w:num w:numId="34" w16cid:durableId="1537305782">
    <w:abstractNumId w:val="37"/>
  </w:num>
  <w:num w:numId="35" w16cid:durableId="1104568340">
    <w:abstractNumId w:val="68"/>
  </w:num>
  <w:num w:numId="36" w16cid:durableId="1783724693">
    <w:abstractNumId w:val="35"/>
  </w:num>
  <w:num w:numId="37" w16cid:durableId="1984582837">
    <w:abstractNumId w:val="30"/>
  </w:num>
  <w:num w:numId="38" w16cid:durableId="383140080">
    <w:abstractNumId w:val="21"/>
  </w:num>
  <w:num w:numId="39" w16cid:durableId="133716686">
    <w:abstractNumId w:val="27"/>
  </w:num>
  <w:num w:numId="40" w16cid:durableId="1664625513">
    <w:abstractNumId w:val="20"/>
  </w:num>
  <w:num w:numId="41" w16cid:durableId="873543185">
    <w:abstractNumId w:val="31"/>
  </w:num>
  <w:num w:numId="42" w16cid:durableId="1121268943">
    <w:abstractNumId w:val="29"/>
  </w:num>
  <w:num w:numId="43" w16cid:durableId="791557794">
    <w:abstractNumId w:val="10"/>
  </w:num>
  <w:num w:numId="44" w16cid:durableId="359014444">
    <w:abstractNumId w:val="28"/>
  </w:num>
  <w:num w:numId="45" w16cid:durableId="45420176">
    <w:abstractNumId w:val="65"/>
  </w:num>
  <w:num w:numId="46" w16cid:durableId="1264806321">
    <w:abstractNumId w:val="51"/>
  </w:num>
  <w:num w:numId="47" w16cid:durableId="286934926">
    <w:abstractNumId w:val="58"/>
  </w:num>
  <w:num w:numId="48" w16cid:durableId="1659386765">
    <w:abstractNumId w:val="42"/>
  </w:num>
  <w:num w:numId="49" w16cid:durableId="1360161070">
    <w:abstractNumId w:val="26"/>
  </w:num>
  <w:num w:numId="50" w16cid:durableId="1444307292">
    <w:abstractNumId w:val="62"/>
  </w:num>
  <w:num w:numId="51" w16cid:durableId="1231117971">
    <w:abstractNumId w:val="47"/>
  </w:num>
  <w:num w:numId="52" w16cid:durableId="1927230524">
    <w:abstractNumId w:val="38"/>
  </w:num>
  <w:num w:numId="53" w16cid:durableId="1765883048">
    <w:abstractNumId w:val="50"/>
  </w:num>
  <w:num w:numId="54" w16cid:durableId="315259114">
    <w:abstractNumId w:val="16"/>
  </w:num>
  <w:num w:numId="55" w16cid:durableId="1634410697">
    <w:abstractNumId w:val="14"/>
  </w:num>
  <w:num w:numId="56" w16cid:durableId="799107173">
    <w:abstractNumId w:val="45"/>
  </w:num>
  <w:num w:numId="57" w16cid:durableId="1326859808">
    <w:abstractNumId w:val="66"/>
  </w:num>
  <w:num w:numId="58" w16cid:durableId="1862818303">
    <w:abstractNumId w:val="61"/>
  </w:num>
  <w:num w:numId="59" w16cid:durableId="1062561870">
    <w:abstractNumId w:val="33"/>
  </w:num>
  <w:num w:numId="60" w16cid:durableId="255478182">
    <w:abstractNumId w:val="55"/>
  </w:num>
  <w:num w:numId="61" w16cid:durableId="1679389189">
    <w:abstractNumId w:val="59"/>
  </w:num>
  <w:num w:numId="62" w16cid:durableId="1368947273">
    <w:abstractNumId w:val="49"/>
  </w:num>
  <w:num w:numId="63" w16cid:durableId="1304653895">
    <w:abstractNumId w:val="34"/>
  </w:num>
  <w:num w:numId="64" w16cid:durableId="304774315">
    <w:abstractNumId w:val="25"/>
  </w:num>
  <w:num w:numId="65" w16cid:durableId="465048759">
    <w:abstractNumId w:val="23"/>
  </w:num>
  <w:num w:numId="66" w16cid:durableId="863176100">
    <w:abstractNumId w:val="19"/>
  </w:num>
  <w:num w:numId="67" w16cid:durableId="354841652">
    <w:abstractNumId w:val="46"/>
  </w:num>
  <w:num w:numId="68" w16cid:durableId="1843736441">
    <w:abstractNumId w:val="60"/>
  </w:num>
  <w:num w:numId="69" w16cid:durableId="1873179832">
    <w:abstractNumId w:val="15"/>
  </w:num>
  <w:num w:numId="70" w16cid:durableId="183635844">
    <w:abstractNumId w:val="54"/>
  </w:num>
  <w:num w:numId="71" w16cid:durableId="1183395293">
    <w:abstractNumId w:val="39"/>
  </w:num>
  <w:num w:numId="72" w16cid:durableId="461191023">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FFA"/>
    <w:rsid w:val="00010DDE"/>
    <w:rsid w:val="0001481A"/>
    <w:rsid w:val="000178D7"/>
    <w:rsid w:val="00034D22"/>
    <w:rsid w:val="0003795D"/>
    <w:rsid w:val="00041FB6"/>
    <w:rsid w:val="00056331"/>
    <w:rsid w:val="00065A3C"/>
    <w:rsid w:val="00095490"/>
    <w:rsid w:val="000C0DDB"/>
    <w:rsid w:val="00124524"/>
    <w:rsid w:val="00132112"/>
    <w:rsid w:val="00161A0B"/>
    <w:rsid w:val="001B5320"/>
    <w:rsid w:val="001E7CE6"/>
    <w:rsid w:val="00216556"/>
    <w:rsid w:val="00250D0B"/>
    <w:rsid w:val="002619E2"/>
    <w:rsid w:val="00261AB3"/>
    <w:rsid w:val="002620BE"/>
    <w:rsid w:val="00275883"/>
    <w:rsid w:val="00290BF5"/>
    <w:rsid w:val="003148C8"/>
    <w:rsid w:val="003265E8"/>
    <w:rsid w:val="00341D02"/>
    <w:rsid w:val="0035373E"/>
    <w:rsid w:val="0036486D"/>
    <w:rsid w:val="00371087"/>
    <w:rsid w:val="00375422"/>
    <w:rsid w:val="003B7BFF"/>
    <w:rsid w:val="003D56A7"/>
    <w:rsid w:val="0040124C"/>
    <w:rsid w:val="00427AC7"/>
    <w:rsid w:val="00434834"/>
    <w:rsid w:val="00446B1D"/>
    <w:rsid w:val="00465A80"/>
    <w:rsid w:val="00465B46"/>
    <w:rsid w:val="00473EE2"/>
    <w:rsid w:val="004818AC"/>
    <w:rsid w:val="00490F72"/>
    <w:rsid w:val="004F3D3C"/>
    <w:rsid w:val="00500D2C"/>
    <w:rsid w:val="005028D7"/>
    <w:rsid w:val="00504A3E"/>
    <w:rsid w:val="00550804"/>
    <w:rsid w:val="005509B9"/>
    <w:rsid w:val="005669DF"/>
    <w:rsid w:val="00595B07"/>
    <w:rsid w:val="005C5D50"/>
    <w:rsid w:val="006437A0"/>
    <w:rsid w:val="00651B59"/>
    <w:rsid w:val="00671C93"/>
    <w:rsid w:val="006876AC"/>
    <w:rsid w:val="00690EF2"/>
    <w:rsid w:val="006C4702"/>
    <w:rsid w:val="006C6B7B"/>
    <w:rsid w:val="00712B86"/>
    <w:rsid w:val="00720332"/>
    <w:rsid w:val="007421EB"/>
    <w:rsid w:val="00760279"/>
    <w:rsid w:val="00767B2E"/>
    <w:rsid w:val="007B1A99"/>
    <w:rsid w:val="007B67E7"/>
    <w:rsid w:val="007D3CF1"/>
    <w:rsid w:val="0081698C"/>
    <w:rsid w:val="008740FD"/>
    <w:rsid w:val="008B5EA0"/>
    <w:rsid w:val="008C1154"/>
    <w:rsid w:val="008F18EA"/>
    <w:rsid w:val="00912318"/>
    <w:rsid w:val="00914554"/>
    <w:rsid w:val="00947B2D"/>
    <w:rsid w:val="009B10BE"/>
    <w:rsid w:val="009E4381"/>
    <w:rsid w:val="009F0BAF"/>
    <w:rsid w:val="009F3943"/>
    <w:rsid w:val="00A04779"/>
    <w:rsid w:val="00AC4A7C"/>
    <w:rsid w:val="00AD7664"/>
    <w:rsid w:val="00B065AD"/>
    <w:rsid w:val="00B07823"/>
    <w:rsid w:val="00B52193"/>
    <w:rsid w:val="00B92216"/>
    <w:rsid w:val="00BA3207"/>
    <w:rsid w:val="00BA5A7E"/>
    <w:rsid w:val="00BF17C2"/>
    <w:rsid w:val="00C50B0D"/>
    <w:rsid w:val="00C50C7C"/>
    <w:rsid w:val="00C872E7"/>
    <w:rsid w:val="00CA0C52"/>
    <w:rsid w:val="00CF3CB8"/>
    <w:rsid w:val="00CF53DB"/>
    <w:rsid w:val="00CF65F4"/>
    <w:rsid w:val="00D0135D"/>
    <w:rsid w:val="00D05B2B"/>
    <w:rsid w:val="00D11899"/>
    <w:rsid w:val="00D26368"/>
    <w:rsid w:val="00D30423"/>
    <w:rsid w:val="00D97D7C"/>
    <w:rsid w:val="00DD53A7"/>
    <w:rsid w:val="00E076A6"/>
    <w:rsid w:val="00E168D0"/>
    <w:rsid w:val="00E55C2A"/>
    <w:rsid w:val="00EA10E8"/>
    <w:rsid w:val="00F15DEB"/>
    <w:rsid w:val="00F32BBE"/>
    <w:rsid w:val="00F42679"/>
    <w:rsid w:val="00F65563"/>
    <w:rsid w:val="00F66C3A"/>
    <w:rsid w:val="00F67768"/>
    <w:rsid w:val="00FA2A8A"/>
    <w:rsid w:val="00FC313F"/>
    <w:rsid w:val="00FC3857"/>
    <w:rsid w:val="00FC771F"/>
    <w:rsid w:val="00FD624C"/>
    <w:rsid w:val="00FD7AD6"/>
    <w:rsid w:val="00FE4E24"/>
    <w:rsid w:val="00FE5AFC"/>
    <w:rsid w:val="00FF0F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BEEC0"/>
  <w15:chartTrackingRefBased/>
  <w15:docId w15:val="{70ADDE4B-D357-4C3A-B7BB-26407706A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05B2B"/>
  </w:style>
  <w:style w:type="paragraph" w:styleId="Heading1">
    <w:name w:val="heading 1"/>
    <w:aliases w:val="SCC Heading 1"/>
    <w:basedOn w:val="Normal"/>
    <w:next w:val="Normal"/>
    <w:link w:val="Heading1Char"/>
    <w:uiPriority w:val="9"/>
    <w:qFormat/>
    <w:rsid w:val="00341D02"/>
    <w:pPr>
      <w:keepNext/>
      <w:keepLines/>
      <w:spacing w:before="240" w:after="120"/>
      <w:outlineLvl w:val="0"/>
    </w:pPr>
    <w:rPr>
      <w:rFonts w:ascii="Avenir" w:eastAsiaTheme="majorEastAsia" w:hAnsi="Avenir" w:cstheme="majorBidi"/>
      <w:b/>
      <w:sz w:val="32"/>
      <w:szCs w:val="32"/>
      <w:lang w:eastAsia="en-GB"/>
    </w:rPr>
  </w:style>
  <w:style w:type="paragraph" w:styleId="Heading2">
    <w:name w:val="heading 2"/>
    <w:aliases w:val="SCC Heading 2"/>
    <w:basedOn w:val="Normal"/>
    <w:next w:val="Normal"/>
    <w:link w:val="Heading2Char"/>
    <w:uiPriority w:val="9"/>
    <w:unhideWhenUsed/>
    <w:qFormat/>
    <w:rsid w:val="007421EB"/>
    <w:pPr>
      <w:keepNext/>
      <w:keepLines/>
      <w:spacing w:before="40" w:after="120"/>
      <w:outlineLvl w:val="1"/>
    </w:pPr>
    <w:rPr>
      <w:rFonts w:ascii="Avenir" w:eastAsiaTheme="majorEastAsia" w:hAnsi="Avenir" w:cstheme="majorBidi"/>
      <w:color w:val="0C4A79" w:themeColor="accent1" w:themeShade="BF"/>
      <w:sz w:val="28"/>
      <w:szCs w:val="26"/>
    </w:rPr>
  </w:style>
  <w:style w:type="paragraph" w:styleId="Heading3">
    <w:name w:val="heading 3"/>
    <w:basedOn w:val="Normal"/>
    <w:next w:val="Normal"/>
    <w:link w:val="Heading3Char"/>
    <w:uiPriority w:val="9"/>
    <w:unhideWhenUsed/>
    <w:qFormat/>
    <w:rsid w:val="00161A0B"/>
    <w:pPr>
      <w:keepNext/>
      <w:keepLines/>
      <w:spacing w:before="40" w:after="0"/>
      <w:outlineLvl w:val="2"/>
    </w:pPr>
    <w:rPr>
      <w:rFonts w:ascii="Avenir Next LT Pro" w:eastAsiaTheme="majorEastAsia" w:hAnsi="Avenir Next LT Pro" w:cstheme="majorBidi"/>
      <w:color w:val="083150" w:themeColor="accent1" w:themeShade="7F"/>
    </w:rPr>
  </w:style>
  <w:style w:type="paragraph" w:styleId="Heading4">
    <w:name w:val="heading 4"/>
    <w:basedOn w:val="Normal"/>
    <w:next w:val="Normal"/>
    <w:link w:val="Heading4Char"/>
    <w:uiPriority w:val="9"/>
    <w:unhideWhenUsed/>
    <w:qFormat/>
    <w:rsid w:val="0036486D"/>
    <w:pPr>
      <w:keepNext/>
      <w:keepLines/>
      <w:spacing w:before="40" w:after="0"/>
      <w:outlineLvl w:val="3"/>
    </w:pPr>
    <w:rPr>
      <w:rFonts w:ascii="Avenir Next LT Pro" w:eastAsiaTheme="majorEastAsia" w:hAnsi="Avenir Next LT Pro" w:cstheme="majorBidi"/>
      <w:i/>
      <w:iCs/>
      <w:color w:val="0C4A79" w:themeColor="accent1" w:themeShade="BF"/>
    </w:rPr>
  </w:style>
  <w:style w:type="paragraph" w:styleId="Heading5">
    <w:name w:val="heading 5"/>
    <w:basedOn w:val="Normal"/>
    <w:next w:val="Normal"/>
    <w:link w:val="Heading5Char"/>
    <w:uiPriority w:val="9"/>
    <w:unhideWhenUsed/>
    <w:qFormat/>
    <w:rsid w:val="0036486D"/>
    <w:pPr>
      <w:keepNext/>
      <w:keepLines/>
      <w:spacing w:before="40" w:after="0"/>
      <w:outlineLvl w:val="4"/>
    </w:pPr>
    <w:rPr>
      <w:rFonts w:ascii="Avenir Next LT Pro" w:eastAsiaTheme="majorEastAsia" w:hAnsi="Avenir Next LT Pro" w:cstheme="majorBidi"/>
      <w:color w:val="0C4A79" w:themeColor="accent1" w:themeShade="BF"/>
    </w:rPr>
  </w:style>
  <w:style w:type="paragraph" w:styleId="Heading6">
    <w:name w:val="heading 6"/>
    <w:basedOn w:val="Normal"/>
    <w:next w:val="Normal"/>
    <w:link w:val="Heading6Char"/>
    <w:uiPriority w:val="9"/>
    <w:unhideWhenUsed/>
    <w:qFormat/>
    <w:rsid w:val="0036486D"/>
    <w:pPr>
      <w:keepNext/>
      <w:keepLines/>
      <w:spacing w:before="40" w:after="0"/>
      <w:outlineLvl w:val="5"/>
    </w:pPr>
    <w:rPr>
      <w:rFonts w:ascii="Avenir Next LT Pro" w:eastAsiaTheme="majorEastAsia" w:hAnsi="Avenir Next LT Pro" w:cstheme="majorBidi"/>
      <w:color w:val="083150" w:themeColor="accent1" w:themeShade="7F"/>
    </w:rPr>
  </w:style>
  <w:style w:type="paragraph" w:styleId="Heading7">
    <w:name w:val="heading 7"/>
    <w:basedOn w:val="Normal"/>
    <w:next w:val="Normal"/>
    <w:link w:val="Heading7Char"/>
    <w:uiPriority w:val="9"/>
    <w:unhideWhenUsed/>
    <w:qFormat/>
    <w:rsid w:val="0036486D"/>
    <w:pPr>
      <w:keepNext/>
      <w:keepLines/>
      <w:spacing w:before="40" w:after="0"/>
      <w:outlineLvl w:val="6"/>
    </w:pPr>
    <w:rPr>
      <w:rFonts w:ascii="Avenir" w:eastAsiaTheme="majorEastAsia" w:hAnsi="Avenir" w:cstheme="majorBidi"/>
      <w:i/>
      <w:iCs/>
      <w:color w:val="083150" w:themeColor="accent1" w:themeShade="7F"/>
    </w:rPr>
  </w:style>
  <w:style w:type="paragraph" w:styleId="Heading8">
    <w:name w:val="heading 8"/>
    <w:basedOn w:val="Normal"/>
    <w:next w:val="Normal"/>
    <w:link w:val="Heading8Char"/>
    <w:uiPriority w:val="9"/>
    <w:unhideWhenUsed/>
    <w:qFormat/>
    <w:rsid w:val="0036486D"/>
    <w:pPr>
      <w:keepNext/>
      <w:keepLines/>
      <w:spacing w:before="40" w:after="0"/>
      <w:outlineLvl w:val="7"/>
    </w:pPr>
    <w:rPr>
      <w:rFonts w:ascii="Avenir Next LT Pro" w:eastAsiaTheme="majorEastAsia" w:hAnsi="Avenir Next LT Pro"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1A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1AB3"/>
  </w:style>
  <w:style w:type="paragraph" w:styleId="Footer">
    <w:name w:val="footer"/>
    <w:basedOn w:val="Normal"/>
    <w:link w:val="FooterChar"/>
    <w:uiPriority w:val="99"/>
    <w:unhideWhenUsed/>
    <w:rsid w:val="00261A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1AB3"/>
  </w:style>
  <w:style w:type="character" w:styleId="PlaceholderText">
    <w:name w:val="Placeholder Text"/>
    <w:basedOn w:val="DefaultParagraphFont"/>
    <w:uiPriority w:val="99"/>
    <w:semiHidden/>
    <w:rsid w:val="00261AB3"/>
    <w:rPr>
      <w:color w:val="666666"/>
    </w:rPr>
  </w:style>
  <w:style w:type="paragraph" w:customStyle="1" w:styleId="SCCDocumentTitle">
    <w:name w:val="SCC Document Title"/>
    <w:basedOn w:val="Normal"/>
    <w:link w:val="SCCDocumentTitleChar"/>
    <w:qFormat/>
    <w:rsid w:val="00D97D7C"/>
    <w:rPr>
      <w:rFonts w:ascii="Avenir Next LT Pro" w:hAnsi="Avenir Next LT Pro"/>
      <w:color w:val="223266" w:themeColor="accent3"/>
      <w:sz w:val="52"/>
    </w:rPr>
  </w:style>
  <w:style w:type="character" w:customStyle="1" w:styleId="SCCDocumentTitleChar">
    <w:name w:val="SCC Document Title Char"/>
    <w:basedOn w:val="DefaultParagraphFont"/>
    <w:link w:val="SCCDocumentTitle"/>
    <w:rsid w:val="00D97D7C"/>
    <w:rPr>
      <w:rFonts w:ascii="Avenir Next LT Pro" w:hAnsi="Avenir Next LT Pro"/>
      <w:color w:val="223266" w:themeColor="accent3"/>
      <w:sz w:val="52"/>
    </w:rPr>
  </w:style>
  <w:style w:type="paragraph" w:styleId="NoSpacing">
    <w:name w:val="No Spacing"/>
    <w:aliases w:val="SCC Subtitle"/>
    <w:link w:val="NoSpacingChar"/>
    <w:uiPriority w:val="1"/>
    <w:qFormat/>
    <w:rsid w:val="00D97D7C"/>
    <w:pPr>
      <w:spacing w:after="0" w:line="240" w:lineRule="auto"/>
    </w:pPr>
    <w:rPr>
      <w:rFonts w:ascii="Avenir Next LT Pro" w:eastAsiaTheme="minorEastAsia" w:hAnsi="Avenir Next LT Pro"/>
      <w:color w:val="223266" w:themeColor="accent3"/>
      <w:sz w:val="32"/>
      <w:lang w:eastAsia="en-GB"/>
    </w:rPr>
  </w:style>
  <w:style w:type="character" w:customStyle="1" w:styleId="NoSpacingChar">
    <w:name w:val="No Spacing Char"/>
    <w:aliases w:val="SCC Subtitle Char"/>
    <w:basedOn w:val="DefaultParagraphFont"/>
    <w:link w:val="NoSpacing"/>
    <w:uiPriority w:val="1"/>
    <w:rsid w:val="00D97D7C"/>
    <w:rPr>
      <w:rFonts w:ascii="Avenir Next LT Pro" w:eastAsiaTheme="minorEastAsia" w:hAnsi="Avenir Next LT Pro"/>
      <w:color w:val="223266" w:themeColor="accent3"/>
      <w:sz w:val="32"/>
      <w:lang w:eastAsia="en-GB"/>
    </w:rPr>
  </w:style>
  <w:style w:type="character" w:customStyle="1" w:styleId="Heading1Char">
    <w:name w:val="Heading 1 Char"/>
    <w:aliases w:val="SCC Heading 1 Char"/>
    <w:basedOn w:val="DefaultParagraphFont"/>
    <w:link w:val="Heading1"/>
    <w:uiPriority w:val="9"/>
    <w:rsid w:val="00341D02"/>
    <w:rPr>
      <w:rFonts w:ascii="Avenir" w:eastAsiaTheme="majorEastAsia" w:hAnsi="Avenir" w:cstheme="majorBidi"/>
      <w:b/>
      <w:color w:val="000000" w:themeColor="text1"/>
      <w:sz w:val="32"/>
      <w:szCs w:val="32"/>
      <w:lang w:eastAsia="en-GB"/>
    </w:rPr>
  </w:style>
  <w:style w:type="paragraph" w:customStyle="1" w:styleId="SCCBody">
    <w:name w:val="SCC Body"/>
    <w:basedOn w:val="Normal"/>
    <w:link w:val="SCCBodyChar"/>
    <w:qFormat/>
    <w:rsid w:val="00034D22"/>
    <w:rPr>
      <w:rFonts w:ascii="Avenir Next LT Pro" w:hAnsi="Avenir Next LT Pro"/>
      <w:color w:val="223266" w:themeColor="accent3"/>
      <w:szCs w:val="28"/>
    </w:rPr>
  </w:style>
  <w:style w:type="character" w:customStyle="1" w:styleId="SCCBodyChar">
    <w:name w:val="SCC Body Char"/>
    <w:basedOn w:val="DefaultParagraphFont"/>
    <w:link w:val="SCCBody"/>
    <w:rsid w:val="00034D22"/>
    <w:rPr>
      <w:rFonts w:ascii="Avenir Next LT Pro" w:hAnsi="Avenir Next LT Pro"/>
      <w:color w:val="223266" w:themeColor="accent3"/>
      <w:szCs w:val="28"/>
    </w:rPr>
  </w:style>
  <w:style w:type="character" w:customStyle="1" w:styleId="Heading2Char">
    <w:name w:val="Heading 2 Char"/>
    <w:aliases w:val="SCC Heading 2 Char"/>
    <w:basedOn w:val="DefaultParagraphFont"/>
    <w:link w:val="Heading2"/>
    <w:uiPriority w:val="9"/>
    <w:rsid w:val="007421EB"/>
    <w:rPr>
      <w:rFonts w:ascii="Avenir" w:eastAsiaTheme="majorEastAsia" w:hAnsi="Avenir" w:cstheme="majorBidi"/>
      <w:color w:val="0C4A79" w:themeColor="accent1" w:themeShade="BF"/>
      <w:sz w:val="28"/>
      <w:szCs w:val="26"/>
    </w:rPr>
  </w:style>
  <w:style w:type="character" w:customStyle="1" w:styleId="Heading3Char">
    <w:name w:val="Heading 3 Char"/>
    <w:basedOn w:val="DefaultParagraphFont"/>
    <w:link w:val="Heading3"/>
    <w:uiPriority w:val="9"/>
    <w:rsid w:val="00161A0B"/>
    <w:rPr>
      <w:rFonts w:ascii="Avenir Next LT Pro" w:eastAsiaTheme="majorEastAsia" w:hAnsi="Avenir Next LT Pro" w:cstheme="majorBidi"/>
      <w:color w:val="083150" w:themeColor="accent1" w:themeShade="7F"/>
      <w:sz w:val="24"/>
      <w:szCs w:val="24"/>
    </w:rPr>
  </w:style>
  <w:style w:type="character" w:customStyle="1" w:styleId="Heading4Char">
    <w:name w:val="Heading 4 Char"/>
    <w:basedOn w:val="DefaultParagraphFont"/>
    <w:link w:val="Heading4"/>
    <w:uiPriority w:val="9"/>
    <w:rsid w:val="0036486D"/>
    <w:rPr>
      <w:rFonts w:ascii="Avenir Next LT Pro" w:eastAsiaTheme="majorEastAsia" w:hAnsi="Avenir Next LT Pro" w:cstheme="majorBidi"/>
      <w:i/>
      <w:iCs/>
      <w:color w:val="0C4A79" w:themeColor="accent1" w:themeShade="BF"/>
    </w:rPr>
  </w:style>
  <w:style w:type="character" w:customStyle="1" w:styleId="Heading5Char">
    <w:name w:val="Heading 5 Char"/>
    <w:basedOn w:val="DefaultParagraphFont"/>
    <w:link w:val="Heading5"/>
    <w:uiPriority w:val="9"/>
    <w:rsid w:val="0036486D"/>
    <w:rPr>
      <w:rFonts w:ascii="Avenir Next LT Pro" w:eastAsiaTheme="majorEastAsia" w:hAnsi="Avenir Next LT Pro" w:cstheme="majorBidi"/>
      <w:color w:val="0C4A79" w:themeColor="accent1" w:themeShade="BF"/>
    </w:rPr>
  </w:style>
  <w:style w:type="character" w:customStyle="1" w:styleId="Heading6Char">
    <w:name w:val="Heading 6 Char"/>
    <w:basedOn w:val="DefaultParagraphFont"/>
    <w:link w:val="Heading6"/>
    <w:uiPriority w:val="9"/>
    <w:rsid w:val="0036486D"/>
    <w:rPr>
      <w:rFonts w:ascii="Avenir Next LT Pro" w:eastAsiaTheme="majorEastAsia" w:hAnsi="Avenir Next LT Pro" w:cstheme="majorBidi"/>
      <w:color w:val="083150" w:themeColor="accent1" w:themeShade="7F"/>
    </w:rPr>
  </w:style>
  <w:style w:type="character" w:customStyle="1" w:styleId="Heading7Char">
    <w:name w:val="Heading 7 Char"/>
    <w:basedOn w:val="DefaultParagraphFont"/>
    <w:link w:val="Heading7"/>
    <w:uiPriority w:val="9"/>
    <w:rsid w:val="0036486D"/>
    <w:rPr>
      <w:rFonts w:ascii="Avenir" w:eastAsiaTheme="majorEastAsia" w:hAnsi="Avenir" w:cstheme="majorBidi"/>
      <w:i/>
      <w:iCs/>
      <w:color w:val="083150" w:themeColor="accent1" w:themeShade="7F"/>
    </w:rPr>
  </w:style>
  <w:style w:type="character" w:customStyle="1" w:styleId="Heading8Char">
    <w:name w:val="Heading 8 Char"/>
    <w:basedOn w:val="DefaultParagraphFont"/>
    <w:link w:val="Heading8"/>
    <w:uiPriority w:val="9"/>
    <w:rsid w:val="0036486D"/>
    <w:rPr>
      <w:rFonts w:ascii="Avenir Next LT Pro" w:eastAsiaTheme="majorEastAsia" w:hAnsi="Avenir Next LT Pro" w:cstheme="majorBidi"/>
      <w:color w:val="272727" w:themeColor="text1" w:themeTint="D8"/>
      <w:sz w:val="21"/>
      <w:szCs w:val="21"/>
    </w:rPr>
  </w:style>
  <w:style w:type="table" w:styleId="TableGrid">
    <w:name w:val="Table Grid"/>
    <w:basedOn w:val="TableNormal"/>
    <w:uiPriority w:val="59"/>
    <w:rsid w:val="00767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itle">
    <w:name w:val="Main Title"/>
    <w:basedOn w:val="Normal"/>
    <w:link w:val="MainTitleChar"/>
    <w:qFormat/>
    <w:rsid w:val="00BF17C2"/>
    <w:pPr>
      <w:tabs>
        <w:tab w:val="left" w:pos="2191"/>
      </w:tabs>
    </w:pPr>
    <w:rPr>
      <w:rFonts w:ascii="Avenir Next LT Pro" w:hAnsi="Avenir Next LT Pro"/>
      <w:b/>
      <w:color w:val="223266" w:themeColor="accent3"/>
      <w:sz w:val="36"/>
      <w:lang w:eastAsia="en-GB"/>
    </w:rPr>
  </w:style>
  <w:style w:type="character" w:customStyle="1" w:styleId="MainTitleChar">
    <w:name w:val="Main Title Char"/>
    <w:basedOn w:val="DefaultParagraphFont"/>
    <w:link w:val="MainTitle"/>
    <w:rsid w:val="00BF17C2"/>
    <w:rPr>
      <w:rFonts w:ascii="Avenir Next LT Pro" w:hAnsi="Avenir Next LT Pro"/>
      <w:b/>
      <w:color w:val="223266" w:themeColor="accent3"/>
      <w:sz w:val="36"/>
      <w:lang w:eastAsia="en-GB"/>
    </w:rPr>
  </w:style>
  <w:style w:type="paragraph" w:customStyle="1" w:styleId="MainTitle2">
    <w:name w:val="Main Title (2)"/>
    <w:basedOn w:val="Heading1"/>
    <w:link w:val="MainTitle2Char"/>
    <w:qFormat/>
    <w:rsid w:val="00056331"/>
    <w:rPr>
      <w:rFonts w:asciiTheme="majorHAnsi" w:hAnsiTheme="majorHAnsi"/>
      <w:color w:val="CB2A81" w:themeColor="accent2"/>
      <w:sz w:val="36"/>
    </w:rPr>
  </w:style>
  <w:style w:type="character" w:customStyle="1" w:styleId="MainTitle2Char">
    <w:name w:val="Main Title (2) Char"/>
    <w:basedOn w:val="MainTitleChar"/>
    <w:link w:val="MainTitle2"/>
    <w:rsid w:val="00056331"/>
    <w:rPr>
      <w:rFonts w:asciiTheme="majorHAnsi" w:eastAsiaTheme="majorEastAsia" w:hAnsiTheme="majorHAnsi" w:cstheme="majorBidi"/>
      <w:b/>
      <w:color w:val="CB2A81" w:themeColor="accent2"/>
      <w:sz w:val="36"/>
      <w:szCs w:val="32"/>
      <w:lang w:eastAsia="en-GB"/>
    </w:rPr>
  </w:style>
  <w:style w:type="paragraph" w:customStyle="1" w:styleId="MainTitle3">
    <w:name w:val="Main Title (3)"/>
    <w:basedOn w:val="MainTitle2"/>
    <w:link w:val="MainTitle3Char"/>
    <w:qFormat/>
    <w:rsid w:val="00C872E7"/>
    <w:rPr>
      <w:color w:val="1064A2" w:themeColor="accent1"/>
    </w:rPr>
  </w:style>
  <w:style w:type="character" w:customStyle="1" w:styleId="MainTitle3Char">
    <w:name w:val="Main Title (3) Char"/>
    <w:basedOn w:val="MainTitle2Char"/>
    <w:link w:val="MainTitle3"/>
    <w:rsid w:val="00C872E7"/>
    <w:rPr>
      <w:rFonts w:ascii="Avenir Next LT Pro" w:eastAsiaTheme="majorEastAsia" w:hAnsi="Avenir Next LT Pro" w:cstheme="majorBidi"/>
      <w:b/>
      <w:color w:val="1064A2" w:themeColor="accent1"/>
      <w:sz w:val="36"/>
      <w:szCs w:val="32"/>
      <w:lang w:eastAsia="en-GB"/>
    </w:rPr>
  </w:style>
  <w:style w:type="paragraph" w:customStyle="1" w:styleId="SubHeader">
    <w:name w:val="Sub Header"/>
    <w:basedOn w:val="SCCBody"/>
    <w:link w:val="SubHeaderChar"/>
    <w:qFormat/>
    <w:rsid w:val="00034D22"/>
    <w:rPr>
      <w:b/>
      <w:bCs/>
      <w:sz w:val="28"/>
      <w:lang w:eastAsia="en-GB"/>
    </w:rPr>
  </w:style>
  <w:style w:type="character" w:customStyle="1" w:styleId="SubHeaderChar">
    <w:name w:val="Sub Header Char"/>
    <w:basedOn w:val="SCCBodyChar"/>
    <w:link w:val="SubHeader"/>
    <w:rsid w:val="00034D22"/>
    <w:rPr>
      <w:rFonts w:ascii="Avenir Next LT Pro" w:hAnsi="Avenir Next LT Pro"/>
      <w:b/>
      <w:bCs/>
      <w:color w:val="223266" w:themeColor="accent3"/>
      <w:sz w:val="28"/>
      <w:szCs w:val="28"/>
      <w:lang w:eastAsia="en-GB"/>
    </w:rPr>
  </w:style>
  <w:style w:type="paragraph" w:customStyle="1" w:styleId="SubHeader2">
    <w:name w:val="Sub Header (2)"/>
    <w:basedOn w:val="Heading1"/>
    <w:next w:val="Default"/>
    <w:link w:val="SubHeader2Char"/>
    <w:qFormat/>
    <w:rsid w:val="003B7BFF"/>
    <w:rPr>
      <w:color w:val="CB2A81" w:themeColor="accent2"/>
    </w:rPr>
  </w:style>
  <w:style w:type="character" w:customStyle="1" w:styleId="SubHeader2Char">
    <w:name w:val="Sub Header (2) Char"/>
    <w:basedOn w:val="SubHeaderChar"/>
    <w:link w:val="SubHeader2"/>
    <w:rsid w:val="005509B9"/>
    <w:rPr>
      <w:rFonts w:ascii="Avenir" w:eastAsiaTheme="majorEastAsia" w:hAnsi="Avenir" w:cstheme="majorBidi"/>
      <w:b/>
      <w:bCs w:val="0"/>
      <w:color w:val="CB2A81" w:themeColor="accent2"/>
      <w:sz w:val="32"/>
      <w:szCs w:val="32"/>
      <w:lang w:eastAsia="en-GB"/>
    </w:rPr>
  </w:style>
  <w:style w:type="paragraph" w:customStyle="1" w:styleId="SubHeader3">
    <w:name w:val="Sub Header (3)"/>
    <w:basedOn w:val="SubHeader2"/>
    <w:link w:val="SubHeader3Char"/>
    <w:qFormat/>
    <w:rsid w:val="003B7BFF"/>
    <w:pPr>
      <w:keepNext w:val="0"/>
      <w:keepLines w:val="0"/>
      <w:spacing w:before="0" w:after="160"/>
      <w:outlineLvl w:val="9"/>
    </w:pPr>
    <w:rPr>
      <w:rFonts w:ascii="Avenir Next LT Pro" w:eastAsiaTheme="minorHAnsi" w:hAnsi="Avenir Next LT Pro" w:cstheme="minorBidi"/>
      <w:bCs/>
      <w:color w:val="1064A2" w:themeColor="accent1"/>
      <w:sz w:val="28"/>
      <w:szCs w:val="28"/>
    </w:rPr>
  </w:style>
  <w:style w:type="character" w:customStyle="1" w:styleId="SubHeader3Char">
    <w:name w:val="Sub Header (3) Char"/>
    <w:basedOn w:val="SubHeader2Char"/>
    <w:link w:val="SubHeader3"/>
    <w:rsid w:val="003B7BFF"/>
    <w:rPr>
      <w:rFonts w:ascii="Avenir Next LT Pro" w:eastAsiaTheme="majorEastAsia" w:hAnsi="Avenir Next LT Pro" w:cstheme="majorBidi"/>
      <w:b/>
      <w:bCs w:val="0"/>
      <w:color w:val="1064A2" w:themeColor="accent1"/>
      <w:sz w:val="28"/>
      <w:szCs w:val="28"/>
      <w:lang w:eastAsia="en-GB"/>
    </w:rPr>
  </w:style>
  <w:style w:type="paragraph" w:styleId="ListParagraph">
    <w:name w:val="List Paragraph"/>
    <w:basedOn w:val="Normal"/>
    <w:uiPriority w:val="34"/>
    <w:qFormat/>
    <w:rsid w:val="00FF0FFA"/>
    <w:pPr>
      <w:spacing w:after="120" w:line="276" w:lineRule="auto"/>
      <w:contextualSpacing/>
    </w:pPr>
    <w:rPr>
      <w:color w:val="auto"/>
      <w:sz w:val="22"/>
      <w:szCs w:val="22"/>
    </w:rPr>
  </w:style>
  <w:style w:type="character" w:styleId="Hyperlink">
    <w:name w:val="Hyperlink"/>
    <w:basedOn w:val="DefaultParagraphFont"/>
    <w:uiPriority w:val="99"/>
    <w:unhideWhenUsed/>
    <w:rsid w:val="00FF0FFA"/>
    <w:rPr>
      <w:color w:val="0000FF"/>
      <w:u w:val="single"/>
    </w:rPr>
  </w:style>
  <w:style w:type="paragraph" w:customStyle="1" w:styleId="Default">
    <w:name w:val="Default"/>
    <w:rsid w:val="00FF0FFA"/>
    <w:pPr>
      <w:autoSpaceDE w:val="0"/>
      <w:autoSpaceDN w:val="0"/>
      <w:adjustRightInd w:val="0"/>
      <w:spacing w:after="0" w:line="240" w:lineRule="auto"/>
    </w:pPr>
    <w:rPr>
      <w:rFonts w:ascii="Calibri" w:hAnsi="Calibri" w:cs="Calibri"/>
      <w:color w:val="000000"/>
    </w:rPr>
  </w:style>
  <w:style w:type="paragraph" w:styleId="FootnoteText">
    <w:name w:val="footnote text"/>
    <w:basedOn w:val="Normal"/>
    <w:link w:val="FootnoteTextChar"/>
    <w:uiPriority w:val="99"/>
    <w:unhideWhenUsed/>
    <w:rsid w:val="00FF0FFA"/>
    <w:pPr>
      <w:spacing w:after="0" w:line="240" w:lineRule="auto"/>
    </w:pPr>
    <w:rPr>
      <w:color w:val="auto"/>
      <w:sz w:val="20"/>
      <w:szCs w:val="20"/>
    </w:rPr>
  </w:style>
  <w:style w:type="character" w:customStyle="1" w:styleId="FootnoteTextChar">
    <w:name w:val="Footnote Text Char"/>
    <w:basedOn w:val="DefaultParagraphFont"/>
    <w:link w:val="FootnoteText"/>
    <w:uiPriority w:val="99"/>
    <w:rsid w:val="00FF0FFA"/>
    <w:rPr>
      <w:color w:val="auto"/>
      <w:sz w:val="20"/>
      <w:szCs w:val="20"/>
    </w:rPr>
  </w:style>
  <w:style w:type="character" w:styleId="FootnoteReference">
    <w:name w:val="footnote reference"/>
    <w:basedOn w:val="DefaultParagraphFont"/>
    <w:uiPriority w:val="99"/>
    <w:unhideWhenUsed/>
    <w:rsid w:val="00FF0FFA"/>
    <w:rPr>
      <w:vertAlign w:val="superscript"/>
    </w:rPr>
  </w:style>
  <w:style w:type="paragraph" w:styleId="NormalWeb">
    <w:name w:val="Normal (Web)"/>
    <w:basedOn w:val="Normal"/>
    <w:uiPriority w:val="99"/>
    <w:semiHidden/>
    <w:unhideWhenUsed/>
    <w:rsid w:val="00FF0FFA"/>
    <w:pPr>
      <w:spacing w:before="100" w:beforeAutospacing="1" w:after="100" w:afterAutospacing="1" w:line="240" w:lineRule="auto"/>
    </w:pPr>
    <w:rPr>
      <w:rFonts w:ascii="Times New Roman" w:eastAsia="Times New Roman" w:hAnsi="Times New Roman" w:cs="Times New Roman"/>
      <w:color w:val="auto"/>
      <w:lang w:eastAsia="en-GB"/>
    </w:rPr>
  </w:style>
  <w:style w:type="paragraph" w:styleId="PlainText">
    <w:name w:val="Plain Text"/>
    <w:basedOn w:val="Normal"/>
    <w:link w:val="PlainTextChar"/>
    <w:uiPriority w:val="99"/>
    <w:unhideWhenUsed/>
    <w:rsid w:val="00FF0FFA"/>
    <w:pPr>
      <w:spacing w:after="0" w:line="240" w:lineRule="auto"/>
    </w:pPr>
    <w:rPr>
      <w:rFonts w:ascii="Calibri" w:hAnsi="Calibri" w:cs="Consolas"/>
      <w:color w:val="auto"/>
      <w:sz w:val="22"/>
      <w:szCs w:val="21"/>
    </w:rPr>
  </w:style>
  <w:style w:type="character" w:customStyle="1" w:styleId="PlainTextChar">
    <w:name w:val="Plain Text Char"/>
    <w:basedOn w:val="DefaultParagraphFont"/>
    <w:link w:val="PlainText"/>
    <w:uiPriority w:val="99"/>
    <w:rsid w:val="00FF0FFA"/>
    <w:rPr>
      <w:rFonts w:ascii="Calibri" w:hAnsi="Calibri" w:cs="Consolas"/>
      <w:color w:val="auto"/>
      <w:sz w:val="22"/>
      <w:szCs w:val="21"/>
    </w:rPr>
  </w:style>
  <w:style w:type="character" w:styleId="UnresolvedMention">
    <w:name w:val="Unresolved Mention"/>
    <w:basedOn w:val="DefaultParagraphFont"/>
    <w:uiPriority w:val="99"/>
    <w:semiHidden/>
    <w:unhideWhenUsed/>
    <w:rsid w:val="00FF0FFA"/>
    <w:rPr>
      <w:color w:val="605E5C"/>
      <w:shd w:val="clear" w:color="auto" w:fill="E1DFDD"/>
    </w:rPr>
  </w:style>
  <w:style w:type="table" w:customStyle="1" w:styleId="TableGrid1">
    <w:name w:val="Table Grid1"/>
    <w:basedOn w:val="TableNormal"/>
    <w:next w:val="TableGrid"/>
    <w:uiPriority w:val="39"/>
    <w:rsid w:val="00FF0FFA"/>
    <w:pPr>
      <w:spacing w:after="0" w:line="240" w:lineRule="auto"/>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FF0FFA"/>
    <w:pPr>
      <w:spacing w:after="0" w:line="240" w:lineRule="auto"/>
    </w:pPr>
    <w:rPr>
      <w:rFonts w:ascii="Segoe UI" w:hAnsi="Segoe UI" w:cs="Segoe UI"/>
      <w:color w:val="auto"/>
      <w:sz w:val="18"/>
      <w:szCs w:val="18"/>
    </w:rPr>
  </w:style>
  <w:style w:type="character" w:customStyle="1" w:styleId="BalloonTextChar">
    <w:name w:val="Balloon Text Char"/>
    <w:basedOn w:val="DefaultParagraphFont"/>
    <w:link w:val="BalloonText"/>
    <w:uiPriority w:val="99"/>
    <w:rsid w:val="00FF0FFA"/>
    <w:rPr>
      <w:rFonts w:ascii="Segoe UI" w:hAnsi="Segoe UI" w:cs="Segoe UI"/>
      <w:color w:val="auto"/>
      <w:sz w:val="18"/>
      <w:szCs w:val="18"/>
    </w:rPr>
  </w:style>
  <w:style w:type="character" w:styleId="CommentReference">
    <w:name w:val="annotation reference"/>
    <w:basedOn w:val="DefaultParagraphFont"/>
    <w:uiPriority w:val="99"/>
    <w:semiHidden/>
    <w:unhideWhenUsed/>
    <w:rsid w:val="00FF0FFA"/>
    <w:rPr>
      <w:sz w:val="16"/>
      <w:szCs w:val="16"/>
    </w:rPr>
  </w:style>
  <w:style w:type="paragraph" w:styleId="CommentText">
    <w:name w:val="annotation text"/>
    <w:basedOn w:val="Normal"/>
    <w:link w:val="CommentTextChar"/>
    <w:uiPriority w:val="99"/>
    <w:unhideWhenUsed/>
    <w:rsid w:val="00FF0FFA"/>
    <w:pPr>
      <w:spacing w:after="120" w:line="240" w:lineRule="auto"/>
    </w:pPr>
    <w:rPr>
      <w:color w:val="auto"/>
      <w:sz w:val="20"/>
      <w:szCs w:val="20"/>
    </w:rPr>
  </w:style>
  <w:style w:type="character" w:customStyle="1" w:styleId="CommentTextChar">
    <w:name w:val="Comment Text Char"/>
    <w:basedOn w:val="DefaultParagraphFont"/>
    <w:link w:val="CommentText"/>
    <w:uiPriority w:val="99"/>
    <w:rsid w:val="00FF0FFA"/>
    <w:rPr>
      <w:color w:val="auto"/>
      <w:sz w:val="20"/>
      <w:szCs w:val="20"/>
    </w:rPr>
  </w:style>
  <w:style w:type="paragraph" w:styleId="CommentSubject">
    <w:name w:val="annotation subject"/>
    <w:basedOn w:val="CommentText"/>
    <w:next w:val="CommentText"/>
    <w:link w:val="CommentSubjectChar"/>
    <w:uiPriority w:val="99"/>
    <w:semiHidden/>
    <w:unhideWhenUsed/>
    <w:rsid w:val="00FF0FFA"/>
    <w:rPr>
      <w:b/>
      <w:bCs/>
    </w:rPr>
  </w:style>
  <w:style w:type="character" w:customStyle="1" w:styleId="CommentSubjectChar">
    <w:name w:val="Comment Subject Char"/>
    <w:basedOn w:val="CommentTextChar"/>
    <w:link w:val="CommentSubject"/>
    <w:uiPriority w:val="99"/>
    <w:semiHidden/>
    <w:rsid w:val="00FF0FFA"/>
    <w:rPr>
      <w:b/>
      <w:bCs/>
      <w:color w:val="auto"/>
      <w:sz w:val="20"/>
      <w:szCs w:val="20"/>
    </w:rPr>
  </w:style>
  <w:style w:type="character" w:styleId="FollowedHyperlink">
    <w:name w:val="FollowedHyperlink"/>
    <w:basedOn w:val="DefaultParagraphFont"/>
    <w:uiPriority w:val="99"/>
    <w:unhideWhenUsed/>
    <w:rsid w:val="00FF0FFA"/>
    <w:rPr>
      <w:color w:val="57618E" w:themeColor="followedHyperlink"/>
      <w:u w:val="single"/>
    </w:rPr>
  </w:style>
  <w:style w:type="paragraph" w:styleId="TOCHeading">
    <w:name w:val="TOC Heading"/>
    <w:basedOn w:val="Heading1"/>
    <w:next w:val="Normal"/>
    <w:uiPriority w:val="39"/>
    <w:unhideWhenUsed/>
    <w:qFormat/>
    <w:rsid w:val="00FF0FFA"/>
    <w:pPr>
      <w:spacing w:after="0"/>
      <w:outlineLvl w:val="9"/>
    </w:pPr>
    <w:rPr>
      <w:rFonts w:ascii="Calibri" w:hAnsi="Calibri"/>
      <w:color w:val="auto"/>
      <w:sz w:val="40"/>
    </w:rPr>
  </w:style>
  <w:style w:type="paragraph" w:styleId="TOC2">
    <w:name w:val="toc 2"/>
    <w:basedOn w:val="Normal"/>
    <w:next w:val="Normal"/>
    <w:autoRedefine/>
    <w:uiPriority w:val="39"/>
    <w:unhideWhenUsed/>
    <w:rsid w:val="00FF0FFA"/>
    <w:pPr>
      <w:spacing w:after="100"/>
      <w:ind w:left="220"/>
    </w:pPr>
    <w:rPr>
      <w:color w:val="auto"/>
      <w:sz w:val="22"/>
      <w:szCs w:val="22"/>
    </w:rPr>
  </w:style>
  <w:style w:type="paragraph" w:styleId="TOC1">
    <w:name w:val="toc 1"/>
    <w:basedOn w:val="Normal"/>
    <w:next w:val="Normal"/>
    <w:autoRedefine/>
    <w:uiPriority w:val="39"/>
    <w:unhideWhenUsed/>
    <w:rsid w:val="005028D7"/>
    <w:pPr>
      <w:tabs>
        <w:tab w:val="right" w:leader="dot" w:pos="9628"/>
      </w:tabs>
      <w:spacing w:after="100"/>
      <w:ind w:left="284" w:hanging="284"/>
    </w:pPr>
    <w:rPr>
      <w:noProof/>
      <w:color w:val="auto"/>
    </w:rPr>
  </w:style>
  <w:style w:type="paragraph" w:styleId="TOC3">
    <w:name w:val="toc 3"/>
    <w:basedOn w:val="Normal"/>
    <w:next w:val="Normal"/>
    <w:autoRedefine/>
    <w:uiPriority w:val="39"/>
    <w:unhideWhenUsed/>
    <w:rsid w:val="00FF0FFA"/>
    <w:pPr>
      <w:spacing w:after="100"/>
      <w:ind w:left="440"/>
    </w:pPr>
    <w:rPr>
      <w:color w:val="auto"/>
      <w:sz w:val="22"/>
      <w:szCs w:val="22"/>
    </w:rPr>
  </w:style>
  <w:style w:type="character" w:customStyle="1" w:styleId="Title1">
    <w:name w:val="Title1"/>
    <w:basedOn w:val="DefaultParagraphFont"/>
    <w:rsid w:val="00FF0FFA"/>
  </w:style>
  <w:style w:type="paragraph" w:customStyle="1" w:styleId="xmsonormal">
    <w:name w:val="x_msonormal"/>
    <w:basedOn w:val="Normal"/>
    <w:rsid w:val="00FF0FFA"/>
    <w:pPr>
      <w:spacing w:after="0" w:line="240" w:lineRule="auto"/>
    </w:pPr>
    <w:rPr>
      <w:rFonts w:ascii="Calibri" w:hAnsi="Calibri" w:cs="Calibri"/>
      <w:color w:val="auto"/>
      <w:sz w:val="22"/>
      <w:szCs w:val="22"/>
      <w:lang w:eastAsia="en-GB"/>
    </w:rPr>
  </w:style>
  <w:style w:type="character" w:customStyle="1" w:styleId="number">
    <w:name w:val="number"/>
    <w:basedOn w:val="DefaultParagraphFont"/>
    <w:rsid w:val="00FF0FFA"/>
  </w:style>
  <w:style w:type="paragraph" w:styleId="Revision">
    <w:name w:val="Revision"/>
    <w:hidden/>
    <w:uiPriority w:val="99"/>
    <w:semiHidden/>
    <w:rsid w:val="00FF0FFA"/>
    <w:pPr>
      <w:spacing w:after="0" w:line="240" w:lineRule="auto"/>
    </w:pPr>
    <w:rPr>
      <w:color w:val="auto"/>
      <w:sz w:val="22"/>
      <w:szCs w:val="22"/>
    </w:rPr>
  </w:style>
  <w:style w:type="paragraph" w:styleId="BodyText">
    <w:name w:val="Body Text"/>
    <w:basedOn w:val="Normal"/>
    <w:link w:val="BodyTextChar"/>
    <w:uiPriority w:val="1"/>
    <w:qFormat/>
    <w:rsid w:val="00FF0FFA"/>
    <w:pPr>
      <w:widowControl w:val="0"/>
      <w:autoSpaceDE w:val="0"/>
      <w:autoSpaceDN w:val="0"/>
      <w:spacing w:after="0" w:line="240" w:lineRule="auto"/>
    </w:pPr>
    <w:rPr>
      <w:rFonts w:ascii="Arial" w:eastAsia="Arial" w:hAnsi="Arial" w:cs="Arial"/>
      <w:color w:val="auto"/>
      <w:sz w:val="23"/>
      <w:szCs w:val="23"/>
      <w:lang w:val="en-US"/>
    </w:rPr>
  </w:style>
  <w:style w:type="character" w:customStyle="1" w:styleId="BodyTextChar">
    <w:name w:val="Body Text Char"/>
    <w:basedOn w:val="DefaultParagraphFont"/>
    <w:link w:val="BodyText"/>
    <w:uiPriority w:val="1"/>
    <w:rsid w:val="00FF0FFA"/>
    <w:rPr>
      <w:rFonts w:ascii="Arial" w:eastAsia="Arial" w:hAnsi="Arial" w:cs="Arial"/>
      <w:color w:val="auto"/>
      <w:sz w:val="23"/>
      <w:szCs w:val="23"/>
      <w:lang w:val="en-US"/>
    </w:rPr>
  </w:style>
  <w:style w:type="paragraph" w:customStyle="1" w:styleId="TableParagraph">
    <w:name w:val="Table Paragraph"/>
    <w:basedOn w:val="Normal"/>
    <w:uiPriority w:val="1"/>
    <w:qFormat/>
    <w:rsid w:val="00FF0FFA"/>
    <w:pPr>
      <w:widowControl w:val="0"/>
      <w:autoSpaceDE w:val="0"/>
      <w:autoSpaceDN w:val="0"/>
      <w:spacing w:after="0" w:line="240" w:lineRule="auto"/>
    </w:pPr>
    <w:rPr>
      <w:rFonts w:ascii="Arial" w:eastAsia="Arial" w:hAnsi="Arial" w:cs="Arial"/>
      <w:color w:val="auto"/>
      <w:sz w:val="22"/>
      <w:szCs w:val="22"/>
      <w:lang w:val="en-US"/>
    </w:rPr>
  </w:style>
  <w:style w:type="paragraph" w:customStyle="1" w:styleId="yiv2568315043msonormal">
    <w:name w:val="yiv2568315043msonormal"/>
    <w:basedOn w:val="Normal"/>
    <w:rsid w:val="00FF0FFA"/>
    <w:pPr>
      <w:spacing w:before="100" w:beforeAutospacing="1" w:after="100" w:afterAutospacing="1" w:line="240" w:lineRule="auto"/>
    </w:pPr>
    <w:rPr>
      <w:rFonts w:ascii="Times New Roman" w:eastAsia="Times New Roman" w:hAnsi="Times New Roman" w:cs="Times New Roman"/>
      <w:color w:val="auto"/>
      <w:lang w:eastAsia="en-GB"/>
    </w:rPr>
  </w:style>
  <w:style w:type="paragraph" w:customStyle="1" w:styleId="yiv2568315043msolistparagraph">
    <w:name w:val="yiv2568315043msolistparagraph"/>
    <w:basedOn w:val="Normal"/>
    <w:rsid w:val="00FF0FFA"/>
    <w:pPr>
      <w:spacing w:before="100" w:beforeAutospacing="1" w:after="100" w:afterAutospacing="1" w:line="240" w:lineRule="auto"/>
    </w:pPr>
    <w:rPr>
      <w:rFonts w:ascii="Times New Roman" w:eastAsia="Times New Roman" w:hAnsi="Times New Roman" w:cs="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443099">
      <w:bodyDiv w:val="1"/>
      <w:marLeft w:val="0"/>
      <w:marRight w:val="0"/>
      <w:marTop w:val="0"/>
      <w:marBottom w:val="0"/>
      <w:divBdr>
        <w:top w:val="none" w:sz="0" w:space="0" w:color="auto"/>
        <w:left w:val="none" w:sz="0" w:space="0" w:color="auto"/>
        <w:bottom w:val="none" w:sz="0" w:space="0" w:color="auto"/>
        <w:right w:val="none" w:sz="0" w:space="0" w:color="auto"/>
      </w:divBdr>
      <w:divsChild>
        <w:div w:id="1849908467">
          <w:marLeft w:val="0"/>
          <w:marRight w:val="0"/>
          <w:marTop w:val="0"/>
          <w:marBottom w:val="0"/>
          <w:divBdr>
            <w:top w:val="single" w:sz="2" w:space="0" w:color="auto"/>
            <w:left w:val="single" w:sz="2" w:space="0" w:color="auto"/>
            <w:bottom w:val="single" w:sz="2" w:space="0" w:color="auto"/>
            <w:right w:val="single" w:sz="2" w:space="0" w:color="auto"/>
          </w:divBdr>
          <w:divsChild>
            <w:div w:id="483088640">
              <w:marLeft w:val="0"/>
              <w:marRight w:val="0"/>
              <w:marTop w:val="0"/>
              <w:marBottom w:val="0"/>
              <w:divBdr>
                <w:top w:val="single" w:sz="2" w:space="0" w:color="auto"/>
                <w:left w:val="single" w:sz="2" w:space="0" w:color="auto"/>
                <w:bottom w:val="single" w:sz="2" w:space="0" w:color="auto"/>
                <w:right w:val="single" w:sz="2" w:space="0" w:color="auto"/>
              </w:divBdr>
              <w:divsChild>
                <w:div w:id="2145882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67358794">
      <w:bodyDiv w:val="1"/>
      <w:marLeft w:val="0"/>
      <w:marRight w:val="0"/>
      <w:marTop w:val="0"/>
      <w:marBottom w:val="0"/>
      <w:divBdr>
        <w:top w:val="none" w:sz="0" w:space="0" w:color="auto"/>
        <w:left w:val="none" w:sz="0" w:space="0" w:color="auto"/>
        <w:bottom w:val="none" w:sz="0" w:space="0" w:color="auto"/>
        <w:right w:val="none" w:sz="0" w:space="0" w:color="auto"/>
      </w:divBdr>
    </w:div>
    <w:div w:id="1469666306">
      <w:bodyDiv w:val="1"/>
      <w:marLeft w:val="0"/>
      <w:marRight w:val="0"/>
      <w:marTop w:val="0"/>
      <w:marBottom w:val="0"/>
      <w:divBdr>
        <w:top w:val="none" w:sz="0" w:space="0" w:color="auto"/>
        <w:left w:val="none" w:sz="0" w:space="0" w:color="auto"/>
        <w:bottom w:val="none" w:sz="0" w:space="0" w:color="auto"/>
        <w:right w:val="none" w:sz="0" w:space="0" w:color="auto"/>
      </w:divBdr>
    </w:div>
    <w:div w:id="1633057578">
      <w:bodyDiv w:val="1"/>
      <w:marLeft w:val="0"/>
      <w:marRight w:val="0"/>
      <w:marTop w:val="0"/>
      <w:marBottom w:val="0"/>
      <w:divBdr>
        <w:top w:val="none" w:sz="0" w:space="0" w:color="auto"/>
        <w:left w:val="none" w:sz="0" w:space="0" w:color="auto"/>
        <w:bottom w:val="none" w:sz="0" w:space="0" w:color="auto"/>
        <w:right w:val="none" w:sz="0" w:space="0" w:color="auto"/>
      </w:divBdr>
      <w:divsChild>
        <w:div w:id="1466238297">
          <w:marLeft w:val="0"/>
          <w:marRight w:val="0"/>
          <w:marTop w:val="0"/>
          <w:marBottom w:val="0"/>
          <w:divBdr>
            <w:top w:val="single" w:sz="2" w:space="0" w:color="auto"/>
            <w:left w:val="single" w:sz="2" w:space="0" w:color="auto"/>
            <w:bottom w:val="single" w:sz="2" w:space="0" w:color="auto"/>
            <w:right w:val="single" w:sz="2" w:space="0" w:color="auto"/>
          </w:divBdr>
          <w:divsChild>
            <w:div w:id="1594896573">
              <w:marLeft w:val="0"/>
              <w:marRight w:val="0"/>
              <w:marTop w:val="0"/>
              <w:marBottom w:val="0"/>
              <w:divBdr>
                <w:top w:val="single" w:sz="2" w:space="0" w:color="auto"/>
                <w:left w:val="single" w:sz="2" w:space="0" w:color="auto"/>
                <w:bottom w:val="single" w:sz="2" w:space="0" w:color="auto"/>
                <w:right w:val="single" w:sz="2" w:space="0" w:color="auto"/>
              </w:divBdr>
              <w:divsChild>
                <w:div w:id="8171085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9790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Virtualschoole-epep@staffordshire.gov.uk" TargetMode="External"/><Relationship Id="rId21" Type="http://schemas.openxmlformats.org/officeDocument/2006/relationships/hyperlink" Target="https://www.staffordshire.gov.uk/Education/Education-welfare/Documents/Part-time-timetable-Policy-August-2025.pdf" TargetMode="External"/><Relationship Id="rId34" Type="http://schemas.openxmlformats.org/officeDocument/2006/relationships/image" Target="media/image3.png"/><Relationship Id="rId42" Type="http://schemas.openxmlformats.org/officeDocument/2006/relationships/hyperlink" Target="https://www.staffordshire.gov.uk/Education/Virtual-school/Adopters-and-special-guardians/Adopters-and-special-guardians.aspx" TargetMode="External"/><Relationship Id="rId47" Type="http://schemas.openxmlformats.org/officeDocument/2006/relationships/hyperlink" Target="https://www.gov.uk/government/publications/send-code-of-practice-0-to-25" TargetMode="External"/><Relationship Id="rId50" Type="http://schemas.openxmlformats.org/officeDocument/2006/relationships/hyperlink" Target="http://education.staffordshire.gov.uk/virtualschool" TargetMode="External"/><Relationship Id="rId55" Type="http://schemas.openxmlformats.org/officeDocument/2006/relationships/hyperlink" Target="https://secure.epeponline.co.uk/login" TargetMode="External"/><Relationship Id="rId63"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68" Type="http://schemas.openxmlformats.org/officeDocument/2006/relationships/hyperlink" Target="https://assets.publishing.service.gov.uk/government/uploads/system/uploads/attachment_data/file/1031705/School-Led_Tutoring_Guidance.pdf" TargetMode="External"/><Relationship Id="rId76" Type="http://schemas.openxmlformats.org/officeDocument/2006/relationships/hyperlink" Target="https://whatworks-csc.org.uk/research-report/what-works-in-education-for-children-who-have-had-social-workers/" TargetMode="External"/><Relationship Id="rId84" Type="http://schemas.openxmlformats.org/officeDocument/2006/relationships/hyperlink" Target="https://www.gov.uk/government/publications/pupil-premium-allocations-and-conditions-of-grant-2020-to-2021/pupil-premium-conditions-of-grant-2020-to-2021" TargetMode="External"/><Relationship Id="rId89" Type="http://schemas.openxmlformats.org/officeDocument/2006/relationships/header" Target="header4.xm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mailto:virtual.school@staffordshire.gov.uk" TargetMode="External"/><Relationship Id="rId92"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together4children.co.uk/virtual-school/" TargetMode="External"/><Relationship Id="rId29" Type="http://schemas.openxmlformats.org/officeDocument/2006/relationships/hyperlink" Target="https://www.staffordshirevirtualschool.co.uk/Parents-Carers-and-Guardians/Adopters-and-special-guardians-kinship/Adopters-and-special-guardians.aspx" TargetMode="External"/><Relationship Id="rId11" Type="http://schemas.openxmlformats.org/officeDocument/2006/relationships/image" Target="media/image1.png"/><Relationship Id="rId24" Type="http://schemas.openxmlformats.org/officeDocument/2006/relationships/hyperlink" Target="mailto:linclusion@staffordshire.gov.uk" TargetMode="External"/><Relationship Id="rId32" Type="http://schemas.openxmlformats.org/officeDocument/2006/relationships/hyperlink" Target="https://www.staffordshireconnects.info/kb5/staffordshire/directory/service.page?id=bfE2ISe4SPU" TargetMode="External"/><Relationship Id="rId37" Type="http://schemas.openxmlformats.org/officeDocument/2006/relationships/hyperlink" Target="mailto:joy.oakes@Staffordshire.gov.uk" TargetMode="External"/><Relationship Id="rId40" Type="http://schemas.openxmlformats.org/officeDocument/2006/relationships/hyperlink" Target="https://www.staffordshirevirtualschool.co.uk/Contact-us.aspx" TargetMode="External"/><Relationship Id="rId45" Type="http://schemas.openxmlformats.org/officeDocument/2006/relationships/hyperlink" Target="https://www.staffordshire.gov.uk/Education/SpecialEducationalNeeds/Enhanced-Assess-Plan-Do-Review.aspx" TargetMode="External"/><Relationship Id="rId53" Type="http://schemas.openxmlformats.org/officeDocument/2006/relationships/hyperlink" Target="mailto:virtualschoole-pep@staffordshire.gov.uk" TargetMode="External"/><Relationship Id="rId58" Type="http://schemas.openxmlformats.org/officeDocument/2006/relationships/image" Target="media/image8.png"/><Relationship Id="rId66" Type="http://schemas.openxmlformats.org/officeDocument/2006/relationships/hyperlink" Target="https://www.gov.uk/guidance/pupil-premium-effective-use-and-accountability" TargetMode="External"/><Relationship Id="rId74" Type="http://schemas.openxmlformats.org/officeDocument/2006/relationships/hyperlink" Target="https://www.gov.uk/government/publications/pupil-premium/pupil-premium" TargetMode="External"/><Relationship Id="rId79" Type="http://schemas.openxmlformats.org/officeDocument/2006/relationships/header" Target="header1.xml"/><Relationship Id="rId87" Type="http://schemas.openxmlformats.org/officeDocument/2006/relationships/hyperlink" Target="https://www.gov.uk/government/publications/designated-teacher-for-looked-after-children" TargetMode="External"/><Relationship Id="rId5" Type="http://schemas.openxmlformats.org/officeDocument/2006/relationships/numbering" Target="numbering.xml"/><Relationship Id="rId61" Type="http://schemas.openxmlformats.org/officeDocument/2006/relationships/hyperlink" Target="https://www.staffordshireconnects.info/kb5/staffordshire/directory/site.page?id=aYb6AfFVT1s" TargetMode="External"/><Relationship Id="rId82" Type="http://schemas.openxmlformats.org/officeDocument/2006/relationships/hyperlink" Target="https://www.staffordshireconnects.info/kb5/staffordshire/directory/advice.page?id=0rWBovMeR5E" TargetMode="External"/><Relationship Id="rId90" Type="http://schemas.openxmlformats.org/officeDocument/2006/relationships/header" Target="header5.xml"/><Relationship Id="rId95" Type="http://schemas.openxmlformats.org/officeDocument/2006/relationships/header" Target="header7.xml"/><Relationship Id="rId19" Type="http://schemas.openxmlformats.org/officeDocument/2006/relationships/hyperlink" Target="https://www.gov.uk/government/publications/virtual-school-head-role-extension-to-children-with-a-social-worker/promoting-the-education-of-children-with-a-social-worker-and-children-in-kinship-care-arrangements-virtual-school-head-role-extension" TargetMode="External"/><Relationship Id="rId14" Type="http://schemas.openxmlformats.org/officeDocument/2006/relationships/hyperlink" Target="mailto:virtualschoole-pep@staffordshire.gov.uk" TargetMode="External"/><Relationship Id="rId22" Type="http://schemas.openxmlformats.org/officeDocument/2006/relationships/hyperlink" Target="https://assets.publishing.service.gov.uk/media/5a9015d4e5274a5e67567fbe/Promoting_the_education_of_looked-after_children_and_previously_looked-after_children.pdf" TargetMode="External"/><Relationship Id="rId27" Type="http://schemas.openxmlformats.org/officeDocument/2006/relationships/hyperlink" Target="https://www.gov.uk/government/publications/pupil-premium/pupil-premium" TargetMode="External"/><Relationship Id="rId30" Type="http://schemas.openxmlformats.org/officeDocument/2006/relationships/hyperlink" Target="https://www.staffordshirevirtualschool.co.uk/Parents-Carers-and-Guardians/Adopters-and-special-guardians-kinship/Education-Planning-Tool-P-LAC-EP-PLAC.aspx" TargetMode="External"/><Relationship Id="rId35" Type="http://schemas.openxmlformats.org/officeDocument/2006/relationships/image" Target="media/image4.png"/><Relationship Id="rId43" Type="http://schemas.openxmlformats.org/officeDocument/2006/relationships/hyperlink" Target="https://www.staffordshireconnects.info/kb5/staffordshire/directory/document.page?id=qvSZlAzqWII" TargetMode="External"/><Relationship Id="rId48" Type="http://schemas.openxmlformats.org/officeDocument/2006/relationships/hyperlink" Target="https://www.staffordshire.gov.uk/Education/SpecialEducationalNeeds/Enhanced-Assess-Plan-Do-Review.aspx" TargetMode="External"/><Relationship Id="rId56" Type="http://schemas.openxmlformats.org/officeDocument/2006/relationships/hyperlink" Target="https://secure.epeponline.co.uk/login" TargetMode="External"/><Relationship Id="rId64" Type="http://schemas.openxmlformats.org/officeDocument/2006/relationships/hyperlink" Target="https://www.gov.uk/government/publications/designated-teacher-for-looked-after-children" TargetMode="External"/><Relationship Id="rId69" Type="http://schemas.openxmlformats.org/officeDocument/2006/relationships/hyperlink" Target="https://educationendowmentfoundation.org.uk/guidance-for-teachers/using-pupil-premium?mc_cid=7dd3e8a0be&amp;mc_eid=21c21929c6" TargetMode="External"/><Relationship Id="rId77" Type="http://schemas.openxmlformats.org/officeDocument/2006/relationships/hyperlink" Target="https://www.nice.org.uk/guidance/ng26" TargetMode="External"/><Relationship Id="rId8" Type="http://schemas.openxmlformats.org/officeDocument/2006/relationships/webSettings" Target="webSettings.xml"/><Relationship Id="rId51" Type="http://schemas.openxmlformats.org/officeDocument/2006/relationships/hyperlink" Target="mailto:virtual.school@staffordshire.gov.uk" TargetMode="External"/><Relationship Id="rId72" Type="http://schemas.openxmlformats.org/officeDocument/2006/relationships/hyperlink" Target="https://www.gov.uk/government/publications/pupil-premium-allocations-and-conditions-of-grant-2025-to-2026" TargetMode="External"/><Relationship Id="rId80" Type="http://schemas.openxmlformats.org/officeDocument/2006/relationships/header" Target="header2.xml"/><Relationship Id="rId85" Type="http://schemas.openxmlformats.org/officeDocument/2006/relationships/header" Target="header3.xml"/><Relationship Id="rId93" Type="http://schemas.openxmlformats.org/officeDocument/2006/relationships/header" Target="header6.xml"/><Relationship Id="rId98"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yperlink" Target="https://www.staffordshirevirtualschool.co.uk/Contact-us.aspx" TargetMode="External"/><Relationship Id="rId17" Type="http://schemas.openxmlformats.org/officeDocument/2006/relationships/hyperlink" Target="https://www.staffordshirevirtualschool.co.uk/Documents/Pupil-Premium-Plus-Use-July25-1.pdf" TargetMode="External"/><Relationship Id="rId25" Type="http://schemas.openxmlformats.org/officeDocument/2006/relationships/image" Target="media/image2.png"/><Relationship Id="rId33" Type="http://schemas.openxmlformats.org/officeDocument/2006/relationships/hyperlink" Target="https://challengingeducation.co.uk/professional-learning-programme/" TargetMode="External"/><Relationship Id="rId38" Type="http://schemas.openxmlformats.org/officeDocument/2006/relationships/hyperlink" Target="mailto:lesley.gill@staffordshire.gov.uk" TargetMode="External"/><Relationship Id="rId46" Type="http://schemas.openxmlformats.org/officeDocument/2006/relationships/hyperlink" Target="https://www.staffordshireconnects.info/kb5/staffordshire/directory/advice.page?id=H2NHUGE_yzY" TargetMode="External"/><Relationship Id="rId59" Type="http://schemas.openxmlformats.org/officeDocument/2006/relationships/hyperlink" Target="https://www.staffordshireconnects.info/kb5/staffordshire/directory/advice.page?id=J9rS4V94_r4" TargetMode="External"/><Relationship Id="rId67" Type="http://schemas.openxmlformats.org/officeDocument/2006/relationships/hyperlink" Target="https://www.gov.uk/government/publications/coronavirus-covid-19-recovery-premium-funding-allocations/recovery-premium-conditions-of-grant-for-local-authorities" TargetMode="External"/><Relationship Id="rId20" Type="http://schemas.openxmlformats.org/officeDocument/2006/relationships/hyperlink" Target="https://assets.publishing.service.gov.uk/government/uploads/system/uploads/attachment_data/file/1001050/School_admissions_code_2021.pdf" TargetMode="External"/><Relationship Id="rId41" Type="http://schemas.openxmlformats.org/officeDocument/2006/relationships/hyperlink" Target="https://www.staffordshireconnects.info/kb5/staffordshire/directory/localoffer.page?localofferchannel=2-1-5" TargetMode="External"/><Relationship Id="rId54" Type="http://schemas.openxmlformats.org/officeDocument/2006/relationships/image" Target="media/image6.jpeg"/><Relationship Id="rId62" Type="http://schemas.openxmlformats.org/officeDocument/2006/relationships/hyperlink" Target="https://search3.openobjects.com/mediamanager/staffordshire/hub/files/easy_read_-_starter_.pdf" TargetMode="External"/><Relationship Id="rId70" Type="http://schemas.openxmlformats.org/officeDocument/2006/relationships/hyperlink" Target="http://education.staffordshire.gov.uk/virtualschool" TargetMode="External"/><Relationship Id="rId75" Type="http://schemas.openxmlformats.org/officeDocument/2006/relationships/hyperlink" Target="https://www.education.ox.ac.uk/rees-centre/project/linking-care-and-educational-data-the-educational-progress-of-looked-after-children-in-england/" TargetMode="External"/><Relationship Id="rId83" Type="http://schemas.openxmlformats.org/officeDocument/2006/relationships/hyperlink" Target="https://www.staffordshireconnects.info/kb5/staffordshire/directory/advice.page?id=0rWBovMeR5E" TargetMode="External"/><Relationship Id="rId88" Type="http://schemas.openxmlformats.org/officeDocument/2006/relationships/hyperlink" Target="mailto:Julie.roper@staffordshire.gov.uk" TargetMode="External"/><Relationship Id="rId91" Type="http://schemas.openxmlformats.org/officeDocument/2006/relationships/footer" Target="footer2.xml"/><Relationship Id="rId9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championing-kinship-care-national-kinship-care-strategy" TargetMode="External"/><Relationship Id="rId23" Type="http://schemas.openxmlformats.org/officeDocument/2006/relationships/hyperlink" Target="https://assets.publishing.service.gov.uk/media/64ef773513ae1500116e30db/Suspension_and_permanent_exclusion_guidance_september_23.pdf" TargetMode="External"/><Relationship Id="rId28" Type="http://schemas.openxmlformats.org/officeDocument/2006/relationships/hyperlink" Target="mailto:Virtualschool-epep@staffordshire.gov.uk." TargetMode="External"/><Relationship Id="rId36" Type="http://schemas.openxmlformats.org/officeDocument/2006/relationships/image" Target="media/image5.png"/><Relationship Id="rId49" Type="http://schemas.openxmlformats.org/officeDocument/2006/relationships/hyperlink" Target="mailto:virtual.school@staffordshire.gov.uk" TargetMode="External"/><Relationship Id="rId57" Type="http://schemas.openxmlformats.org/officeDocument/2006/relationships/image" Target="media/image7.png"/><Relationship Id="rId10" Type="http://schemas.openxmlformats.org/officeDocument/2006/relationships/endnotes" Target="endnotes.xml"/><Relationship Id="rId31" Type="http://schemas.openxmlformats.org/officeDocument/2006/relationships/hyperlink" Target="https://www.staffordshireconnects.info/kb5/staffordshire/directory/localoffer.page?localofferchannel=0" TargetMode="External"/><Relationship Id="rId44" Type="http://schemas.openxmlformats.org/officeDocument/2006/relationships/hyperlink" Target="https://www.staffordshire.gov.uk/Education/SpecialEducationalNeeds/EAPDR-Request-Form-Guidance-Document.aspx" TargetMode="External"/><Relationship Id="rId52" Type="http://schemas.openxmlformats.org/officeDocument/2006/relationships/hyperlink" Target="http://education.staffordshire.gov.uk/virtualschool/epep" TargetMode="External"/><Relationship Id="rId60" Type="http://schemas.openxmlformats.org/officeDocument/2006/relationships/hyperlink" Target="https://www.staffordshireconnects.info/kb5/staffordshire/directory/site.page?id=aYb6AfFVT1s" TargetMode="External"/><Relationship Id="rId65" Type="http://schemas.openxmlformats.org/officeDocument/2006/relationships/hyperlink" Target="https://www.gov.uk/government/publications/pupil-premium-allocations-and-conditions-of-grant-2021-to-2022/pupil-premium-conditions-of-grant-2021-to-2022-for-local-authorities" TargetMode="External"/><Relationship Id="rId73" Type="http://schemas.openxmlformats.org/officeDocument/2006/relationships/hyperlink" Target="https://www.gov.uk/guidance/pupil-premium-virtual-school-heads-responsibilities" TargetMode="External"/><Relationship Id="rId78" Type="http://schemas.openxmlformats.org/officeDocument/2006/relationships/hyperlink" Target="https://challengingeducation.co.uk/professional-learning-programme/" TargetMode="External"/><Relationship Id="rId81" Type="http://schemas.openxmlformats.org/officeDocument/2006/relationships/footer" Target="footer1.xml"/><Relationship Id="rId86" Type="http://schemas.openxmlformats.org/officeDocument/2006/relationships/hyperlink" Target="https://www.gov.uk/government/publications/designated-teacher-for-looked-after-children" TargetMode="External"/><Relationship Id="rId94" Type="http://schemas.openxmlformats.org/officeDocument/2006/relationships/footer" Target="footer4.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virtual.school@staffordshire.gov.uk" TargetMode="External"/><Relationship Id="rId18" Type="http://schemas.openxmlformats.org/officeDocument/2006/relationships/hyperlink" Target="mailto:virtual.school@staffordshire.gov.uk" TargetMode="External"/><Relationship Id="rId39" Type="http://schemas.openxmlformats.org/officeDocument/2006/relationships/hyperlink" Target="mailt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11.jpeg"/></Relationships>
</file>

<file path=word/_rels/header7.xml.rels><?xml version="1.0" encoding="UTF-8" standalone="yes"?>
<Relationships xmlns="http://schemas.openxmlformats.org/package/2006/relationships"><Relationship Id="rId1" Type="http://schemas.openxmlformats.org/officeDocument/2006/relationships/image" Target="media/image12.jpg"/></Relationships>
</file>

<file path=word/_rels/header8.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ke1sc\OneDrive%20-%20Staffordshire%20County%20Council\Documents\Downloads\001%20-%20SCC%20standard%20branded%20template%20(5).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6AA3C7FCBF54FF78CE04E7DAF7301EB"/>
        <w:category>
          <w:name w:val="General"/>
          <w:gallery w:val="placeholder"/>
        </w:category>
        <w:types>
          <w:type w:val="bbPlcHdr"/>
        </w:types>
        <w:behaviors>
          <w:behavior w:val="content"/>
        </w:behaviors>
        <w:guid w:val="{761D4A7B-DF30-4E9C-A17C-E55A536353C5}"/>
      </w:docPartPr>
      <w:docPartBody>
        <w:p w:rsidR="00BE0578" w:rsidRDefault="00BE0578">
          <w:pPr>
            <w:pStyle w:val="76AA3C7FCBF54FF78CE04E7DAF7301EB"/>
          </w:pPr>
          <w:r w:rsidRPr="0026699C">
            <w:rPr>
              <w:rStyle w:val="PlaceholderText"/>
            </w:rPr>
            <w:t>[Title]</w:t>
          </w:r>
        </w:p>
      </w:docPartBody>
    </w:docPart>
    <w:docPart>
      <w:docPartPr>
        <w:name w:val="BA9BABA32C564993A3A74EE24E63E59D"/>
        <w:category>
          <w:name w:val="General"/>
          <w:gallery w:val="placeholder"/>
        </w:category>
        <w:types>
          <w:type w:val="bbPlcHdr"/>
        </w:types>
        <w:behaviors>
          <w:behavior w:val="content"/>
        </w:behaviors>
        <w:guid w:val="{EDA39E7E-ABC8-456C-A007-21A272855621}"/>
      </w:docPartPr>
      <w:docPartBody>
        <w:p w:rsidR="00BE0578" w:rsidRDefault="00BE0578">
          <w:pPr>
            <w:pStyle w:val="BA9BABA32C564993A3A74EE24E63E59D"/>
          </w:pPr>
          <w:r w:rsidRPr="0026699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venir">
    <w:altName w:val="Calibri"/>
    <w:charset w:val="00"/>
    <w:family w:val="swiss"/>
    <w:pitch w:val="variable"/>
    <w:sig w:usb0="800000AF" w:usb1="5000204A" w:usb2="00000000" w:usb3="00000000" w:csb0="0000009B" w:csb1="00000000"/>
  </w:font>
  <w:font w:name="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578"/>
    <w:rsid w:val="00250D0B"/>
    <w:rsid w:val="002620BE"/>
    <w:rsid w:val="00436D5C"/>
    <w:rsid w:val="008C4E6F"/>
    <w:rsid w:val="00BE05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76AA3C7FCBF54FF78CE04E7DAF7301EB">
    <w:name w:val="76AA3C7FCBF54FF78CE04E7DAF7301EB"/>
  </w:style>
  <w:style w:type="paragraph" w:customStyle="1" w:styleId="CD1A2AA6CB48414B9FE02085F2A635F0">
    <w:name w:val="CD1A2AA6CB48414B9FE02085F2A635F0"/>
    <w:rsid w:val="00436D5C"/>
  </w:style>
  <w:style w:type="paragraph" w:customStyle="1" w:styleId="BA9BABA32C564993A3A74EE24E63E59D">
    <w:name w:val="BA9BABA32C564993A3A74EE24E63E59D"/>
  </w:style>
  <w:style w:type="paragraph" w:customStyle="1" w:styleId="FF8F3B0A1A0C4706B5BB31F2E45BB1E1">
    <w:name w:val="FF8F3B0A1A0C4706B5BB31F2E45BB1E1"/>
    <w:rsid w:val="00436D5C"/>
  </w:style>
  <w:style w:type="paragraph" w:customStyle="1" w:styleId="9AEE27D8E36F47ACB3C957F297E4BD78">
    <w:name w:val="9AEE27D8E36F47ACB3C957F297E4BD78"/>
    <w:rsid w:val="00436D5C"/>
  </w:style>
  <w:style w:type="paragraph" w:customStyle="1" w:styleId="827B53A7CF4C4414BB4653A1AF7DDCBC">
    <w:name w:val="827B53A7CF4C4414BB4653A1AF7DDCBC"/>
    <w:rsid w:val="00436D5C"/>
  </w:style>
  <w:style w:type="paragraph" w:customStyle="1" w:styleId="B4DF75D5064B42F1A28FD0E0C4CDCBCF">
    <w:name w:val="B4DF75D5064B42F1A28FD0E0C4CDCBCF"/>
    <w:rsid w:val="00436D5C"/>
  </w:style>
  <w:style w:type="paragraph" w:customStyle="1" w:styleId="1173496E4E3E46B89FDF28D09237C499">
    <w:name w:val="1173496E4E3E46B89FDF28D09237C499"/>
    <w:rsid w:val="00436D5C"/>
  </w:style>
  <w:style w:type="paragraph" w:customStyle="1" w:styleId="61A974D5E2F149EA9267D87C2FFD8462">
    <w:name w:val="61A974D5E2F149EA9267D87C2FFD8462"/>
    <w:rsid w:val="00436D5C"/>
  </w:style>
  <w:style w:type="paragraph" w:customStyle="1" w:styleId="D53D8AFD040441D18E9869ACC716B260">
    <w:name w:val="D53D8AFD040441D18E9869ACC716B260"/>
    <w:rsid w:val="00436D5C"/>
  </w:style>
  <w:style w:type="paragraph" w:customStyle="1" w:styleId="866BE40BF0D74607B1B34F9AB36BA50D">
    <w:name w:val="866BE40BF0D74607B1B34F9AB36BA50D"/>
    <w:rsid w:val="00436D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31523"/>
      </a:dk2>
      <a:lt2>
        <a:srgbClr val="E7E6E6"/>
      </a:lt2>
      <a:accent1>
        <a:srgbClr val="1064A2"/>
      </a:accent1>
      <a:accent2>
        <a:srgbClr val="CB2A81"/>
      </a:accent2>
      <a:accent3>
        <a:srgbClr val="223266"/>
      </a:accent3>
      <a:accent4>
        <a:srgbClr val="FFFFFF"/>
      </a:accent4>
      <a:accent5>
        <a:srgbClr val="FFFFFF"/>
      </a:accent5>
      <a:accent6>
        <a:srgbClr val="9CA2AB"/>
      </a:accent6>
      <a:hlink>
        <a:srgbClr val="FA2481"/>
      </a:hlink>
      <a:folHlink>
        <a:srgbClr val="57618E"/>
      </a:folHlink>
    </a:clrScheme>
    <a:fontScheme name="Staffordshire County Council">
      <a:majorFont>
        <a:latin typeface="Avenir"/>
        <a:ea typeface=""/>
        <a:cs typeface=""/>
      </a:majorFont>
      <a:minorFont>
        <a:latin typeface="Aveni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ba10ec63-bda8-48a9-97ed-c98270d278f2" xsi:nil="true"/>
    <lcf76f155ced4ddcb4097134ff3c332f xmlns="7f20bff2-2e91-4abd-9d9f-b1e2c96ffc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B9BF576F272D4B84B8D3929CB43178" ma:contentTypeVersion="11" ma:contentTypeDescription="Create a new document." ma:contentTypeScope="" ma:versionID="32e4f942a393ef2f9ba3e87291e55780">
  <xsd:schema xmlns:xsd="http://www.w3.org/2001/XMLSchema" xmlns:xs="http://www.w3.org/2001/XMLSchema" xmlns:p="http://schemas.microsoft.com/office/2006/metadata/properties" xmlns:ns2="7f20bff2-2e91-4abd-9d9f-b1e2c96ffc3f" xmlns:ns3="ba10ec63-bda8-48a9-97ed-c98270d278f2" targetNamespace="http://schemas.microsoft.com/office/2006/metadata/properties" ma:root="true" ma:fieldsID="5796eb39db1094443d83821581740b21" ns2:_="" ns3:_="">
    <xsd:import namespace="7f20bff2-2e91-4abd-9d9f-b1e2c96ffc3f"/>
    <xsd:import namespace="ba10ec63-bda8-48a9-97ed-c98270d278f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20bff2-2e91-4abd-9d9f-b1e2c96ffc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6f4238c-e56c-47f3-bb7f-918e154ea93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10ec63-bda8-48a9-97ed-c98270d278f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08a98d1-70d4-481e-b643-e4d8ae51a7d5}" ma:internalName="TaxCatchAll" ma:showField="CatchAllData" ma:web="ba10ec63-bda8-48a9-97ed-c98270d278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3C2616-41FE-4DD7-954F-04CE208D2530}">
  <ds:schemaRefs>
    <ds:schemaRef ds:uri="http://schemas.openxmlformats.org/officeDocument/2006/bibliography"/>
  </ds:schemaRefs>
</ds:datastoreItem>
</file>

<file path=customXml/itemProps2.xml><?xml version="1.0" encoding="utf-8"?>
<ds:datastoreItem xmlns:ds="http://schemas.openxmlformats.org/officeDocument/2006/customXml" ds:itemID="{B31FDB44-C290-48B2-B883-64F9AB41D078}">
  <ds:schemaRefs>
    <ds:schemaRef ds:uri="http://schemas.microsoft.com/office/2006/metadata/properties"/>
    <ds:schemaRef ds:uri="http://schemas.microsoft.com/office/infopath/2007/PartnerControls"/>
    <ds:schemaRef ds:uri="ba10ec63-bda8-48a9-97ed-c98270d278f2"/>
    <ds:schemaRef ds:uri="7f20bff2-2e91-4abd-9d9f-b1e2c96ffc3f"/>
  </ds:schemaRefs>
</ds:datastoreItem>
</file>

<file path=customXml/itemProps3.xml><?xml version="1.0" encoding="utf-8"?>
<ds:datastoreItem xmlns:ds="http://schemas.openxmlformats.org/officeDocument/2006/customXml" ds:itemID="{AA736134-5E59-4ACD-9A32-1F249B4360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20bff2-2e91-4abd-9d9f-b1e2c96ffc3f"/>
    <ds:schemaRef ds:uri="ba10ec63-bda8-48a9-97ed-c98270d278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BD3ABA-D265-4465-9DBD-586C48515F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001 - SCC standard branded template (5)</Template>
  <TotalTime>52</TotalTime>
  <Pages>82</Pages>
  <Words>23468</Words>
  <Characters>133773</Characters>
  <Application>Microsoft Office Word</Application>
  <DocSecurity>0</DocSecurity>
  <Lines>1114</Lines>
  <Paragraphs>313</Paragraphs>
  <ScaleCrop>false</ScaleCrop>
  <HeadingPairs>
    <vt:vector size="2" baseType="variant">
      <vt:variant>
        <vt:lpstr>Title</vt:lpstr>
      </vt:variant>
      <vt:variant>
        <vt:i4>1</vt:i4>
      </vt:variant>
    </vt:vector>
  </HeadingPairs>
  <TitlesOfParts>
    <vt:vector size="1" baseType="lpstr">
      <vt:lpstr>[Document Title]</vt:lpstr>
    </vt:vector>
  </TitlesOfParts>
  <Company>Staffordshire County Council</Company>
  <LinksUpToDate>false</LinksUpToDate>
  <CharactersWithSpaces>156928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VS Handbook 2025-26</dc:title>
  <dc:subject>
  </dc:subject>
  <dc:creator>
  </dc:creator>
  <cp:keywords>
  </cp:keywords>
  <dc:description>
  </dc:description>
  <cp:lastModifiedBy>Joy Oakes</cp:lastModifiedBy>
  <cp:revision>22</cp:revision>
  <dcterms:created xsi:type="dcterms:W3CDTF">2025-09-24T16:13:00Z</dcterms:created>
  <dcterms:modified xsi:type="dcterms:W3CDTF">2025-09-25T11:07:23Z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0x0101005FB9BF576F272D4B84B8D3929CB43178</vt:lpwstr>
  </property>
</Properties>
</file>