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028B" w14:textId="15D791CD" w:rsidR="00446B1D" w:rsidRDefault="00446B1D" w:rsidP="00E84BF3">
      <w:pPr>
        <w:ind w:left="-113"/>
        <w:jc w:val="right"/>
        <w:rPr>
          <w:rFonts w:ascii="Verdana" w:hAnsi="Verdana"/>
        </w:rPr>
      </w:pPr>
    </w:p>
    <w:p w14:paraId="4D15C3D3" w14:textId="77777777" w:rsidR="00446B1D" w:rsidRDefault="00446B1D" w:rsidP="00446B1D">
      <w:pPr>
        <w:rPr>
          <w:rFonts w:ascii="Verdana" w:hAnsi="Verdana"/>
        </w:rPr>
      </w:pPr>
    </w:p>
    <w:p w14:paraId="5D78FE41" w14:textId="5933C1A9" w:rsidR="001D7961" w:rsidRDefault="005439FB" w:rsidP="00010DDE">
      <w:pPr>
        <w:pStyle w:val="MainTitle"/>
        <w:rPr>
          <w:color w:val="1064A2" w:themeColor="accent1"/>
          <w:sz w:val="48"/>
          <w:szCs w:val="48"/>
        </w:rPr>
      </w:pPr>
      <w:r>
        <w:rPr>
          <w:color w:val="1064A2" w:themeColor="accent1"/>
          <w:sz w:val="48"/>
          <w:szCs w:val="48"/>
        </w:rPr>
        <w:t>Data Collection Procedures 2025</w:t>
      </w:r>
    </w:p>
    <w:p w14:paraId="1DD9060E" w14:textId="77777777" w:rsidR="00E22439" w:rsidRPr="00E22439" w:rsidRDefault="00E22439" w:rsidP="001D7961">
      <w:pPr>
        <w:pStyle w:val="MainTitle3"/>
        <w:spacing w:after="0" w:line="240" w:lineRule="auto"/>
        <w:contextualSpacing/>
        <w:rPr>
          <w:bCs/>
          <w:color w:val="223266" w:themeColor="accent3"/>
          <w:sz w:val="16"/>
          <w:szCs w:val="16"/>
        </w:rPr>
      </w:pPr>
    </w:p>
    <w:p w14:paraId="55C805BF" w14:textId="3EBE192F" w:rsidR="00B52193" w:rsidRPr="00E84BF3" w:rsidRDefault="005439FB" w:rsidP="001D7961">
      <w:pPr>
        <w:pStyle w:val="MainTitle3"/>
        <w:spacing w:after="0" w:line="240" w:lineRule="auto"/>
        <w:contextualSpacing/>
        <w:rPr>
          <w:bCs/>
          <w:color w:val="223266" w:themeColor="accent3"/>
          <w:szCs w:val="36"/>
        </w:rPr>
      </w:pPr>
      <w:r>
        <w:rPr>
          <w:bCs/>
          <w:color w:val="223266" w:themeColor="accent3"/>
          <w:szCs w:val="36"/>
        </w:rPr>
        <w:t>Information for schools</w:t>
      </w:r>
      <w:r w:rsidR="001D7961">
        <w:rPr>
          <w:bCs/>
          <w:color w:val="223266" w:themeColor="accent3"/>
          <w:szCs w:val="36"/>
        </w:rPr>
        <w:tab/>
      </w:r>
      <w:r w:rsidR="001D7961">
        <w:rPr>
          <w:bCs/>
          <w:color w:val="223266" w:themeColor="accent3"/>
          <w:szCs w:val="36"/>
        </w:rPr>
        <w:tab/>
      </w:r>
      <w:r w:rsidR="001D7961">
        <w:rPr>
          <w:bCs/>
          <w:color w:val="223266" w:themeColor="accent3"/>
          <w:szCs w:val="36"/>
        </w:rPr>
        <w:tab/>
      </w:r>
      <w:r w:rsidR="001D7961">
        <w:rPr>
          <w:bCs/>
          <w:color w:val="223266" w:themeColor="accent3"/>
          <w:szCs w:val="36"/>
        </w:rPr>
        <w:tab/>
      </w:r>
      <w:r w:rsidR="001D7961">
        <w:rPr>
          <w:bCs/>
          <w:color w:val="223266" w:themeColor="accent3"/>
          <w:szCs w:val="36"/>
        </w:rPr>
        <w:tab/>
      </w:r>
      <w:r w:rsidR="001D7961">
        <w:rPr>
          <w:bCs/>
          <w:color w:val="223266" w:themeColor="accent3"/>
          <w:szCs w:val="36"/>
        </w:rPr>
        <w:tab/>
        <w:t xml:space="preserve">     </w:t>
      </w:r>
      <w:r>
        <w:rPr>
          <w:bCs/>
          <w:color w:val="223266" w:themeColor="accent3"/>
          <w:sz w:val="28"/>
          <w:szCs w:val="28"/>
        </w:rPr>
        <w:t>April</w:t>
      </w:r>
      <w:r w:rsidR="001D7961" w:rsidRPr="001D7961">
        <w:rPr>
          <w:bCs/>
          <w:color w:val="223266" w:themeColor="accent3"/>
          <w:sz w:val="28"/>
          <w:szCs w:val="28"/>
        </w:rPr>
        <w:t xml:space="preserve"> 2025</w:t>
      </w:r>
    </w:p>
    <w:p w14:paraId="595C9DD5" w14:textId="4CA1673B" w:rsidR="00E84BF3" w:rsidRPr="00B34089" w:rsidRDefault="00E84BF3" w:rsidP="001D7961">
      <w:pPr>
        <w:pStyle w:val="MainTitle"/>
        <w:spacing w:after="0" w:line="240" w:lineRule="auto"/>
        <w:contextualSpacing/>
      </w:pPr>
      <w:r>
        <w:rPr>
          <w:noProof/>
        </w:rPr>
        <mc:AlternateContent>
          <mc:Choice Requires="wps">
            <w:drawing>
              <wp:anchor distT="0" distB="0" distL="114300" distR="114300" simplePos="0" relativeHeight="251659264" behindDoc="0" locked="0" layoutInCell="1" allowOverlap="1" wp14:anchorId="67021CCC" wp14:editId="4C42C2F1">
                <wp:simplePos x="0" y="0"/>
                <wp:positionH relativeFrom="column">
                  <wp:posOffset>0</wp:posOffset>
                </wp:positionH>
                <wp:positionV relativeFrom="paragraph">
                  <wp:posOffset>100965</wp:posOffset>
                </wp:positionV>
                <wp:extent cx="6480000" cy="0"/>
                <wp:effectExtent l="0" t="0" r="0" b="0"/>
                <wp:wrapNone/>
                <wp:docPr id="227189373" name="Straight Connector 1"/>
                <wp:cNvGraphicFramePr/>
                <a:graphic xmlns:a="http://schemas.openxmlformats.org/drawingml/2006/main">
                  <a:graphicData uri="http://schemas.microsoft.com/office/word/2010/wordprocessingShape">
                    <wps:wsp>
                      <wps:cNvCnPr/>
                      <wps:spPr>
                        <a:xfrm flipV="1">
                          <a:off x="0" y="0"/>
                          <a:ext cx="64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50A2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95pt" to="510.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" strokecolor="#1064a2 [3204]" strokeweight=".5pt">
                <v:stroke joinstyle="miter"/>
              </v:line>
            </w:pict>
          </mc:Fallback>
        </mc:AlternateContent>
      </w:r>
    </w:p>
    <w:p w14:paraId="7418E2B8" w14:textId="1AE3006B" w:rsidR="00E84BF3" w:rsidRPr="00211890" w:rsidRDefault="00211890" w:rsidP="00211890">
      <w:pPr>
        <w:rPr>
          <w:rFonts w:ascii="Avenir Next LT Pro" w:hAnsi="Avenir Next LT Pro"/>
          <w:color w:val="223266" w:themeColor="accent3"/>
          <w:szCs w:val="28"/>
        </w:rPr>
      </w:pPr>
      <w:r>
        <w:rPr>
          <w:sz w:val="28"/>
          <w:szCs w:val="28"/>
        </w:rPr>
        <w:t>Dear Colleagues,</w:t>
      </w:r>
    </w:p>
    <w:p w14:paraId="664A1112" w14:textId="77777777" w:rsidR="00C474F5" w:rsidRDefault="00C474F5" w:rsidP="001D7961">
      <w:pPr>
        <w:pStyle w:val="SCCBody"/>
        <w:spacing w:after="0" w:line="240" w:lineRule="auto"/>
        <w:contextualSpacing/>
      </w:pPr>
    </w:p>
    <w:p w14:paraId="4DD83383" w14:textId="3AAE7189" w:rsidR="00DB79E2" w:rsidRDefault="00DB79E2" w:rsidP="00DB79E2">
      <w:pPr>
        <w:pStyle w:val="SCCBody"/>
        <w:spacing w:after="0"/>
        <w:contextualSpacing/>
      </w:pPr>
      <w:r w:rsidRPr="00DB79E2">
        <w:t>Welcome to the 2025 assessment period</w:t>
      </w:r>
      <w:r>
        <w:t>.</w:t>
      </w:r>
      <w:r w:rsidRPr="00DB79E2">
        <w:t xml:space="preserve"> This year, the Schools Data Team will continue collaborating with the Entrust MIS Team, working in partnership with schools to ensure the efficient entry, collection, and analysis of attainment data.</w:t>
      </w:r>
    </w:p>
    <w:p w14:paraId="3DC0CE26" w14:textId="77777777" w:rsidR="00DB79E2" w:rsidRPr="00DB79E2" w:rsidRDefault="00DB79E2" w:rsidP="00DB79E2">
      <w:pPr>
        <w:pStyle w:val="SCCBody"/>
        <w:spacing w:after="0"/>
        <w:contextualSpacing/>
      </w:pPr>
    </w:p>
    <w:p w14:paraId="7A3D0BB7" w14:textId="77777777" w:rsidR="00DB79E2" w:rsidRPr="00DB79E2" w:rsidRDefault="00DB79E2" w:rsidP="00DB79E2">
      <w:pPr>
        <w:pStyle w:val="SCCBody"/>
        <w:spacing w:after="0"/>
        <w:contextualSpacing/>
      </w:pPr>
      <w:r w:rsidRPr="00DB79E2">
        <w:t>Please be aware that all assessment submissions to the LA for the 2025 reporting period must be made through Perspective Lite via file request. Below, you will find a summary of the data being collected this year:</w:t>
      </w:r>
    </w:p>
    <w:p w14:paraId="625A36D6" w14:textId="77777777" w:rsidR="001D7961" w:rsidRDefault="001D7961" w:rsidP="001D7961">
      <w:pPr>
        <w:pStyle w:val="SCCBody"/>
        <w:spacing w:after="0" w:line="240" w:lineRule="auto"/>
        <w:contextualSpacing/>
      </w:pPr>
    </w:p>
    <w:p w14:paraId="77134375" w14:textId="77777777" w:rsidR="001D7961" w:rsidRDefault="001D7961" w:rsidP="001D7961">
      <w:pPr>
        <w:pStyle w:val="MainTitle"/>
        <w:spacing w:after="0" w:line="240" w:lineRule="auto"/>
        <w:contextualSpacing/>
        <w:rPr>
          <w:sz w:val="28"/>
          <w:szCs w:val="28"/>
        </w:rPr>
      </w:pPr>
      <w:r>
        <w:rPr>
          <w:noProof/>
        </w:rPr>
        <mc:AlternateContent>
          <mc:Choice Requires="wps">
            <w:drawing>
              <wp:anchor distT="0" distB="0" distL="114300" distR="114300" simplePos="0" relativeHeight="251661312" behindDoc="0" locked="0" layoutInCell="1" allowOverlap="1" wp14:anchorId="4FE01157" wp14:editId="6206226D">
                <wp:simplePos x="0" y="0"/>
                <wp:positionH relativeFrom="column">
                  <wp:posOffset>0</wp:posOffset>
                </wp:positionH>
                <wp:positionV relativeFrom="paragraph">
                  <wp:posOffset>-635</wp:posOffset>
                </wp:positionV>
                <wp:extent cx="6480000" cy="0"/>
                <wp:effectExtent l="0" t="0" r="0" b="0"/>
                <wp:wrapNone/>
                <wp:docPr id="39806334" name="Straight Connector 1"/>
                <wp:cNvGraphicFramePr/>
                <a:graphic xmlns:a="http://schemas.openxmlformats.org/drawingml/2006/main">
                  <a:graphicData uri="http://schemas.microsoft.com/office/word/2010/wordprocessingShape">
                    <wps:wsp>
                      <wps:cNvCnPr/>
                      <wps:spPr>
                        <a:xfrm flipV="1">
                          <a:off x="0" y="0"/>
                          <a:ext cx="64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C0FD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" strokecolor="#1064a2 [3204]" strokeweight=".5pt">
                <v:stroke joinstyle="miter"/>
              </v:line>
            </w:pict>
          </mc:Fallback>
        </mc:AlternateContent>
      </w:r>
    </w:p>
    <w:p w14:paraId="4988F100" w14:textId="11E371D2" w:rsidR="001D7961" w:rsidRPr="001D7961" w:rsidRDefault="00F81803" w:rsidP="001D7961">
      <w:pPr>
        <w:pStyle w:val="MainTitle"/>
        <w:spacing w:after="0" w:line="240" w:lineRule="auto"/>
        <w:contextualSpacing/>
        <w:rPr>
          <w:color w:val="CB2A81" w:themeColor="accent2"/>
          <w:sz w:val="28"/>
          <w:szCs w:val="28"/>
        </w:rPr>
      </w:pPr>
      <w:r>
        <w:rPr>
          <w:color w:val="CB2A81" w:themeColor="accent2"/>
          <w:sz w:val="28"/>
          <w:szCs w:val="28"/>
        </w:rPr>
        <w:t xml:space="preserve">Preparation </w:t>
      </w:r>
    </w:p>
    <w:p w14:paraId="06FA55C0" w14:textId="77777777" w:rsidR="001D7961" w:rsidRDefault="001D7961" w:rsidP="001D7961">
      <w:pPr>
        <w:pStyle w:val="SCCBody"/>
        <w:spacing w:after="0" w:line="240" w:lineRule="auto"/>
        <w:contextualSpacing/>
      </w:pPr>
    </w:p>
    <w:p w14:paraId="603E2FE3" w14:textId="516D8922" w:rsidR="001D7961" w:rsidRDefault="00F81803" w:rsidP="001D7961">
      <w:pPr>
        <w:pStyle w:val="SCCBody"/>
        <w:spacing w:after="0" w:line="240" w:lineRule="auto"/>
        <w:contextualSpacing/>
        <w:rPr>
          <w:b/>
          <w:bCs/>
        </w:rPr>
      </w:pPr>
      <w:r w:rsidRPr="00F81803">
        <w:rPr>
          <w:b/>
          <w:bCs/>
        </w:rPr>
        <w:t xml:space="preserve">Phonics </w:t>
      </w:r>
    </w:p>
    <w:p w14:paraId="221F58F7" w14:textId="77777777" w:rsidR="00E22439" w:rsidRPr="00F81803" w:rsidRDefault="00E22439" w:rsidP="001D7961">
      <w:pPr>
        <w:pStyle w:val="SCCBody"/>
        <w:spacing w:after="0" w:line="240" w:lineRule="auto"/>
        <w:contextualSpacing/>
        <w:rPr>
          <w:b/>
          <w:bCs/>
        </w:rPr>
      </w:pPr>
    </w:p>
    <w:p w14:paraId="40C0A43A" w14:textId="332F9660" w:rsidR="00F81803" w:rsidRDefault="00F81803" w:rsidP="00F81803">
      <w:pPr>
        <w:rPr>
          <w:rFonts w:ascii="Avenir Next LT Pro" w:hAnsi="Avenir Next LT Pro"/>
          <w:color w:val="223266" w:themeColor="accent3"/>
          <w:szCs w:val="28"/>
        </w:rPr>
      </w:pPr>
      <w:r w:rsidRPr="00F81803">
        <w:rPr>
          <w:rFonts w:ascii="Avenir Next LT Pro" w:hAnsi="Avenir Next LT Pro"/>
          <w:color w:val="223266" w:themeColor="accent3"/>
          <w:szCs w:val="28"/>
        </w:rPr>
        <w:t xml:space="preserve">This year the Phonics Screening Check will be administered during the week commencing </w:t>
      </w:r>
      <w:r w:rsidRPr="00DB79E2">
        <w:rPr>
          <w:rFonts w:ascii="Avenir Next LT Pro" w:hAnsi="Avenir Next LT Pro"/>
          <w:color w:val="223266" w:themeColor="accent3"/>
          <w:szCs w:val="28"/>
        </w:rPr>
        <w:t>Monday 9</w:t>
      </w:r>
      <w:r w:rsidR="00DB79E2" w:rsidRPr="00DB79E2">
        <w:rPr>
          <w:rFonts w:ascii="Avenir Next LT Pro" w:hAnsi="Avenir Next LT Pro"/>
          <w:color w:val="223266" w:themeColor="accent3"/>
          <w:szCs w:val="28"/>
          <w:vertAlign w:val="superscript"/>
        </w:rPr>
        <w:t>t</w:t>
      </w:r>
      <w:r w:rsidRPr="00DB79E2">
        <w:rPr>
          <w:rFonts w:ascii="Avenir Next LT Pro" w:hAnsi="Avenir Next LT Pro"/>
          <w:color w:val="223266" w:themeColor="accent3"/>
          <w:szCs w:val="28"/>
          <w:vertAlign w:val="superscript"/>
        </w:rPr>
        <w:t>h</w:t>
      </w:r>
      <w:r w:rsidR="00DB79E2">
        <w:rPr>
          <w:rFonts w:ascii="Avenir Next LT Pro" w:hAnsi="Avenir Next LT Pro"/>
          <w:color w:val="223266" w:themeColor="accent3"/>
          <w:szCs w:val="28"/>
        </w:rPr>
        <w:t xml:space="preserve"> </w:t>
      </w:r>
      <w:r w:rsidRPr="00DB79E2">
        <w:rPr>
          <w:rFonts w:ascii="Avenir Next LT Pro" w:hAnsi="Avenir Next LT Pro"/>
          <w:color w:val="223266" w:themeColor="accent3"/>
          <w:szCs w:val="28"/>
        </w:rPr>
        <w:t>June 2025.</w:t>
      </w:r>
      <w:r w:rsidRPr="00F81803">
        <w:rPr>
          <w:rFonts w:ascii="Avenir Next LT Pro" w:hAnsi="Avenir Next LT Pro"/>
          <w:color w:val="223266" w:themeColor="accent3"/>
          <w:szCs w:val="28"/>
        </w:rPr>
        <w:t xml:space="preserve">  </w:t>
      </w:r>
    </w:p>
    <w:p w14:paraId="0E865CD5" w14:textId="77777777" w:rsidR="00F81803" w:rsidRDefault="00F81803" w:rsidP="00F81803">
      <w:pPr>
        <w:rPr>
          <w:rFonts w:ascii="Avenir Next LT Pro" w:hAnsi="Avenir Next LT Pro"/>
          <w:color w:val="223266" w:themeColor="accent3"/>
          <w:szCs w:val="28"/>
        </w:rPr>
      </w:pPr>
      <w:r w:rsidRPr="00F81803">
        <w:rPr>
          <w:rFonts w:ascii="Avenir Next LT Pro" w:hAnsi="Avenir Next LT Pro"/>
          <w:color w:val="223266" w:themeColor="accent3"/>
          <w:szCs w:val="28"/>
        </w:rPr>
        <w:t xml:space="preserve">Schools are also required to enter any Year 2 pupils who did not meet the expected standard, were absent or disapplied from the check, or did not take the check for any other reason in 2024.  </w:t>
      </w:r>
    </w:p>
    <w:p w14:paraId="25FAB28B" w14:textId="39690F8D" w:rsidR="00F81803" w:rsidRPr="00F81803" w:rsidRDefault="00F81803" w:rsidP="00F81803">
      <w:pPr>
        <w:rPr>
          <w:rFonts w:ascii="Avenir Next LT Pro" w:hAnsi="Avenir Next LT Pro"/>
          <w:color w:val="223266" w:themeColor="accent3"/>
          <w:szCs w:val="28"/>
        </w:rPr>
      </w:pPr>
      <w:r w:rsidRPr="00F81803">
        <w:rPr>
          <w:rFonts w:ascii="Avenir Next LT Pro" w:hAnsi="Avenir Next LT Pro"/>
          <w:color w:val="223266" w:themeColor="accent3"/>
          <w:szCs w:val="28"/>
        </w:rPr>
        <w:t xml:space="preserve">The Schools Data Team will be providing schools with a list of which Year 2 pupils that should take the test again according to our records. This will be available via Perspective Lite in April 2025.   </w:t>
      </w:r>
    </w:p>
    <w:p w14:paraId="1D8291CC" w14:textId="24425CB2" w:rsidR="00F81803" w:rsidRDefault="00F81803" w:rsidP="001D7961">
      <w:pPr>
        <w:pStyle w:val="SCCBody"/>
        <w:spacing w:after="0" w:line="240" w:lineRule="auto"/>
        <w:contextualSpacing/>
        <w:rPr>
          <w:b/>
          <w:bCs/>
        </w:rPr>
      </w:pPr>
      <w:r>
        <w:rPr>
          <w:b/>
          <w:bCs/>
        </w:rPr>
        <w:t>Key Stage 1</w:t>
      </w:r>
    </w:p>
    <w:p w14:paraId="76E4B343" w14:textId="77777777" w:rsidR="00E22439" w:rsidRPr="00F81803" w:rsidRDefault="00E22439" w:rsidP="001D7961">
      <w:pPr>
        <w:pStyle w:val="SCCBody"/>
        <w:spacing w:after="0" w:line="240" w:lineRule="auto"/>
        <w:contextualSpacing/>
        <w:rPr>
          <w:b/>
          <w:bCs/>
        </w:rPr>
      </w:pPr>
    </w:p>
    <w:p w14:paraId="722B66CC" w14:textId="0733597B" w:rsidR="00B133E4" w:rsidRDefault="00F81803" w:rsidP="001D7961">
      <w:pPr>
        <w:pStyle w:val="SCCBody"/>
        <w:spacing w:after="0" w:line="240" w:lineRule="auto"/>
        <w:contextualSpacing/>
      </w:pPr>
      <w:r>
        <w:t xml:space="preserve">In 2025, Staffordshire County Council will not be collecting Key Stage 1 assessment results.  </w:t>
      </w:r>
    </w:p>
    <w:p w14:paraId="0985C7D0" w14:textId="77777777" w:rsidR="00F81803" w:rsidRDefault="00F81803" w:rsidP="001D7961">
      <w:pPr>
        <w:pStyle w:val="SCCBody"/>
        <w:spacing w:after="0" w:line="240" w:lineRule="auto"/>
        <w:contextualSpacing/>
      </w:pPr>
    </w:p>
    <w:p w14:paraId="08819581" w14:textId="77777777" w:rsidR="00211890" w:rsidRDefault="00211890" w:rsidP="00211890">
      <w:pPr>
        <w:pStyle w:val="SCCBody"/>
        <w:spacing w:after="0" w:line="240" w:lineRule="auto"/>
        <w:contextualSpacing/>
      </w:pPr>
    </w:p>
    <w:p w14:paraId="6E512BE2" w14:textId="77777777" w:rsidR="00211890" w:rsidRDefault="00211890" w:rsidP="00211890">
      <w:pPr>
        <w:pStyle w:val="MainTitle"/>
        <w:spacing w:after="0" w:line="240" w:lineRule="auto"/>
        <w:contextualSpacing/>
        <w:rPr>
          <w:sz w:val="28"/>
          <w:szCs w:val="28"/>
        </w:rPr>
      </w:pPr>
      <w:r>
        <w:rPr>
          <w:noProof/>
        </w:rPr>
        <mc:AlternateContent>
          <mc:Choice Requires="wps">
            <w:drawing>
              <wp:anchor distT="0" distB="0" distL="114300" distR="114300" simplePos="0" relativeHeight="251663360" behindDoc="0" locked="0" layoutInCell="1" allowOverlap="1" wp14:anchorId="37F5AA46" wp14:editId="66920171">
                <wp:simplePos x="0" y="0"/>
                <wp:positionH relativeFrom="column">
                  <wp:posOffset>0</wp:posOffset>
                </wp:positionH>
                <wp:positionV relativeFrom="paragraph">
                  <wp:posOffset>-635</wp:posOffset>
                </wp:positionV>
                <wp:extent cx="6480000" cy="0"/>
                <wp:effectExtent l="0" t="0" r="0" b="0"/>
                <wp:wrapNone/>
                <wp:docPr id="2066588134" name="Straight Connector 1"/>
                <wp:cNvGraphicFramePr/>
                <a:graphic xmlns:a="http://schemas.openxmlformats.org/drawingml/2006/main">
                  <a:graphicData uri="http://schemas.microsoft.com/office/word/2010/wordprocessingShape">
                    <wps:wsp>
                      <wps:cNvCnPr/>
                      <wps:spPr>
                        <a:xfrm flipV="1">
                          <a:off x="0" y="0"/>
                          <a:ext cx="64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FB5DD"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" strokecolor="#1064a2 [3204]" strokeweight=".5pt">
                <v:stroke joinstyle="miter"/>
              </v:line>
            </w:pict>
          </mc:Fallback>
        </mc:AlternateContent>
      </w:r>
    </w:p>
    <w:p w14:paraId="3B0D7BE1" w14:textId="40FB1000" w:rsidR="00211890" w:rsidRPr="001D7961" w:rsidRDefault="00F81803" w:rsidP="00211890">
      <w:pPr>
        <w:pStyle w:val="MainTitle"/>
        <w:spacing w:after="0" w:line="240" w:lineRule="auto"/>
        <w:contextualSpacing/>
        <w:rPr>
          <w:color w:val="CB2A81" w:themeColor="accent2"/>
          <w:sz w:val="28"/>
          <w:szCs w:val="28"/>
        </w:rPr>
      </w:pPr>
      <w:r>
        <w:rPr>
          <w:color w:val="CB2A81" w:themeColor="accent2"/>
          <w:sz w:val="28"/>
          <w:szCs w:val="28"/>
        </w:rPr>
        <w:t xml:space="preserve">Result submission </w:t>
      </w:r>
    </w:p>
    <w:p w14:paraId="0F564D78" w14:textId="77777777" w:rsidR="00211890" w:rsidRDefault="00211890" w:rsidP="00211890">
      <w:pPr>
        <w:pStyle w:val="SCCBody"/>
        <w:spacing w:after="0" w:line="240" w:lineRule="auto"/>
        <w:contextualSpacing/>
      </w:pPr>
    </w:p>
    <w:p w14:paraId="0B8BC22F" w14:textId="77777777" w:rsidR="00F81803" w:rsidRPr="00F81803" w:rsidRDefault="00F81803" w:rsidP="00F81803">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360"/>
        <w:jc w:val="both"/>
        <w:rPr>
          <w:rFonts w:ascii="Avenir Next LT Pro" w:hAnsi="Avenir Next LT Pro"/>
          <w:color w:val="223266" w:themeColor="accent3"/>
          <w:szCs w:val="28"/>
        </w:rPr>
      </w:pPr>
      <w:r w:rsidRPr="00E22439">
        <w:rPr>
          <w:rFonts w:ascii="Avenir Next LT Pro" w:hAnsi="Avenir Next LT Pro"/>
          <w:b/>
          <w:bCs/>
          <w:color w:val="223266" w:themeColor="accent3"/>
          <w:szCs w:val="28"/>
        </w:rPr>
        <w:t>Early Years Foundation Stage Profile</w:t>
      </w:r>
      <w:r w:rsidRPr="00F81803">
        <w:rPr>
          <w:rFonts w:ascii="Avenir Next LT Pro" w:hAnsi="Avenir Next LT Pro"/>
          <w:color w:val="223266" w:themeColor="accent3"/>
          <w:szCs w:val="28"/>
        </w:rPr>
        <w:t xml:space="preserve"> - create XML file in SIMS Assessment Manager using the EYFSP Wizard and return to the LA via Perspective Lite by </w:t>
      </w:r>
      <w:r w:rsidRPr="00E22439">
        <w:rPr>
          <w:rFonts w:ascii="Avenir Next LT Pro" w:hAnsi="Avenir Next LT Pro"/>
          <w:b/>
          <w:bCs/>
          <w:color w:val="223266" w:themeColor="accent3"/>
          <w:szCs w:val="28"/>
        </w:rPr>
        <w:t>Friday 20th June 2025</w:t>
      </w:r>
      <w:r w:rsidRPr="00F81803">
        <w:rPr>
          <w:rFonts w:ascii="Avenir Next LT Pro" w:hAnsi="Avenir Next LT Pro"/>
          <w:color w:val="223266" w:themeColor="accent3"/>
          <w:szCs w:val="28"/>
        </w:rPr>
        <w:t xml:space="preserve"> by 4pm.</w:t>
      </w:r>
    </w:p>
    <w:p w14:paraId="0BA54DE8" w14:textId="77777777" w:rsidR="00F81803" w:rsidRPr="00F81803" w:rsidRDefault="00F81803" w:rsidP="00F8180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venir Next LT Pro" w:hAnsi="Avenir Next LT Pro"/>
          <w:color w:val="223266" w:themeColor="accent3"/>
          <w:szCs w:val="28"/>
        </w:rPr>
      </w:pPr>
    </w:p>
    <w:p w14:paraId="7DAA7A28" w14:textId="77777777" w:rsidR="00DB79E2" w:rsidRDefault="00F81803" w:rsidP="00F81803">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360"/>
        <w:jc w:val="both"/>
        <w:rPr>
          <w:rFonts w:ascii="Avenir Next LT Pro" w:hAnsi="Avenir Next LT Pro"/>
          <w:color w:val="223266" w:themeColor="accent3"/>
          <w:szCs w:val="28"/>
        </w:rPr>
      </w:pPr>
      <w:r w:rsidRPr="00E22439">
        <w:rPr>
          <w:rFonts w:ascii="Avenir Next LT Pro" w:hAnsi="Avenir Next LT Pro"/>
          <w:b/>
          <w:bCs/>
          <w:color w:val="223266" w:themeColor="accent3"/>
          <w:szCs w:val="28"/>
        </w:rPr>
        <w:t>Phonics Screening Check</w:t>
      </w:r>
      <w:r w:rsidRPr="00F81803">
        <w:rPr>
          <w:rFonts w:ascii="Avenir Next LT Pro" w:hAnsi="Avenir Next LT Pro"/>
          <w:color w:val="223266" w:themeColor="accent3"/>
          <w:szCs w:val="28"/>
        </w:rPr>
        <w:t xml:space="preserve"> (Year 1, plus Year 2 Rechecks) - create XML file in SIMS Assessment Manager using the Phonics Wizard and return to the LA via Perspective Lite by </w:t>
      </w:r>
      <w:r w:rsidRPr="00E22439">
        <w:rPr>
          <w:rFonts w:ascii="Avenir Next LT Pro" w:hAnsi="Avenir Next LT Pro"/>
          <w:b/>
          <w:bCs/>
          <w:color w:val="223266" w:themeColor="accent3"/>
          <w:szCs w:val="28"/>
        </w:rPr>
        <w:t>Wednesday 18th June 2025</w:t>
      </w:r>
      <w:r w:rsidRPr="00F81803">
        <w:rPr>
          <w:rFonts w:ascii="Avenir Next LT Pro" w:hAnsi="Avenir Next LT Pro"/>
          <w:color w:val="223266" w:themeColor="accent3"/>
          <w:szCs w:val="28"/>
        </w:rPr>
        <w:t xml:space="preserve">. </w:t>
      </w:r>
    </w:p>
    <w:p w14:paraId="5FAA8609" w14:textId="12AFCF25" w:rsidR="00F81803" w:rsidRPr="00F81803" w:rsidRDefault="00F81803" w:rsidP="00DB79E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360"/>
        <w:jc w:val="both"/>
        <w:rPr>
          <w:rFonts w:ascii="Avenir Next LT Pro" w:hAnsi="Avenir Next LT Pro"/>
          <w:color w:val="223266" w:themeColor="accent3"/>
          <w:szCs w:val="28"/>
        </w:rPr>
      </w:pPr>
      <w:r w:rsidRPr="00F81803">
        <w:rPr>
          <w:rFonts w:ascii="Avenir Next LT Pro" w:hAnsi="Avenir Next LT Pro"/>
          <w:color w:val="223266" w:themeColor="accent3"/>
          <w:szCs w:val="28"/>
        </w:rPr>
        <w:t>The mop up testing week is w/c 1</w:t>
      </w:r>
      <w:r w:rsidR="00E22439">
        <w:rPr>
          <w:rFonts w:ascii="Avenir Next LT Pro" w:hAnsi="Avenir Next LT Pro"/>
          <w:color w:val="223266" w:themeColor="accent3"/>
          <w:szCs w:val="28"/>
        </w:rPr>
        <w:t>6</w:t>
      </w:r>
      <w:r w:rsidRPr="00F81803">
        <w:rPr>
          <w:rFonts w:ascii="Avenir Next LT Pro" w:hAnsi="Avenir Next LT Pro"/>
          <w:color w:val="223266" w:themeColor="accent3"/>
          <w:szCs w:val="28"/>
        </w:rPr>
        <w:t xml:space="preserve">th June.  If you have any children in this cohort, you can submit once the testing is complete, however please let the Schools Data Team know so this can be recorded.  </w:t>
      </w:r>
    </w:p>
    <w:p w14:paraId="2BE4EF6C" w14:textId="1AA80BCE" w:rsidR="00F81803" w:rsidRPr="00F81803" w:rsidRDefault="00F81803" w:rsidP="00F45FD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venir Next LT Pro" w:hAnsi="Avenir Next LT Pro"/>
          <w:color w:val="223266" w:themeColor="accent3"/>
          <w:szCs w:val="28"/>
        </w:rPr>
      </w:pPr>
      <w:r w:rsidRPr="00F81803">
        <w:rPr>
          <w:rFonts w:ascii="Avenir Next LT Pro" w:hAnsi="Avenir Next LT Pro"/>
          <w:color w:val="223266" w:themeColor="accent3"/>
          <w:szCs w:val="28"/>
        </w:rPr>
        <w:t>Please note: the pass mark for Phonics will not be released until Monday 23rd June 2025</w:t>
      </w:r>
      <w:r w:rsidR="00AA5C6B">
        <w:rPr>
          <w:rFonts w:ascii="Avenir Next LT Pro" w:hAnsi="Avenir Next LT Pro"/>
          <w:color w:val="223266" w:themeColor="accent3"/>
          <w:szCs w:val="28"/>
        </w:rPr>
        <w:t>.</w:t>
      </w:r>
      <w:r w:rsidRPr="00F81803">
        <w:rPr>
          <w:rFonts w:ascii="Avenir Next LT Pro" w:hAnsi="Avenir Next LT Pro"/>
          <w:color w:val="223266" w:themeColor="accent3"/>
          <w:szCs w:val="28"/>
        </w:rPr>
        <w:t xml:space="preserve"> Your submissions should be received by Staffordshire County Council before this date.  </w:t>
      </w:r>
    </w:p>
    <w:p w14:paraId="28BAA935" w14:textId="77777777" w:rsidR="006D2823" w:rsidRPr="00F45FDF" w:rsidRDefault="006D2823" w:rsidP="00F45FD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venir Next LT Pro" w:hAnsi="Avenir Next LT Pro"/>
          <w:color w:val="223266" w:themeColor="accent3"/>
          <w:sz w:val="20"/>
        </w:rPr>
      </w:pPr>
    </w:p>
    <w:p w14:paraId="786E675C" w14:textId="7E3BC762" w:rsidR="00DB79E2" w:rsidRPr="00F81803" w:rsidRDefault="00DB79E2" w:rsidP="00F45F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venir Next LT Pro" w:hAnsi="Avenir Next LT Pro"/>
          <w:color w:val="223266" w:themeColor="accent3"/>
          <w:szCs w:val="28"/>
        </w:rPr>
      </w:pPr>
      <w:r w:rsidRPr="00F81803">
        <w:rPr>
          <w:rFonts w:ascii="Avenir Next LT Pro" w:hAnsi="Avenir Next LT Pro"/>
          <w:color w:val="223266" w:themeColor="accent3"/>
          <w:szCs w:val="28"/>
        </w:rPr>
        <w:t>Your support in meeting the above returns dates is essential for the necessary data cleansing and checking to be undertaken before a timely submission to the DfE on your behalf. This also enables the local authority to provide a complete data set when the Statistical First Releases are produced.</w:t>
      </w:r>
    </w:p>
    <w:p w14:paraId="3D621FE5" w14:textId="77777777" w:rsidR="00DB79E2" w:rsidRPr="00F45FDF" w:rsidRDefault="00DB79E2" w:rsidP="00F45FD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venir Next LT Pro" w:hAnsi="Avenir Next LT Pro"/>
          <w:color w:val="223266" w:themeColor="accent3"/>
          <w:sz w:val="18"/>
          <w:szCs w:val="22"/>
        </w:rPr>
      </w:pPr>
    </w:p>
    <w:p w14:paraId="041B217C" w14:textId="45AA137E" w:rsidR="00F81803" w:rsidRPr="00F81803" w:rsidRDefault="00F81803" w:rsidP="00F81803">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olor w:val="223266" w:themeColor="accent3"/>
          <w:szCs w:val="28"/>
        </w:rPr>
      </w:pPr>
      <w:r w:rsidRPr="00F81803">
        <w:rPr>
          <w:rFonts w:ascii="Avenir Next LT Pro" w:hAnsi="Avenir Next LT Pro"/>
          <w:color w:val="223266" w:themeColor="accent3"/>
          <w:szCs w:val="28"/>
        </w:rPr>
        <w:t>Please note if you are not using SIMS, you will need to enter the relevant assessment data into your alternative Management Information System and send your submission to the Schools Data Team via Perspective Lite.  Guidance notes to help with this are available on the SLN.</w:t>
      </w:r>
    </w:p>
    <w:p w14:paraId="7A419284" w14:textId="77777777" w:rsidR="00211890" w:rsidRDefault="00211890" w:rsidP="00211890">
      <w:pPr>
        <w:pStyle w:val="SCCBody"/>
        <w:spacing w:after="0" w:line="240" w:lineRule="auto"/>
        <w:contextualSpacing/>
      </w:pPr>
    </w:p>
    <w:p w14:paraId="409EC7D1" w14:textId="77777777" w:rsidR="00211890" w:rsidRDefault="00211890" w:rsidP="00211890">
      <w:pPr>
        <w:pStyle w:val="MainTitle"/>
        <w:spacing w:after="0" w:line="240" w:lineRule="auto"/>
        <w:contextualSpacing/>
        <w:rPr>
          <w:sz w:val="28"/>
          <w:szCs w:val="28"/>
        </w:rPr>
      </w:pPr>
      <w:r>
        <w:rPr>
          <w:noProof/>
        </w:rPr>
        <mc:AlternateContent>
          <mc:Choice Requires="wps">
            <w:drawing>
              <wp:anchor distT="0" distB="0" distL="114300" distR="114300" simplePos="0" relativeHeight="251665408" behindDoc="0" locked="0" layoutInCell="1" allowOverlap="1" wp14:anchorId="522430B6" wp14:editId="516D8A43">
                <wp:simplePos x="0" y="0"/>
                <wp:positionH relativeFrom="column">
                  <wp:posOffset>0</wp:posOffset>
                </wp:positionH>
                <wp:positionV relativeFrom="paragraph">
                  <wp:posOffset>-635</wp:posOffset>
                </wp:positionV>
                <wp:extent cx="6480000" cy="0"/>
                <wp:effectExtent l="0" t="0" r="0" b="0"/>
                <wp:wrapNone/>
                <wp:docPr id="583582178" name="Straight Connector 1"/>
                <wp:cNvGraphicFramePr/>
                <a:graphic xmlns:a="http://schemas.openxmlformats.org/drawingml/2006/main">
                  <a:graphicData uri="http://schemas.microsoft.com/office/word/2010/wordprocessingShape">
                    <wps:wsp>
                      <wps:cNvCnPr/>
                      <wps:spPr>
                        <a:xfrm flipV="1">
                          <a:off x="0" y="0"/>
                          <a:ext cx="64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0FB5D"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" strokecolor="#1064a2 [3204]" strokeweight=".5pt">
                <v:stroke joinstyle="miter"/>
              </v:line>
            </w:pict>
          </mc:Fallback>
        </mc:AlternateContent>
      </w:r>
    </w:p>
    <w:p w14:paraId="26646C20" w14:textId="13D0880B" w:rsidR="00211890" w:rsidRPr="001D7961" w:rsidRDefault="006D2823" w:rsidP="00211890">
      <w:pPr>
        <w:pStyle w:val="MainTitle"/>
        <w:spacing w:after="0" w:line="240" w:lineRule="auto"/>
        <w:contextualSpacing/>
        <w:rPr>
          <w:color w:val="CB2A81" w:themeColor="accent2"/>
          <w:sz w:val="28"/>
          <w:szCs w:val="28"/>
        </w:rPr>
      </w:pPr>
      <w:r>
        <w:rPr>
          <w:color w:val="CB2A81" w:themeColor="accent2"/>
          <w:sz w:val="28"/>
          <w:szCs w:val="28"/>
        </w:rPr>
        <w:t>IMPORTANT Permission to check forms /</w:t>
      </w:r>
      <w:r w:rsidRPr="006D2823">
        <w:rPr>
          <w:color w:val="CB2A81" w:themeColor="accent2"/>
          <w:sz w:val="28"/>
          <w:szCs w:val="28"/>
        </w:rPr>
        <w:t xml:space="preserve"> </w:t>
      </w:r>
      <w:r>
        <w:rPr>
          <w:color w:val="CB2A81" w:themeColor="accent2"/>
          <w:sz w:val="28"/>
          <w:szCs w:val="28"/>
        </w:rPr>
        <w:t xml:space="preserve">Head teacher declarations  </w:t>
      </w:r>
    </w:p>
    <w:p w14:paraId="7594E13C" w14:textId="77777777" w:rsidR="00211890" w:rsidRDefault="00211890" w:rsidP="00211890">
      <w:pPr>
        <w:pStyle w:val="SCCBody"/>
        <w:spacing w:after="0" w:line="240" w:lineRule="auto"/>
        <w:contextualSpacing/>
      </w:pPr>
    </w:p>
    <w:p w14:paraId="202C520C" w14:textId="77777777" w:rsidR="006D2823" w:rsidRPr="006D2823"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olor w:val="223266" w:themeColor="accent3"/>
          <w:szCs w:val="28"/>
        </w:rPr>
      </w:pPr>
      <w:r w:rsidRPr="006D2823">
        <w:rPr>
          <w:rFonts w:ascii="Avenir Next LT Pro" w:hAnsi="Avenir Next LT Pro"/>
          <w:color w:val="223266" w:themeColor="accent3"/>
          <w:szCs w:val="28"/>
        </w:rPr>
        <w:t xml:space="preserve">Please note that you are required to submit a </w:t>
      </w:r>
      <w:r w:rsidRPr="006D2823">
        <w:rPr>
          <w:rFonts w:ascii="Avenir Next LT Pro" w:hAnsi="Avenir Next LT Pro"/>
          <w:b/>
          <w:bCs/>
          <w:color w:val="223266" w:themeColor="accent3"/>
          <w:szCs w:val="28"/>
        </w:rPr>
        <w:t>Permission to Check</w:t>
      </w:r>
      <w:r w:rsidRPr="006D2823">
        <w:rPr>
          <w:rFonts w:ascii="Avenir Next LT Pro" w:hAnsi="Avenir Next LT Pro"/>
          <w:color w:val="223266" w:themeColor="accent3"/>
          <w:szCs w:val="28"/>
        </w:rPr>
        <w:t xml:space="preserve"> form to the Schools Data Team for each of your assessment submissions at the time of submission. </w:t>
      </w:r>
    </w:p>
    <w:p w14:paraId="7335CBD1" w14:textId="0DC968A8" w:rsidR="00211890"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D2823">
        <w:rPr>
          <w:rFonts w:ascii="Avenir Next LT Pro" w:hAnsi="Avenir Next LT Pro"/>
          <w:color w:val="223266" w:themeColor="accent3"/>
          <w:szCs w:val="28"/>
        </w:rPr>
        <w:t xml:space="preserve">However, this does NOT replace and is in addition to the requirement to submit a </w:t>
      </w:r>
      <w:r w:rsidRPr="006D2823">
        <w:rPr>
          <w:rFonts w:ascii="Avenir Next LT Pro" w:hAnsi="Avenir Next LT Pro"/>
          <w:b/>
          <w:bCs/>
          <w:color w:val="223266" w:themeColor="accent3"/>
          <w:szCs w:val="28"/>
        </w:rPr>
        <w:t>Head teacher Declaration Form (HDF)</w:t>
      </w:r>
      <w:r w:rsidRPr="006D2823">
        <w:rPr>
          <w:rFonts w:ascii="Avenir Next LT Pro" w:hAnsi="Avenir Next LT Pro"/>
          <w:color w:val="223266" w:themeColor="accent3"/>
          <w:szCs w:val="28"/>
        </w:rPr>
        <w:t xml:space="preserve"> via the Primary Assessment Gateway for your Phonics submission.  This is the school’s responsibility, failure to complete the HDF by the deadlines may result in a maladministration investigation.  The form will be available from Monday 9th June 2025 and must be completed by Monday 30th June 2025.  </w:t>
      </w:r>
    </w:p>
    <w:p w14:paraId="32F2B3D3" w14:textId="77777777" w:rsidR="00211890" w:rsidRDefault="00211890" w:rsidP="00211890">
      <w:pPr>
        <w:pStyle w:val="SCCBody"/>
        <w:spacing w:after="0" w:line="240" w:lineRule="auto"/>
        <w:contextualSpacing/>
      </w:pPr>
    </w:p>
    <w:p w14:paraId="23E96BA3" w14:textId="77777777" w:rsidR="00211890" w:rsidRDefault="00211890" w:rsidP="00211890">
      <w:pPr>
        <w:pStyle w:val="MainTitle"/>
        <w:spacing w:after="0" w:line="240" w:lineRule="auto"/>
        <w:contextualSpacing/>
        <w:rPr>
          <w:sz w:val="28"/>
          <w:szCs w:val="28"/>
        </w:rPr>
      </w:pPr>
      <w:r>
        <w:rPr>
          <w:noProof/>
        </w:rPr>
        <mc:AlternateContent>
          <mc:Choice Requires="wps">
            <w:drawing>
              <wp:anchor distT="0" distB="0" distL="114300" distR="114300" simplePos="0" relativeHeight="251667456" behindDoc="0" locked="0" layoutInCell="1" allowOverlap="1" wp14:anchorId="068225C9" wp14:editId="49F04272">
                <wp:simplePos x="0" y="0"/>
                <wp:positionH relativeFrom="column">
                  <wp:posOffset>0</wp:posOffset>
                </wp:positionH>
                <wp:positionV relativeFrom="paragraph">
                  <wp:posOffset>-635</wp:posOffset>
                </wp:positionV>
                <wp:extent cx="6480000" cy="0"/>
                <wp:effectExtent l="0" t="0" r="0" b="0"/>
                <wp:wrapNone/>
                <wp:docPr id="1981750731" name="Straight Connector 1"/>
                <wp:cNvGraphicFramePr/>
                <a:graphic xmlns:a="http://schemas.openxmlformats.org/drawingml/2006/main">
                  <a:graphicData uri="http://schemas.microsoft.com/office/word/2010/wordprocessingShape">
                    <wps:wsp>
                      <wps:cNvCnPr/>
                      <wps:spPr>
                        <a:xfrm flipV="1">
                          <a:off x="0" y="0"/>
                          <a:ext cx="64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05EC1"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" strokecolor="#1064a2 [3204]" strokeweight=".5pt">
                <v:stroke joinstyle="miter"/>
              </v:line>
            </w:pict>
          </mc:Fallback>
        </mc:AlternateContent>
      </w:r>
    </w:p>
    <w:p w14:paraId="4CD318B7" w14:textId="74B64193" w:rsidR="00211890" w:rsidRPr="001D7961" w:rsidRDefault="006D2823" w:rsidP="00211890">
      <w:pPr>
        <w:pStyle w:val="MainTitle"/>
        <w:spacing w:after="0" w:line="240" w:lineRule="auto"/>
        <w:contextualSpacing/>
        <w:rPr>
          <w:color w:val="CB2A81" w:themeColor="accent2"/>
          <w:sz w:val="28"/>
          <w:szCs w:val="28"/>
        </w:rPr>
      </w:pPr>
      <w:r>
        <w:rPr>
          <w:color w:val="CB2A81" w:themeColor="accent2"/>
          <w:sz w:val="28"/>
          <w:szCs w:val="28"/>
        </w:rPr>
        <w:t xml:space="preserve">Further information </w:t>
      </w:r>
    </w:p>
    <w:p w14:paraId="59680FC7" w14:textId="77777777" w:rsidR="00211890" w:rsidRDefault="00211890" w:rsidP="00211890">
      <w:pPr>
        <w:pStyle w:val="SCCBody"/>
        <w:spacing w:after="0" w:line="240" w:lineRule="auto"/>
        <w:contextualSpacing/>
      </w:pPr>
    </w:p>
    <w:p w14:paraId="1FF2F3AA" w14:textId="77777777" w:rsidR="00F45FDF" w:rsidRPr="00F81803" w:rsidRDefault="00F45FDF" w:rsidP="00F45FDF">
      <w:pPr>
        <w:rPr>
          <w:rFonts w:ascii="Avenir Next LT Pro" w:hAnsi="Avenir Next LT Pro"/>
          <w:color w:val="223266" w:themeColor="accent3"/>
          <w:szCs w:val="28"/>
        </w:rPr>
      </w:pPr>
      <w:r w:rsidRPr="00F81803">
        <w:rPr>
          <w:rFonts w:ascii="Avenir Next LT Pro" w:hAnsi="Avenir Next LT Pro"/>
          <w:color w:val="223266" w:themeColor="accent3"/>
          <w:szCs w:val="28"/>
        </w:rPr>
        <w:t xml:space="preserve">Guidance notes on how to complete and submit your data return will be available to download from the Staffordshire Learning Net week beginning 5th May 2025  </w:t>
      </w:r>
      <w:hyperlink r:id="rId11" w:history="1">
        <w:r w:rsidRPr="00F81803">
          <w:rPr>
            <w:rFonts w:ascii="Avenir Next LT Pro" w:hAnsi="Avenir Next LT Pro"/>
            <w:color w:val="223266" w:themeColor="accent3"/>
            <w:szCs w:val="28"/>
          </w:rPr>
          <w:t>Key Stage Data Collection - Staffordshire County Council</w:t>
        </w:r>
      </w:hyperlink>
      <w:r w:rsidRPr="00F81803">
        <w:rPr>
          <w:rFonts w:ascii="Avenir Next LT Pro" w:hAnsi="Avenir Next LT Pro"/>
          <w:color w:val="223266" w:themeColor="accent3"/>
          <w:szCs w:val="28"/>
        </w:rPr>
        <w:t xml:space="preserve">   </w:t>
      </w:r>
    </w:p>
    <w:p w14:paraId="0DCECDA5" w14:textId="77777777" w:rsidR="00DB79E2" w:rsidRPr="00F81803" w:rsidRDefault="00DB79E2" w:rsidP="00DB79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olor w:val="223266" w:themeColor="accent3"/>
          <w:szCs w:val="28"/>
        </w:rPr>
      </w:pPr>
    </w:p>
    <w:p w14:paraId="00E5A2A8" w14:textId="77777777" w:rsidR="00DB79E2" w:rsidRPr="00F81803" w:rsidRDefault="00DB79E2" w:rsidP="00DB79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olor w:val="223266" w:themeColor="accent3"/>
          <w:szCs w:val="28"/>
        </w:rPr>
      </w:pPr>
    </w:p>
    <w:p w14:paraId="72A5949E" w14:textId="11FAE2AA" w:rsidR="00F45FDF" w:rsidRDefault="00DB79E2" w:rsidP="00F45F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venir Next LT Pro" w:hAnsi="Avenir Next LT Pro"/>
          <w:color w:val="223266" w:themeColor="accent3"/>
          <w:szCs w:val="28"/>
        </w:rPr>
      </w:pPr>
      <w:r w:rsidRPr="00F81803">
        <w:rPr>
          <w:rFonts w:ascii="Avenir Next LT Pro" w:hAnsi="Avenir Next LT Pro"/>
          <w:color w:val="223266" w:themeColor="accent3"/>
          <w:szCs w:val="28"/>
        </w:rPr>
        <w:lastRenderedPageBreak/>
        <w:t xml:space="preserve">For further statutory information and guidance for Key Stage 1 and 2, please download the relevant Assessment and Reporting Arrangements (ARA) document from the </w:t>
      </w:r>
      <w:hyperlink r:id="rId12" w:history="1">
        <w:r w:rsidR="00F45FDF" w:rsidRPr="00F45FDF">
          <w:rPr>
            <w:rStyle w:val="Hyperlink"/>
            <w:rFonts w:ascii="Avenir Next LT Pro" w:hAnsi="Avenir Next LT Pro"/>
            <w:szCs w:val="28"/>
          </w:rPr>
          <w:t>gov.uk website.</w:t>
        </w:r>
      </w:hyperlink>
      <w:r w:rsidR="00F45FDF">
        <w:rPr>
          <w:rFonts w:ascii="Avenir Next LT Pro" w:hAnsi="Avenir Next LT Pro"/>
          <w:color w:val="223266" w:themeColor="accent3"/>
          <w:szCs w:val="28"/>
        </w:rPr>
        <w:t xml:space="preserve"> </w:t>
      </w:r>
    </w:p>
    <w:p w14:paraId="79124911" w14:textId="77777777" w:rsidR="00F45FDF" w:rsidRDefault="00F45FDF" w:rsidP="00F45F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venir Next LT Pro" w:hAnsi="Avenir Next LT Pro"/>
          <w:color w:val="223266" w:themeColor="accent3"/>
          <w:szCs w:val="28"/>
        </w:rPr>
      </w:pPr>
    </w:p>
    <w:p w14:paraId="26B315D1" w14:textId="199CA1FB" w:rsidR="00F45FDF" w:rsidRDefault="00DB79E2" w:rsidP="00F45F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venir Next LT Pro" w:hAnsi="Avenir Next LT Pro"/>
          <w:color w:val="223266" w:themeColor="accent3"/>
          <w:szCs w:val="28"/>
        </w:rPr>
      </w:pPr>
      <w:r w:rsidRPr="00F81803">
        <w:rPr>
          <w:rFonts w:ascii="Avenir Next LT Pro" w:hAnsi="Avenir Next LT Pro"/>
          <w:color w:val="223266" w:themeColor="accent3"/>
          <w:szCs w:val="28"/>
        </w:rPr>
        <w:t>The EYFSP Profile Handbook 2025 can be downloaded fro</w:t>
      </w:r>
      <w:r w:rsidR="00F45FDF">
        <w:rPr>
          <w:rFonts w:ascii="Avenir Next LT Pro" w:hAnsi="Avenir Next LT Pro"/>
          <w:color w:val="223266" w:themeColor="accent3"/>
          <w:szCs w:val="28"/>
        </w:rPr>
        <w:t xml:space="preserve">m here: </w:t>
      </w:r>
      <w:hyperlink r:id="rId13" w:history="1">
        <w:r w:rsidR="00F45FDF" w:rsidRPr="00F45FDF">
          <w:rPr>
            <w:rStyle w:val="Hyperlink"/>
            <w:rFonts w:ascii="Avenir Next LT Pro" w:hAnsi="Avenir Next LT Pro"/>
            <w:szCs w:val="28"/>
          </w:rPr>
          <w:t>Early years foundation stage profile handbook</w:t>
        </w:r>
      </w:hyperlink>
      <w:r w:rsidRPr="00F81803">
        <w:rPr>
          <w:rFonts w:ascii="Avenir Next LT Pro" w:hAnsi="Avenir Next LT Pro"/>
          <w:color w:val="223266" w:themeColor="accent3"/>
          <w:szCs w:val="28"/>
        </w:rPr>
        <w:t xml:space="preserve">  </w:t>
      </w:r>
    </w:p>
    <w:p w14:paraId="4B4A1D2B" w14:textId="77777777" w:rsidR="00F45FDF" w:rsidRDefault="00F45FDF" w:rsidP="00F45F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venir Next LT Pro" w:hAnsi="Avenir Next LT Pro"/>
          <w:color w:val="223266" w:themeColor="accent3"/>
          <w:szCs w:val="28"/>
        </w:rPr>
      </w:pPr>
    </w:p>
    <w:p w14:paraId="56DF03AA" w14:textId="1549097F" w:rsidR="00DB79E2" w:rsidRDefault="00DB79E2" w:rsidP="00F45F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venir Next LT Pro" w:hAnsi="Avenir Next LT Pro"/>
          <w:color w:val="223266" w:themeColor="accent3"/>
          <w:szCs w:val="28"/>
        </w:rPr>
      </w:pPr>
      <w:r w:rsidRPr="00F81803">
        <w:rPr>
          <w:rFonts w:ascii="Avenir Next LT Pro" w:hAnsi="Avenir Next LT Pro"/>
          <w:color w:val="223266" w:themeColor="accent3"/>
          <w:szCs w:val="28"/>
        </w:rPr>
        <w:t>Key Stage 1 optional test guidance can be found</w:t>
      </w:r>
      <w:r w:rsidR="00F45FDF">
        <w:rPr>
          <w:rFonts w:ascii="Avenir Next LT Pro" w:hAnsi="Avenir Next LT Pro"/>
          <w:color w:val="223266" w:themeColor="accent3"/>
          <w:szCs w:val="28"/>
        </w:rPr>
        <w:t xml:space="preserve"> here:</w:t>
      </w:r>
      <w:r w:rsidR="00F45FDF" w:rsidRPr="00F45FDF">
        <w:t xml:space="preserve"> </w:t>
      </w:r>
      <w:hyperlink r:id="rId14" w:history="1">
        <w:r w:rsidR="00F45FDF" w:rsidRPr="00F45FDF">
          <w:rPr>
            <w:rStyle w:val="Hyperlink"/>
            <w:rFonts w:ascii="Avenir Next LT Pro" w:hAnsi="Avenir Next LT Pro"/>
            <w:szCs w:val="28"/>
          </w:rPr>
          <w:t>Optional key stage 1 teacher assessment guidance 2025 - GOV.UK</w:t>
        </w:r>
      </w:hyperlink>
      <w:r w:rsidR="00F45FDF">
        <w:rPr>
          <w:rFonts w:ascii="Avenir Next LT Pro" w:hAnsi="Avenir Next LT Pro"/>
          <w:color w:val="223266" w:themeColor="accent3"/>
          <w:szCs w:val="28"/>
        </w:rPr>
        <w:t xml:space="preserve"> </w:t>
      </w:r>
    </w:p>
    <w:p w14:paraId="2915588C" w14:textId="77777777" w:rsidR="00211890" w:rsidRDefault="00211890" w:rsidP="00F45FDF">
      <w:pPr>
        <w:pStyle w:val="SCCBody"/>
        <w:spacing w:after="0" w:line="240" w:lineRule="auto"/>
        <w:contextualSpacing/>
      </w:pPr>
    </w:p>
    <w:p w14:paraId="76486DEA" w14:textId="77777777" w:rsidR="006D2823" w:rsidRPr="00F81803" w:rsidRDefault="006D2823" w:rsidP="00F45FD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Avenir Next LT Pro" w:hAnsi="Avenir Next LT Pro"/>
          <w:color w:val="223266" w:themeColor="accent3"/>
          <w:szCs w:val="28"/>
        </w:rPr>
      </w:pPr>
      <w:r w:rsidRPr="00F81803">
        <w:rPr>
          <w:rFonts w:ascii="Avenir Next LT Pro" w:hAnsi="Avenir Next LT Pro"/>
          <w:color w:val="223266" w:themeColor="accent3"/>
          <w:szCs w:val="28"/>
        </w:rPr>
        <w:t>Key Stage 2 - Teacher Assessments for English, Maths and Science - enter results using KS2 Wizard in SIMS Assessment Manager.  Create CTF and upload to the Primary Assessment Gateway (PAG) website by Friday 27th June 2025.</w:t>
      </w:r>
    </w:p>
    <w:p w14:paraId="6C160CE3" w14:textId="77777777" w:rsidR="00211890" w:rsidRDefault="00211890" w:rsidP="00211890">
      <w:pPr>
        <w:pStyle w:val="SCCBody"/>
        <w:spacing w:after="0" w:line="240" w:lineRule="auto"/>
        <w:contextualSpacing/>
      </w:pPr>
    </w:p>
    <w:p w14:paraId="24F94D7D" w14:textId="77777777" w:rsidR="00211890" w:rsidRDefault="00211890" w:rsidP="00211890">
      <w:pPr>
        <w:pStyle w:val="MainTitle"/>
        <w:spacing w:after="0" w:line="240" w:lineRule="auto"/>
        <w:contextualSpacing/>
        <w:rPr>
          <w:sz w:val="28"/>
          <w:szCs w:val="28"/>
        </w:rPr>
      </w:pPr>
      <w:r>
        <w:rPr>
          <w:noProof/>
        </w:rPr>
        <mc:AlternateContent>
          <mc:Choice Requires="wps">
            <w:drawing>
              <wp:anchor distT="0" distB="0" distL="114300" distR="114300" simplePos="0" relativeHeight="251669504" behindDoc="0" locked="0" layoutInCell="1" allowOverlap="1" wp14:anchorId="7B25F90A" wp14:editId="7ACFF6A1">
                <wp:simplePos x="0" y="0"/>
                <wp:positionH relativeFrom="column">
                  <wp:posOffset>0</wp:posOffset>
                </wp:positionH>
                <wp:positionV relativeFrom="paragraph">
                  <wp:posOffset>-635</wp:posOffset>
                </wp:positionV>
                <wp:extent cx="6480000" cy="0"/>
                <wp:effectExtent l="0" t="0" r="0" b="0"/>
                <wp:wrapNone/>
                <wp:docPr id="1532983347" name="Straight Connector 1"/>
                <wp:cNvGraphicFramePr/>
                <a:graphic xmlns:a="http://schemas.openxmlformats.org/drawingml/2006/main">
                  <a:graphicData uri="http://schemas.microsoft.com/office/word/2010/wordprocessingShape">
                    <wps:wsp>
                      <wps:cNvCnPr/>
                      <wps:spPr>
                        <a:xfrm flipV="1">
                          <a:off x="0" y="0"/>
                          <a:ext cx="64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2B809"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" strokecolor="#1064a2 [3204]" strokeweight=".5pt">
                <v:stroke joinstyle="miter"/>
              </v:line>
            </w:pict>
          </mc:Fallback>
        </mc:AlternateContent>
      </w:r>
    </w:p>
    <w:p w14:paraId="0B1E72FB" w14:textId="5BBC581F" w:rsidR="00211890" w:rsidRPr="001D7961" w:rsidRDefault="006D2823" w:rsidP="00211890">
      <w:pPr>
        <w:pStyle w:val="MainTitle"/>
        <w:spacing w:after="0" w:line="240" w:lineRule="auto"/>
        <w:contextualSpacing/>
        <w:rPr>
          <w:color w:val="CB2A81" w:themeColor="accent2"/>
          <w:sz w:val="28"/>
          <w:szCs w:val="28"/>
        </w:rPr>
      </w:pPr>
      <w:r>
        <w:rPr>
          <w:color w:val="CB2A81" w:themeColor="accent2"/>
          <w:sz w:val="28"/>
          <w:szCs w:val="28"/>
        </w:rPr>
        <w:t xml:space="preserve">Contact details </w:t>
      </w:r>
    </w:p>
    <w:p w14:paraId="2A2DAE00" w14:textId="77777777" w:rsidR="00211890" w:rsidRDefault="00211890" w:rsidP="00211890">
      <w:pPr>
        <w:pStyle w:val="SCCBody"/>
        <w:spacing w:after="0" w:line="240" w:lineRule="auto"/>
        <w:contextualSpacing/>
      </w:pPr>
    </w:p>
    <w:p w14:paraId="3D4BC68B"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b/>
        </w:rPr>
      </w:pPr>
      <w:r w:rsidRPr="00DB79E2">
        <w:rPr>
          <w:rFonts w:ascii="Avenir Next LT Pro" w:hAnsi="Avenir Next LT Pro" w:cs="Arial"/>
          <w:b/>
        </w:rPr>
        <w:t>Contact for pupil data issues (e.g. missing UPNs):</w:t>
      </w:r>
    </w:p>
    <w:p w14:paraId="1F0C85DC"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rPr>
      </w:pPr>
      <w:r w:rsidRPr="00DB79E2">
        <w:rPr>
          <w:rFonts w:ascii="Avenir Next LT Pro" w:hAnsi="Avenir Next LT Pro" w:cs="Arial"/>
        </w:rPr>
        <w:t>Schools Data Team</w:t>
      </w:r>
    </w:p>
    <w:p w14:paraId="3E7807B6"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rPr>
      </w:pPr>
      <w:r w:rsidRPr="00DB79E2">
        <w:rPr>
          <w:rFonts w:ascii="Avenir Next LT Pro" w:hAnsi="Avenir Next LT Pro" w:cs="Arial"/>
        </w:rPr>
        <w:t>Tel: 01785 895600</w:t>
      </w:r>
    </w:p>
    <w:p w14:paraId="1DCCB333"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rPr>
      </w:pPr>
      <w:hyperlink r:id="rId15" w:history="1">
        <w:r w:rsidRPr="00DB79E2">
          <w:rPr>
            <w:rStyle w:val="Hyperlink"/>
            <w:rFonts w:ascii="Avenir Next LT Pro" w:hAnsi="Avenir Next LT Pro" w:cs="Arial"/>
          </w:rPr>
          <w:t>schools.capitadatateam@staffordshire.gov.uk</w:t>
        </w:r>
      </w:hyperlink>
      <w:r w:rsidRPr="00DB79E2">
        <w:rPr>
          <w:rFonts w:ascii="Avenir Next LT Pro" w:hAnsi="Avenir Next LT Pro" w:cs="Arial"/>
        </w:rPr>
        <w:t xml:space="preserve"> </w:t>
      </w:r>
    </w:p>
    <w:p w14:paraId="51037C73"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b/>
        </w:rPr>
      </w:pPr>
    </w:p>
    <w:p w14:paraId="0DCA2837"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b/>
        </w:rPr>
      </w:pPr>
      <w:r w:rsidRPr="00DB79E2">
        <w:rPr>
          <w:rFonts w:ascii="Avenir Next LT Pro" w:hAnsi="Avenir Next LT Pro" w:cs="Arial"/>
          <w:b/>
        </w:rPr>
        <w:t>Contact for help with SIMS Assessment:</w:t>
      </w:r>
    </w:p>
    <w:p w14:paraId="1F7570B1"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rPr>
      </w:pPr>
      <w:r w:rsidRPr="00DB79E2">
        <w:rPr>
          <w:rFonts w:ascii="Avenir Next LT Pro" w:hAnsi="Avenir Next LT Pro" w:cs="Arial"/>
        </w:rPr>
        <w:t>Entrust MIS Team</w:t>
      </w:r>
    </w:p>
    <w:p w14:paraId="7770FE4E"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rPr>
      </w:pPr>
      <w:hyperlink r:id="rId16" w:history="1">
        <w:r w:rsidRPr="00DB79E2">
          <w:rPr>
            <w:rStyle w:val="Hyperlink"/>
            <w:rFonts w:ascii="Avenir Next LT Pro" w:hAnsi="Avenir Next LT Pro" w:cs="Arial"/>
          </w:rPr>
          <w:t>edtech@entrust-ed.co.uk</w:t>
        </w:r>
      </w:hyperlink>
      <w:r w:rsidRPr="00DB79E2">
        <w:rPr>
          <w:rFonts w:ascii="Avenir Next LT Pro" w:hAnsi="Avenir Next LT Pro" w:cs="Arial"/>
        </w:rPr>
        <w:t xml:space="preserve"> </w:t>
      </w:r>
    </w:p>
    <w:p w14:paraId="44D8E588" w14:textId="77777777" w:rsidR="006D2823" w:rsidRPr="00DB79E2" w:rsidRDefault="006D2823" w:rsidP="006D2823">
      <w:pPr>
        <w:jc w:val="both"/>
        <w:rPr>
          <w:rFonts w:ascii="Avenir Next LT Pro" w:hAnsi="Avenir Next LT Pro" w:cs="Arial"/>
        </w:rPr>
      </w:pPr>
      <w:r w:rsidRPr="00DB79E2">
        <w:rPr>
          <w:rFonts w:ascii="Avenir Next LT Pro" w:hAnsi="Avenir Next LT Pro" w:cs="Arial"/>
        </w:rPr>
        <w:t>Tel: 0333 300 1900</w:t>
      </w:r>
    </w:p>
    <w:p w14:paraId="4FEA5B29"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color w:val="FF0000"/>
        </w:rPr>
      </w:pPr>
    </w:p>
    <w:p w14:paraId="6CB81C0B"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b/>
        </w:rPr>
      </w:pPr>
      <w:r w:rsidRPr="00DB79E2">
        <w:rPr>
          <w:rFonts w:ascii="Avenir Next LT Pro" w:hAnsi="Avenir Next LT Pro" w:cs="Arial"/>
          <w:b/>
        </w:rPr>
        <w:t>Contact for KS1 and KS2 Assessment, Monitoring &amp; Moderation:</w:t>
      </w:r>
    </w:p>
    <w:p w14:paraId="464822AD" w14:textId="77777777" w:rsidR="006D2823" w:rsidRPr="00DB79E2" w:rsidRDefault="006D2823" w:rsidP="006D2823">
      <w:pPr>
        <w:jc w:val="both"/>
        <w:rPr>
          <w:rFonts w:ascii="Avenir Next LT Pro" w:hAnsi="Avenir Next LT Pro" w:cs="Arial"/>
        </w:rPr>
      </w:pPr>
      <w:r w:rsidRPr="00DB79E2">
        <w:rPr>
          <w:rFonts w:ascii="Avenir Next LT Pro" w:hAnsi="Avenir Next LT Pro" w:cs="Arial"/>
        </w:rPr>
        <w:t>Phonics Screening Check and Key Stage 1 – Sara Cairns</w:t>
      </w:r>
    </w:p>
    <w:p w14:paraId="586716F2" w14:textId="77777777" w:rsidR="006D2823" w:rsidRPr="00DB79E2" w:rsidRDefault="006D2823" w:rsidP="006D2823">
      <w:pPr>
        <w:rPr>
          <w:rFonts w:ascii="Avenir Next LT Pro" w:hAnsi="Avenir Next LT Pro"/>
        </w:rPr>
      </w:pPr>
      <w:hyperlink r:id="rId17" w:history="1">
        <w:r w:rsidRPr="00DB79E2">
          <w:rPr>
            <w:rStyle w:val="Hyperlink"/>
            <w:rFonts w:ascii="Avenir Next LT Pro" w:hAnsi="Avenir Next LT Pro"/>
          </w:rPr>
          <w:t>statutoryassessment@entrust-ed.co.uk</w:t>
        </w:r>
      </w:hyperlink>
      <w:r w:rsidRPr="00DB79E2">
        <w:rPr>
          <w:rFonts w:ascii="Avenir Next LT Pro" w:hAnsi="Avenir Next LT Pro" w:cs="Arial"/>
          <w:color w:val="FF0000"/>
        </w:rPr>
        <w:t xml:space="preserve"> </w:t>
      </w:r>
    </w:p>
    <w:p w14:paraId="05E8226D" w14:textId="77777777" w:rsidR="006D2823" w:rsidRPr="00DB79E2" w:rsidRDefault="006D2823" w:rsidP="006D2823">
      <w:pPr>
        <w:rPr>
          <w:rFonts w:ascii="Avenir Next LT Pro" w:hAnsi="Avenir Next LT Pro" w:cstheme="minorHAnsi"/>
        </w:rPr>
      </w:pPr>
      <w:r w:rsidRPr="00DB79E2">
        <w:rPr>
          <w:rFonts w:ascii="Avenir Next LT Pro" w:hAnsi="Avenir Next LT Pro" w:cstheme="minorHAnsi"/>
        </w:rPr>
        <w:t>07581 621841</w:t>
      </w:r>
    </w:p>
    <w:p w14:paraId="357D6147" w14:textId="77777777" w:rsidR="006D2823" w:rsidRPr="00DB79E2" w:rsidRDefault="006D2823" w:rsidP="006D2823">
      <w:pPr>
        <w:jc w:val="both"/>
        <w:rPr>
          <w:rFonts w:ascii="Avenir Next LT Pro" w:hAnsi="Avenir Next LT Pro" w:cs="Arial"/>
        </w:rPr>
      </w:pPr>
    </w:p>
    <w:p w14:paraId="2609A4AE" w14:textId="77777777" w:rsidR="006D2823" w:rsidRPr="00DB79E2" w:rsidRDefault="006D2823" w:rsidP="006D2823">
      <w:pPr>
        <w:rPr>
          <w:rFonts w:ascii="Avenir Next LT Pro" w:hAnsi="Avenir Next LT Pro" w:cs="Arial"/>
        </w:rPr>
      </w:pPr>
      <w:r w:rsidRPr="00DB79E2">
        <w:rPr>
          <w:rFonts w:ascii="Avenir Next LT Pro" w:hAnsi="Avenir Next LT Pro" w:cs="Arial"/>
        </w:rPr>
        <w:t>Key Stage 2 – Sarah Luty</w:t>
      </w:r>
    </w:p>
    <w:p w14:paraId="5AFF706A" w14:textId="77777777" w:rsidR="006D2823" w:rsidRPr="00DB79E2" w:rsidRDefault="006D2823" w:rsidP="006D2823">
      <w:pPr>
        <w:rPr>
          <w:rFonts w:ascii="Avenir Next LT Pro" w:hAnsi="Avenir Next LT Pro"/>
        </w:rPr>
      </w:pPr>
      <w:hyperlink r:id="rId18" w:history="1">
        <w:r w:rsidRPr="00DB79E2">
          <w:rPr>
            <w:rStyle w:val="Hyperlink"/>
            <w:rFonts w:ascii="Avenir Next LT Pro" w:hAnsi="Avenir Next LT Pro"/>
          </w:rPr>
          <w:t>statutoryassessment@entrust-ed.co.uk</w:t>
        </w:r>
      </w:hyperlink>
    </w:p>
    <w:p w14:paraId="14887E1C" w14:textId="77777777" w:rsidR="006D2823" w:rsidRPr="00DB79E2" w:rsidRDefault="006D2823" w:rsidP="006D2823">
      <w:pPr>
        <w:rPr>
          <w:rFonts w:ascii="Avenir Next LT Pro" w:hAnsi="Avenir Next LT Pro" w:cs="Arial"/>
        </w:rPr>
      </w:pPr>
      <w:r w:rsidRPr="00DB79E2">
        <w:rPr>
          <w:rFonts w:ascii="Avenir Next LT Pro" w:hAnsi="Avenir Next LT Pro" w:cs="Arial"/>
        </w:rPr>
        <w:t>07817 834932</w:t>
      </w:r>
    </w:p>
    <w:p w14:paraId="535AA55A"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color w:val="FF0000"/>
        </w:rPr>
      </w:pPr>
    </w:p>
    <w:p w14:paraId="57865BD7"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b/>
          <w:bCs/>
        </w:rPr>
      </w:pPr>
      <w:r w:rsidRPr="00DB79E2">
        <w:rPr>
          <w:rFonts w:ascii="Avenir Next LT Pro" w:hAnsi="Avenir Next LT Pro" w:cs="Arial"/>
          <w:b/>
          <w:bCs/>
        </w:rPr>
        <w:lastRenderedPageBreak/>
        <w:t xml:space="preserve">Contact for Early Years Foundation Stage Assessment: </w:t>
      </w:r>
    </w:p>
    <w:p w14:paraId="79D3F4CF"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rPr>
      </w:pPr>
      <w:r w:rsidRPr="00DB79E2">
        <w:rPr>
          <w:rFonts w:ascii="Avenir Next LT Pro" w:hAnsi="Avenir Next LT Pro" w:cs="Arial"/>
        </w:rPr>
        <w:t>Early Years – Jo Chan</w:t>
      </w:r>
    </w:p>
    <w:p w14:paraId="5363903A"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Hyperlink"/>
          <w:rFonts w:ascii="Avenir Next LT Pro" w:hAnsi="Avenir Next LT Pro"/>
        </w:rPr>
      </w:pPr>
      <w:hyperlink r:id="rId19" w:history="1">
        <w:r w:rsidRPr="00DB79E2">
          <w:rPr>
            <w:rStyle w:val="Hyperlink"/>
            <w:rFonts w:ascii="Avenir Next LT Pro" w:hAnsi="Avenir Next LT Pro"/>
          </w:rPr>
          <w:t>earlyyears.eyfspassessment@staffordshire.gov.uk</w:t>
        </w:r>
      </w:hyperlink>
    </w:p>
    <w:p w14:paraId="2DA0D19F" w14:textId="77777777" w:rsidR="006D2823" w:rsidRPr="00DB79E2" w:rsidRDefault="006D2823" w:rsidP="006D28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venir Next LT Pro" w:hAnsi="Avenir Next LT Pro" w:cs="Arial"/>
        </w:rPr>
      </w:pPr>
      <w:r w:rsidRPr="00DB79E2">
        <w:rPr>
          <w:rFonts w:ascii="Avenir Next LT Pro" w:hAnsi="Avenir Next LT Pro" w:cs="Arial"/>
        </w:rPr>
        <w:t>07974 104671 or 01785 276225</w:t>
      </w:r>
    </w:p>
    <w:p w14:paraId="6337BB37" w14:textId="77777777" w:rsidR="00211890" w:rsidRDefault="00211890" w:rsidP="001D7961">
      <w:pPr>
        <w:pStyle w:val="SCCBody"/>
        <w:spacing w:after="0" w:line="240" w:lineRule="auto"/>
        <w:contextualSpacing/>
      </w:pPr>
    </w:p>
    <w:p w14:paraId="7B249437" w14:textId="77777777" w:rsidR="00211890" w:rsidRDefault="00211890" w:rsidP="001D7961">
      <w:pPr>
        <w:pStyle w:val="SCCBody"/>
        <w:spacing w:after="0" w:line="240" w:lineRule="auto"/>
        <w:contextualSpacing/>
      </w:pPr>
    </w:p>
    <w:p w14:paraId="5AABF430" w14:textId="77777777" w:rsidR="00211890" w:rsidRDefault="00211890" w:rsidP="00211890">
      <w:pPr>
        <w:pStyle w:val="SCCBody"/>
        <w:spacing w:after="0" w:line="240" w:lineRule="auto"/>
        <w:contextualSpacing/>
      </w:pPr>
    </w:p>
    <w:p w14:paraId="73D3D9AE" w14:textId="0EFEA0B6" w:rsidR="00211890" w:rsidRDefault="00211890" w:rsidP="006D2823">
      <w:pPr>
        <w:pStyle w:val="MainTitle"/>
        <w:spacing w:after="0" w:line="240" w:lineRule="auto"/>
        <w:contextualSpacing/>
      </w:pPr>
      <w:r>
        <w:rPr>
          <w:noProof/>
        </w:rPr>
        <mc:AlternateContent>
          <mc:Choice Requires="wps">
            <w:drawing>
              <wp:anchor distT="0" distB="0" distL="114300" distR="114300" simplePos="0" relativeHeight="251671552" behindDoc="0" locked="0" layoutInCell="1" allowOverlap="1" wp14:anchorId="59986357" wp14:editId="4627D739">
                <wp:simplePos x="0" y="0"/>
                <wp:positionH relativeFrom="column">
                  <wp:posOffset>0</wp:posOffset>
                </wp:positionH>
                <wp:positionV relativeFrom="paragraph">
                  <wp:posOffset>-635</wp:posOffset>
                </wp:positionV>
                <wp:extent cx="6480000" cy="0"/>
                <wp:effectExtent l="0" t="0" r="0" b="0"/>
                <wp:wrapNone/>
                <wp:docPr id="1382131066" name="Straight Connector 1"/>
                <wp:cNvGraphicFramePr/>
                <a:graphic xmlns:a="http://schemas.openxmlformats.org/drawingml/2006/main">
                  <a:graphicData uri="http://schemas.microsoft.com/office/word/2010/wordprocessingShape">
                    <wps:wsp>
                      <wps:cNvCnPr/>
                      <wps:spPr>
                        <a:xfrm flipV="1">
                          <a:off x="0" y="0"/>
                          <a:ext cx="64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024DF"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" strokecolor="#1064a2 [3204]" strokeweight=".5pt">
                <v:stroke joinstyle="miter"/>
              </v:line>
            </w:pict>
          </mc:Fallback>
        </mc:AlternateContent>
      </w:r>
    </w:p>
    <w:p w14:paraId="057A0331" w14:textId="77777777" w:rsidR="00DB79E2" w:rsidRPr="00DB79E2" w:rsidRDefault="00DB79E2" w:rsidP="00DB79E2">
      <w:pPr>
        <w:pStyle w:val="innerpagetitle"/>
        <w:rPr>
          <w:rFonts w:ascii="Avenir Next LT Pro" w:hAnsi="Avenir Next LT Pro"/>
          <w:b w:val="0"/>
          <w:bCs w:val="0"/>
          <w:sz w:val="24"/>
          <w:szCs w:val="32"/>
        </w:rPr>
      </w:pPr>
      <w:r w:rsidRPr="00DB79E2">
        <w:rPr>
          <w:rFonts w:ascii="Avenir Next LT Pro" w:hAnsi="Avenir Next LT Pro"/>
          <w:b w:val="0"/>
          <w:bCs w:val="0"/>
          <w:sz w:val="24"/>
          <w:szCs w:val="32"/>
        </w:rPr>
        <w:t xml:space="preserve">Yours sincerely, </w:t>
      </w:r>
    </w:p>
    <w:p w14:paraId="34D921E7" w14:textId="77777777" w:rsidR="00DB79E2" w:rsidRPr="00DB79E2" w:rsidRDefault="00DB79E2" w:rsidP="00DB79E2">
      <w:pPr>
        <w:pStyle w:val="innerpagetitle"/>
        <w:rPr>
          <w:rFonts w:ascii="Avenir Next LT Pro" w:hAnsi="Avenir Next LT Pro"/>
          <w:b w:val="0"/>
          <w:bCs w:val="0"/>
          <w:sz w:val="24"/>
          <w:szCs w:val="32"/>
        </w:rPr>
      </w:pPr>
      <w:r w:rsidRPr="00DB79E2">
        <w:rPr>
          <w:rFonts w:ascii="Avenir Next LT Pro" w:hAnsi="Avenir Next LT Pro"/>
          <w:noProof/>
          <w:lang w:eastAsia="en-GB"/>
        </w:rPr>
        <w:drawing>
          <wp:inline distT="0" distB="0" distL="0" distR="0" wp14:anchorId="0539CDFA" wp14:editId="159FA6E5">
            <wp:extent cx="1000125" cy="466725"/>
            <wp:effectExtent l="0" t="0" r="9525" b="9525"/>
            <wp:docPr id="1" name="Picture 1"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0125" cy="466725"/>
                    </a:xfrm>
                    <a:prstGeom prst="rect">
                      <a:avLst/>
                    </a:prstGeom>
                    <a:noFill/>
                    <a:ln>
                      <a:noFill/>
                    </a:ln>
                  </pic:spPr>
                </pic:pic>
              </a:graphicData>
            </a:graphic>
          </wp:inline>
        </w:drawing>
      </w:r>
    </w:p>
    <w:p w14:paraId="08F6701D" w14:textId="77777777" w:rsidR="00DB79E2" w:rsidRPr="00DB79E2" w:rsidRDefault="00DB79E2" w:rsidP="00DB79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venir Next LT Pro" w:hAnsi="Avenir Next LT Pro" w:cs="Arial"/>
          <w:b/>
          <w:bCs/>
        </w:rPr>
      </w:pPr>
      <w:r w:rsidRPr="00DB79E2">
        <w:rPr>
          <w:rFonts w:ascii="Avenir Next LT Pro" w:hAnsi="Avenir Next LT Pro" w:cs="Arial"/>
          <w:b/>
          <w:bCs/>
        </w:rPr>
        <w:t>Tim Moss</w:t>
      </w:r>
    </w:p>
    <w:p w14:paraId="7137D02A" w14:textId="77777777" w:rsidR="00DB79E2" w:rsidRPr="00DB79E2" w:rsidRDefault="00DB79E2" w:rsidP="00DB79E2">
      <w:pPr>
        <w:pStyle w:val="innerpagetitle"/>
        <w:rPr>
          <w:rFonts w:ascii="Avenir Next LT Pro" w:hAnsi="Avenir Next LT Pro"/>
          <w:sz w:val="24"/>
          <w:szCs w:val="32"/>
        </w:rPr>
      </w:pPr>
      <w:r w:rsidRPr="00DB79E2">
        <w:rPr>
          <w:rStyle w:val="cf01"/>
          <w:rFonts w:ascii="Avenir Next LT Pro" w:hAnsi="Avenir Next LT Pro"/>
          <w:sz w:val="24"/>
          <w:szCs w:val="24"/>
        </w:rPr>
        <w:t>Assistant Director for Education Strategy and Improvement</w:t>
      </w:r>
    </w:p>
    <w:p w14:paraId="24C291AD" w14:textId="77777777" w:rsidR="00211890" w:rsidRDefault="00211890" w:rsidP="001D7961">
      <w:pPr>
        <w:pStyle w:val="SCCBody"/>
        <w:spacing w:after="0" w:line="240" w:lineRule="auto"/>
        <w:contextualSpacing/>
      </w:pPr>
    </w:p>
    <w:p w14:paraId="56DA7B35" w14:textId="306B46E2" w:rsidR="001D7961" w:rsidRDefault="001D7961" w:rsidP="00E84BF3">
      <w:pPr>
        <w:pStyle w:val="SCCBody"/>
      </w:pPr>
    </w:p>
    <w:p w14:paraId="5AD0BF79" w14:textId="77777777" w:rsidR="001D7961" w:rsidRDefault="001D7961" w:rsidP="00E84BF3">
      <w:pPr>
        <w:pStyle w:val="SCCBody"/>
      </w:pPr>
    </w:p>
    <w:p w14:paraId="27B0A9CF" w14:textId="77777777" w:rsidR="00E84BF3" w:rsidRDefault="00E84BF3" w:rsidP="00E84BF3">
      <w:pPr>
        <w:pStyle w:val="SCCBody"/>
      </w:pPr>
    </w:p>
    <w:p w14:paraId="32390FC1" w14:textId="77777777" w:rsidR="00E84BF3" w:rsidRDefault="00E84BF3" w:rsidP="00E84BF3">
      <w:pPr>
        <w:pStyle w:val="SCCBody"/>
      </w:pPr>
    </w:p>
    <w:p w14:paraId="01262CDB" w14:textId="77777777" w:rsidR="00E84BF3" w:rsidRDefault="00E84BF3" w:rsidP="00E84BF3">
      <w:pPr>
        <w:pStyle w:val="MainTitle2"/>
        <w:spacing w:after="0" w:line="240" w:lineRule="auto"/>
        <w:rPr>
          <w:sz w:val="28"/>
          <w:szCs w:val="28"/>
        </w:rPr>
      </w:pPr>
    </w:p>
    <w:p w14:paraId="25EF6643" w14:textId="30CC342A" w:rsidR="00E84BF3" w:rsidRDefault="00E84BF3" w:rsidP="00E84BF3">
      <w:pPr>
        <w:pStyle w:val="MainTitle2"/>
        <w:spacing w:after="0" w:line="240" w:lineRule="auto"/>
        <w:rPr>
          <w:sz w:val="28"/>
          <w:szCs w:val="28"/>
        </w:rPr>
      </w:pPr>
    </w:p>
    <w:p w14:paraId="494E0F86" w14:textId="3219AF23" w:rsidR="00E84BF3" w:rsidRPr="00E84BF3" w:rsidRDefault="00E84BF3" w:rsidP="00E84BF3">
      <w:pPr>
        <w:pStyle w:val="MainTitle2"/>
        <w:spacing w:after="0" w:line="240" w:lineRule="auto"/>
        <w:rPr>
          <w:sz w:val="28"/>
          <w:szCs w:val="28"/>
        </w:rPr>
      </w:pPr>
    </w:p>
    <w:p w14:paraId="26A1E5BF" w14:textId="77777777" w:rsidR="00E84BF3" w:rsidRDefault="00E84BF3" w:rsidP="00010DDE">
      <w:pPr>
        <w:pStyle w:val="MainTitle2"/>
      </w:pPr>
    </w:p>
    <w:p w14:paraId="2004D982" w14:textId="77777777" w:rsidR="00E84BF3" w:rsidRDefault="00E84BF3" w:rsidP="00010DDE">
      <w:pPr>
        <w:pStyle w:val="MainTitle2"/>
      </w:pPr>
    </w:p>
    <w:p w14:paraId="7E742F9F" w14:textId="77777777" w:rsidR="00AD7664" w:rsidRDefault="00AD7664" w:rsidP="00C872E7">
      <w:pPr>
        <w:pStyle w:val="MainTitle3"/>
      </w:pPr>
    </w:p>
    <w:p w14:paraId="737F73B5" w14:textId="77777777" w:rsidR="0066549D" w:rsidRPr="004818AC" w:rsidRDefault="0066549D" w:rsidP="00C872E7">
      <w:pPr>
        <w:pStyle w:val="MainTitle3"/>
      </w:pPr>
    </w:p>
    <w:sectPr w:rsidR="0066549D" w:rsidRPr="004818AC" w:rsidSect="000C6F02">
      <w:headerReference w:type="default" r:id="rId21"/>
      <w:headerReference w:type="first" r:id="rId22"/>
      <w:pgSz w:w="11906" w:h="16838"/>
      <w:pgMar w:top="720" w:right="720" w:bottom="1985"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1DCF" w14:textId="77777777" w:rsidR="00FB67A1" w:rsidRDefault="00FB67A1" w:rsidP="00261AB3">
      <w:pPr>
        <w:spacing w:after="0" w:line="240" w:lineRule="auto"/>
      </w:pPr>
      <w:r>
        <w:separator/>
      </w:r>
    </w:p>
  </w:endnote>
  <w:endnote w:type="continuationSeparator" w:id="0">
    <w:p w14:paraId="32DDFC56" w14:textId="77777777" w:rsidR="00FB67A1" w:rsidRDefault="00FB67A1" w:rsidP="0026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A6B7" w14:textId="77777777" w:rsidR="00FB67A1" w:rsidRDefault="00FB67A1" w:rsidP="00261AB3">
      <w:pPr>
        <w:spacing w:after="0" w:line="240" w:lineRule="auto"/>
      </w:pPr>
      <w:r>
        <w:separator/>
      </w:r>
    </w:p>
  </w:footnote>
  <w:footnote w:type="continuationSeparator" w:id="0">
    <w:p w14:paraId="15FE4303" w14:textId="77777777" w:rsidR="00FB67A1" w:rsidRDefault="00FB67A1" w:rsidP="0026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EE08" w14:textId="470F3571" w:rsidR="00261AB3" w:rsidRDefault="00504A3E" w:rsidP="00F45FDF">
    <w:pPr>
      <w:pStyle w:val="Header"/>
      <w:tabs>
        <w:tab w:val="clear" w:pos="4513"/>
        <w:tab w:val="clear" w:pos="9026"/>
        <w:tab w:val="left" w:pos="1046"/>
        <w:tab w:val="left" w:pos="7860"/>
      </w:tabs>
    </w:pPr>
    <w:r>
      <w:rPr>
        <w:noProof/>
      </w:rPr>
      <w:drawing>
        <wp:anchor distT="0" distB="0" distL="114300" distR="114300" simplePos="0" relativeHeight="251659264" behindDoc="1" locked="0" layoutInCell="1" allowOverlap="1" wp14:anchorId="5CBFD15E" wp14:editId="165E568C">
          <wp:simplePos x="0" y="0"/>
          <wp:positionH relativeFrom="page">
            <wp:align>left</wp:align>
          </wp:positionH>
          <wp:positionV relativeFrom="paragraph">
            <wp:posOffset>-412115</wp:posOffset>
          </wp:positionV>
          <wp:extent cx="7581161" cy="10715033"/>
          <wp:effectExtent l="0" t="0" r="1270" b="0"/>
          <wp:wrapNone/>
          <wp:docPr id="2138392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206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1161" cy="10715033"/>
                  </a:xfrm>
                  <a:prstGeom prst="rect">
                    <a:avLst/>
                  </a:prstGeom>
                </pic:spPr>
              </pic:pic>
            </a:graphicData>
          </a:graphic>
          <wp14:sizeRelH relativeFrom="page">
            <wp14:pctWidth>0</wp14:pctWidth>
          </wp14:sizeRelH>
          <wp14:sizeRelV relativeFrom="page">
            <wp14:pctHeight>0</wp14:pctHeight>
          </wp14:sizeRelV>
        </wp:anchor>
      </w:drawing>
    </w:r>
    <w:r w:rsidR="00CA0C52">
      <w:tab/>
    </w:r>
    <w:r w:rsidR="00F45FD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A69B" w14:textId="3E756837" w:rsidR="000C6F02" w:rsidRDefault="000C6F02">
    <w:pPr>
      <w:pStyle w:val="Header"/>
    </w:pPr>
    <w:r>
      <w:rPr>
        <w:noProof/>
      </w:rPr>
      <w:drawing>
        <wp:anchor distT="0" distB="0" distL="114300" distR="114300" simplePos="0" relativeHeight="251661312" behindDoc="1" locked="0" layoutInCell="1" allowOverlap="1" wp14:anchorId="6B88A6EE" wp14:editId="5A95740B">
          <wp:simplePos x="0" y="0"/>
          <wp:positionH relativeFrom="page">
            <wp:posOffset>68581</wp:posOffset>
          </wp:positionH>
          <wp:positionV relativeFrom="paragraph">
            <wp:posOffset>891540</wp:posOffset>
          </wp:positionV>
          <wp:extent cx="7246620" cy="9862820"/>
          <wp:effectExtent l="0" t="0" r="0" b="0"/>
          <wp:wrapNone/>
          <wp:docPr id="53903419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65943"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9464" r="601" b="-5176"/>
                  <a:stretch/>
                </pic:blipFill>
                <pic:spPr bwMode="auto">
                  <a:xfrm>
                    <a:off x="0" y="0"/>
                    <a:ext cx="7246620" cy="9862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709A2F9A" wp14:editId="392BE285">
          <wp:simplePos x="0" y="0"/>
          <wp:positionH relativeFrom="margin">
            <wp:posOffset>-182880</wp:posOffset>
          </wp:positionH>
          <wp:positionV relativeFrom="paragraph">
            <wp:posOffset>167640</wp:posOffset>
          </wp:positionV>
          <wp:extent cx="2590798" cy="838200"/>
          <wp:effectExtent l="0" t="0" r="635" b="0"/>
          <wp:wrapNone/>
          <wp:docPr id="5210035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3757" name="Picture 4"/>
                  <pic:cNvPicPr/>
                </pic:nvPicPr>
                <pic:blipFill rotWithShape="1">
                  <a:blip r:embed="rId2">
                    <a:extLst>
                      <a:ext uri="{28A0092B-C50C-407E-A947-70E740481C1C}">
                        <a14:useLocalDpi xmlns:a14="http://schemas.microsoft.com/office/drawing/2010/main" val="0"/>
                      </a:ext>
                    </a:extLst>
                  </a:blip>
                  <a:srcRect l="9565" t="4200" r="56203" b="87968"/>
                  <a:stretch/>
                </pic:blipFill>
                <pic:spPr bwMode="auto">
                  <a:xfrm>
                    <a:off x="0" y="0"/>
                    <a:ext cx="2590798"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DE18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FC6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F433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6A3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1482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9CE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632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C1C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47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66A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FC2262"/>
    <w:multiLevelType w:val="hybridMultilevel"/>
    <w:tmpl w:val="EF4AB430"/>
    <w:lvl w:ilvl="0" w:tplc="0C8CD190">
      <w:start w:val="1785"/>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6537049">
    <w:abstractNumId w:val="9"/>
  </w:num>
  <w:num w:numId="2" w16cid:durableId="1056053047">
    <w:abstractNumId w:val="8"/>
  </w:num>
  <w:num w:numId="3" w16cid:durableId="176316729">
    <w:abstractNumId w:val="7"/>
  </w:num>
  <w:num w:numId="4" w16cid:durableId="191962294">
    <w:abstractNumId w:val="6"/>
  </w:num>
  <w:num w:numId="5" w16cid:durableId="165287340">
    <w:abstractNumId w:val="5"/>
  </w:num>
  <w:num w:numId="6" w16cid:durableId="1499687116">
    <w:abstractNumId w:val="4"/>
  </w:num>
  <w:num w:numId="7" w16cid:durableId="1457527666">
    <w:abstractNumId w:val="3"/>
  </w:num>
  <w:num w:numId="8" w16cid:durableId="548612508">
    <w:abstractNumId w:val="2"/>
  </w:num>
  <w:num w:numId="9" w16cid:durableId="26567184">
    <w:abstractNumId w:val="1"/>
  </w:num>
  <w:num w:numId="10" w16cid:durableId="1686207528">
    <w:abstractNumId w:val="0"/>
  </w:num>
  <w:num w:numId="11" w16cid:durableId="1834099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F3"/>
    <w:rsid w:val="00010DDE"/>
    <w:rsid w:val="0001481A"/>
    <w:rsid w:val="0002707E"/>
    <w:rsid w:val="00034D22"/>
    <w:rsid w:val="0003795D"/>
    <w:rsid w:val="00041FB6"/>
    <w:rsid w:val="00065A3C"/>
    <w:rsid w:val="00070E4E"/>
    <w:rsid w:val="00095490"/>
    <w:rsid w:val="000C0DDB"/>
    <w:rsid w:val="000C6F02"/>
    <w:rsid w:val="000F6D4F"/>
    <w:rsid w:val="00124524"/>
    <w:rsid w:val="00132112"/>
    <w:rsid w:val="00161A0B"/>
    <w:rsid w:val="001B5320"/>
    <w:rsid w:val="001D7961"/>
    <w:rsid w:val="001E0CE8"/>
    <w:rsid w:val="001E7CE6"/>
    <w:rsid w:val="00200993"/>
    <w:rsid w:val="00211890"/>
    <w:rsid w:val="00216556"/>
    <w:rsid w:val="00261AB3"/>
    <w:rsid w:val="00290BF5"/>
    <w:rsid w:val="00313807"/>
    <w:rsid w:val="003148C8"/>
    <w:rsid w:val="003265E8"/>
    <w:rsid w:val="00341D02"/>
    <w:rsid w:val="003469FE"/>
    <w:rsid w:val="0035373E"/>
    <w:rsid w:val="0036486D"/>
    <w:rsid w:val="00371087"/>
    <w:rsid w:val="00375422"/>
    <w:rsid w:val="00377D3B"/>
    <w:rsid w:val="003B7BFF"/>
    <w:rsid w:val="0040124C"/>
    <w:rsid w:val="00415E07"/>
    <w:rsid w:val="00427AC7"/>
    <w:rsid w:val="00434834"/>
    <w:rsid w:val="00446B1D"/>
    <w:rsid w:val="00465B46"/>
    <w:rsid w:val="00473EE2"/>
    <w:rsid w:val="004818AC"/>
    <w:rsid w:val="00490F72"/>
    <w:rsid w:val="004D6E0E"/>
    <w:rsid w:val="004F3D3C"/>
    <w:rsid w:val="00500D2C"/>
    <w:rsid w:val="00504A3E"/>
    <w:rsid w:val="005439FB"/>
    <w:rsid w:val="00550804"/>
    <w:rsid w:val="005669DF"/>
    <w:rsid w:val="00585D81"/>
    <w:rsid w:val="00595B07"/>
    <w:rsid w:val="005A1857"/>
    <w:rsid w:val="005C5D50"/>
    <w:rsid w:val="006351B5"/>
    <w:rsid w:val="006437A0"/>
    <w:rsid w:val="0066549D"/>
    <w:rsid w:val="00671C93"/>
    <w:rsid w:val="00690EF2"/>
    <w:rsid w:val="006C4702"/>
    <w:rsid w:val="006D2823"/>
    <w:rsid w:val="00712B86"/>
    <w:rsid w:val="00720332"/>
    <w:rsid w:val="007421EB"/>
    <w:rsid w:val="00767B2E"/>
    <w:rsid w:val="007B67E7"/>
    <w:rsid w:val="007D3CF1"/>
    <w:rsid w:val="0081698C"/>
    <w:rsid w:val="008740FD"/>
    <w:rsid w:val="008B5EA0"/>
    <w:rsid w:val="008C1154"/>
    <w:rsid w:val="008F18EA"/>
    <w:rsid w:val="008F56D5"/>
    <w:rsid w:val="0091158B"/>
    <w:rsid w:val="00914554"/>
    <w:rsid w:val="009921D4"/>
    <w:rsid w:val="009B10BE"/>
    <w:rsid w:val="009D3238"/>
    <w:rsid w:val="009E4381"/>
    <w:rsid w:val="009F0BAF"/>
    <w:rsid w:val="009F3943"/>
    <w:rsid w:val="00A04779"/>
    <w:rsid w:val="00A20625"/>
    <w:rsid w:val="00AA5C6B"/>
    <w:rsid w:val="00AC4A7C"/>
    <w:rsid w:val="00AD7664"/>
    <w:rsid w:val="00B065AD"/>
    <w:rsid w:val="00B07823"/>
    <w:rsid w:val="00B133E4"/>
    <w:rsid w:val="00B52193"/>
    <w:rsid w:val="00BA3207"/>
    <w:rsid w:val="00BA5A7E"/>
    <w:rsid w:val="00BC04BA"/>
    <w:rsid w:val="00BE3CF9"/>
    <w:rsid w:val="00BF17C2"/>
    <w:rsid w:val="00BF5646"/>
    <w:rsid w:val="00C3099C"/>
    <w:rsid w:val="00C474F5"/>
    <w:rsid w:val="00C50B0D"/>
    <w:rsid w:val="00C50C7C"/>
    <w:rsid w:val="00C6639F"/>
    <w:rsid w:val="00C872E7"/>
    <w:rsid w:val="00CA0C52"/>
    <w:rsid w:val="00CF3CB8"/>
    <w:rsid w:val="00CF65F4"/>
    <w:rsid w:val="00D0135D"/>
    <w:rsid w:val="00D05B2B"/>
    <w:rsid w:val="00D11899"/>
    <w:rsid w:val="00D26368"/>
    <w:rsid w:val="00D30423"/>
    <w:rsid w:val="00D6379E"/>
    <w:rsid w:val="00D97D7C"/>
    <w:rsid w:val="00DB79E2"/>
    <w:rsid w:val="00DC750E"/>
    <w:rsid w:val="00DD53A7"/>
    <w:rsid w:val="00DF79B4"/>
    <w:rsid w:val="00E076A6"/>
    <w:rsid w:val="00E168D0"/>
    <w:rsid w:val="00E22439"/>
    <w:rsid w:val="00E32695"/>
    <w:rsid w:val="00E545E1"/>
    <w:rsid w:val="00E84BF3"/>
    <w:rsid w:val="00EA10E8"/>
    <w:rsid w:val="00EA39A1"/>
    <w:rsid w:val="00EC78EF"/>
    <w:rsid w:val="00F15DEB"/>
    <w:rsid w:val="00F42679"/>
    <w:rsid w:val="00F45FDF"/>
    <w:rsid w:val="00F66C3A"/>
    <w:rsid w:val="00F67768"/>
    <w:rsid w:val="00F81803"/>
    <w:rsid w:val="00FA2A8A"/>
    <w:rsid w:val="00FB18C0"/>
    <w:rsid w:val="00FB67A1"/>
    <w:rsid w:val="00FC3857"/>
    <w:rsid w:val="00FD624C"/>
    <w:rsid w:val="00FD7AD6"/>
    <w:rsid w:val="00FE4E24"/>
    <w:rsid w:val="00FE5AFC"/>
    <w:rsid w:val="00FE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2FA3A"/>
  <w15:chartTrackingRefBased/>
  <w15:docId w15:val="{9AFAADDC-0004-45B6-81E4-9CEBFBCE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5B2B"/>
  </w:style>
  <w:style w:type="paragraph" w:styleId="Heading1">
    <w:name w:val="heading 1"/>
    <w:aliases w:val="SCC Heading 1"/>
    <w:basedOn w:val="Normal"/>
    <w:next w:val="Normal"/>
    <w:link w:val="Heading1Char"/>
    <w:uiPriority w:val="9"/>
    <w:qFormat/>
    <w:rsid w:val="00341D02"/>
    <w:pPr>
      <w:keepNext/>
      <w:keepLines/>
      <w:spacing w:before="240" w:after="120"/>
      <w:outlineLvl w:val="0"/>
    </w:pPr>
    <w:rPr>
      <w:rFonts w:ascii="Avenir" w:eastAsiaTheme="majorEastAsia" w:hAnsi="Avenir" w:cstheme="majorBidi"/>
      <w:b/>
      <w:sz w:val="32"/>
      <w:szCs w:val="32"/>
      <w:lang w:eastAsia="en-GB"/>
    </w:rPr>
  </w:style>
  <w:style w:type="paragraph" w:styleId="Heading2">
    <w:name w:val="heading 2"/>
    <w:aliases w:val="SCC Heading 2"/>
    <w:basedOn w:val="Normal"/>
    <w:next w:val="Normal"/>
    <w:link w:val="Heading2Char"/>
    <w:uiPriority w:val="9"/>
    <w:unhideWhenUsed/>
    <w:qFormat/>
    <w:rsid w:val="007421EB"/>
    <w:pPr>
      <w:keepNext/>
      <w:keepLines/>
      <w:spacing w:before="40" w:after="120"/>
      <w:outlineLvl w:val="1"/>
    </w:pPr>
    <w:rPr>
      <w:rFonts w:ascii="Avenir" w:eastAsiaTheme="majorEastAsia" w:hAnsi="Avenir" w:cstheme="majorBidi"/>
      <w:color w:val="0C4A79" w:themeColor="accent1" w:themeShade="BF"/>
      <w:sz w:val="28"/>
      <w:szCs w:val="26"/>
    </w:rPr>
  </w:style>
  <w:style w:type="paragraph" w:styleId="Heading3">
    <w:name w:val="heading 3"/>
    <w:basedOn w:val="Normal"/>
    <w:next w:val="Normal"/>
    <w:link w:val="Heading3Char"/>
    <w:uiPriority w:val="9"/>
    <w:unhideWhenUsed/>
    <w:qFormat/>
    <w:rsid w:val="00161A0B"/>
    <w:pPr>
      <w:keepNext/>
      <w:keepLines/>
      <w:spacing w:before="40" w:after="0"/>
      <w:outlineLvl w:val="2"/>
    </w:pPr>
    <w:rPr>
      <w:rFonts w:ascii="Avenir Next LT Pro" w:eastAsiaTheme="majorEastAsia" w:hAnsi="Avenir Next LT Pro" w:cstheme="majorBidi"/>
      <w:color w:val="083150" w:themeColor="accent1" w:themeShade="7F"/>
    </w:rPr>
  </w:style>
  <w:style w:type="paragraph" w:styleId="Heading4">
    <w:name w:val="heading 4"/>
    <w:basedOn w:val="Normal"/>
    <w:next w:val="Normal"/>
    <w:link w:val="Heading4Char"/>
    <w:uiPriority w:val="9"/>
    <w:unhideWhenUsed/>
    <w:qFormat/>
    <w:rsid w:val="0036486D"/>
    <w:pPr>
      <w:keepNext/>
      <w:keepLines/>
      <w:spacing w:before="40" w:after="0"/>
      <w:outlineLvl w:val="3"/>
    </w:pPr>
    <w:rPr>
      <w:rFonts w:ascii="Avenir Next LT Pro" w:eastAsiaTheme="majorEastAsia" w:hAnsi="Avenir Next LT Pro" w:cstheme="majorBidi"/>
      <w:i/>
      <w:iCs/>
      <w:color w:val="0C4A79" w:themeColor="accent1" w:themeShade="BF"/>
    </w:rPr>
  </w:style>
  <w:style w:type="paragraph" w:styleId="Heading5">
    <w:name w:val="heading 5"/>
    <w:basedOn w:val="Normal"/>
    <w:next w:val="Normal"/>
    <w:link w:val="Heading5Char"/>
    <w:uiPriority w:val="9"/>
    <w:unhideWhenUsed/>
    <w:qFormat/>
    <w:rsid w:val="0036486D"/>
    <w:pPr>
      <w:keepNext/>
      <w:keepLines/>
      <w:spacing w:before="40" w:after="0"/>
      <w:outlineLvl w:val="4"/>
    </w:pPr>
    <w:rPr>
      <w:rFonts w:ascii="Avenir Next LT Pro" w:eastAsiaTheme="majorEastAsia" w:hAnsi="Avenir Next LT Pro" w:cstheme="majorBidi"/>
      <w:color w:val="0C4A79" w:themeColor="accent1" w:themeShade="BF"/>
    </w:rPr>
  </w:style>
  <w:style w:type="paragraph" w:styleId="Heading6">
    <w:name w:val="heading 6"/>
    <w:basedOn w:val="Normal"/>
    <w:next w:val="Normal"/>
    <w:link w:val="Heading6Char"/>
    <w:uiPriority w:val="9"/>
    <w:unhideWhenUsed/>
    <w:qFormat/>
    <w:rsid w:val="0036486D"/>
    <w:pPr>
      <w:keepNext/>
      <w:keepLines/>
      <w:spacing w:before="40" w:after="0"/>
      <w:outlineLvl w:val="5"/>
    </w:pPr>
    <w:rPr>
      <w:rFonts w:ascii="Avenir Next LT Pro" w:eastAsiaTheme="majorEastAsia" w:hAnsi="Avenir Next LT Pro" w:cstheme="majorBidi"/>
      <w:color w:val="083150" w:themeColor="accent1" w:themeShade="7F"/>
    </w:rPr>
  </w:style>
  <w:style w:type="paragraph" w:styleId="Heading7">
    <w:name w:val="heading 7"/>
    <w:basedOn w:val="Normal"/>
    <w:next w:val="Normal"/>
    <w:link w:val="Heading7Char"/>
    <w:uiPriority w:val="9"/>
    <w:unhideWhenUsed/>
    <w:qFormat/>
    <w:rsid w:val="0036486D"/>
    <w:pPr>
      <w:keepNext/>
      <w:keepLines/>
      <w:spacing w:before="40" w:after="0"/>
      <w:outlineLvl w:val="6"/>
    </w:pPr>
    <w:rPr>
      <w:rFonts w:ascii="Avenir" w:eastAsiaTheme="majorEastAsia" w:hAnsi="Avenir" w:cstheme="majorBidi"/>
      <w:i/>
      <w:iCs/>
      <w:color w:val="083150" w:themeColor="accent1" w:themeShade="7F"/>
    </w:rPr>
  </w:style>
  <w:style w:type="paragraph" w:styleId="Heading8">
    <w:name w:val="heading 8"/>
    <w:basedOn w:val="Normal"/>
    <w:next w:val="Normal"/>
    <w:link w:val="Heading8Char"/>
    <w:uiPriority w:val="9"/>
    <w:unhideWhenUsed/>
    <w:qFormat/>
    <w:rsid w:val="0036486D"/>
    <w:pPr>
      <w:keepNext/>
      <w:keepLines/>
      <w:spacing w:before="40" w:after="0"/>
      <w:outlineLvl w:val="7"/>
    </w:pPr>
    <w:rPr>
      <w:rFonts w:ascii="Avenir Next LT Pro" w:eastAsiaTheme="majorEastAsia" w:hAnsi="Avenir Next LT Pro"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B3"/>
  </w:style>
  <w:style w:type="paragraph" w:styleId="Footer">
    <w:name w:val="footer"/>
    <w:basedOn w:val="Normal"/>
    <w:link w:val="FooterChar"/>
    <w:uiPriority w:val="99"/>
    <w:unhideWhenUsed/>
    <w:rsid w:val="00261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B3"/>
  </w:style>
  <w:style w:type="character" w:styleId="PlaceholderText">
    <w:name w:val="Placeholder Text"/>
    <w:basedOn w:val="DefaultParagraphFont"/>
    <w:uiPriority w:val="99"/>
    <w:semiHidden/>
    <w:rsid w:val="00261AB3"/>
    <w:rPr>
      <w:color w:val="666666"/>
    </w:rPr>
  </w:style>
  <w:style w:type="paragraph" w:customStyle="1" w:styleId="SCCDocumentTitle">
    <w:name w:val="SCC Document Title"/>
    <w:basedOn w:val="Normal"/>
    <w:link w:val="SCCDocumentTitleChar"/>
    <w:qFormat/>
    <w:rsid w:val="00D97D7C"/>
    <w:rPr>
      <w:rFonts w:ascii="Avenir Next LT Pro" w:hAnsi="Avenir Next LT Pro"/>
      <w:color w:val="223266" w:themeColor="accent3"/>
      <w:sz w:val="52"/>
    </w:rPr>
  </w:style>
  <w:style w:type="character" w:customStyle="1" w:styleId="SCCDocumentTitleChar">
    <w:name w:val="SCC Document Title Char"/>
    <w:basedOn w:val="DefaultParagraphFont"/>
    <w:link w:val="SCCDocumentTitle"/>
    <w:rsid w:val="00D97D7C"/>
    <w:rPr>
      <w:rFonts w:ascii="Avenir Next LT Pro" w:hAnsi="Avenir Next LT Pro"/>
      <w:color w:val="223266" w:themeColor="accent3"/>
      <w:sz w:val="52"/>
    </w:rPr>
  </w:style>
  <w:style w:type="paragraph" w:styleId="NoSpacing">
    <w:name w:val="No Spacing"/>
    <w:aliases w:val="SCC Subtitle"/>
    <w:link w:val="NoSpacingChar"/>
    <w:uiPriority w:val="1"/>
    <w:qFormat/>
    <w:rsid w:val="00D97D7C"/>
    <w:pPr>
      <w:spacing w:after="0" w:line="240" w:lineRule="auto"/>
    </w:pPr>
    <w:rPr>
      <w:rFonts w:ascii="Avenir Next LT Pro" w:eastAsiaTheme="minorEastAsia" w:hAnsi="Avenir Next LT Pro"/>
      <w:color w:val="223266" w:themeColor="accent3"/>
      <w:sz w:val="32"/>
      <w:lang w:eastAsia="en-GB"/>
    </w:rPr>
  </w:style>
  <w:style w:type="character" w:customStyle="1" w:styleId="NoSpacingChar">
    <w:name w:val="No Spacing Char"/>
    <w:aliases w:val="SCC Subtitle Char"/>
    <w:basedOn w:val="DefaultParagraphFont"/>
    <w:link w:val="NoSpacing"/>
    <w:uiPriority w:val="1"/>
    <w:rsid w:val="00D97D7C"/>
    <w:rPr>
      <w:rFonts w:ascii="Avenir Next LT Pro" w:eastAsiaTheme="minorEastAsia" w:hAnsi="Avenir Next LT Pro"/>
      <w:color w:val="223266" w:themeColor="accent3"/>
      <w:sz w:val="32"/>
      <w:lang w:eastAsia="en-GB"/>
    </w:rPr>
  </w:style>
  <w:style w:type="character" w:customStyle="1" w:styleId="Heading1Char">
    <w:name w:val="Heading 1 Char"/>
    <w:aliases w:val="SCC Heading 1 Char"/>
    <w:basedOn w:val="DefaultParagraphFont"/>
    <w:link w:val="Heading1"/>
    <w:uiPriority w:val="9"/>
    <w:rsid w:val="00341D02"/>
    <w:rPr>
      <w:rFonts w:ascii="Avenir" w:eastAsiaTheme="majorEastAsia" w:hAnsi="Avenir" w:cstheme="majorBidi"/>
      <w:b/>
      <w:color w:val="000000" w:themeColor="text1"/>
      <w:sz w:val="32"/>
      <w:szCs w:val="32"/>
      <w:lang w:eastAsia="en-GB"/>
    </w:rPr>
  </w:style>
  <w:style w:type="paragraph" w:customStyle="1" w:styleId="SCCBody">
    <w:name w:val="SCC Body"/>
    <w:basedOn w:val="Normal"/>
    <w:link w:val="SCCBodyChar"/>
    <w:qFormat/>
    <w:rsid w:val="00034D22"/>
    <w:rPr>
      <w:rFonts w:ascii="Avenir Next LT Pro" w:hAnsi="Avenir Next LT Pro"/>
      <w:color w:val="223266" w:themeColor="accent3"/>
      <w:szCs w:val="28"/>
    </w:rPr>
  </w:style>
  <w:style w:type="character" w:customStyle="1" w:styleId="SCCBodyChar">
    <w:name w:val="SCC Body Char"/>
    <w:basedOn w:val="DefaultParagraphFont"/>
    <w:link w:val="SCCBody"/>
    <w:rsid w:val="00034D22"/>
    <w:rPr>
      <w:rFonts w:ascii="Avenir Next LT Pro" w:hAnsi="Avenir Next LT Pro"/>
      <w:color w:val="223266" w:themeColor="accent3"/>
      <w:szCs w:val="28"/>
    </w:rPr>
  </w:style>
  <w:style w:type="character" w:customStyle="1" w:styleId="Heading2Char">
    <w:name w:val="Heading 2 Char"/>
    <w:aliases w:val="SCC Heading 2 Char"/>
    <w:basedOn w:val="DefaultParagraphFont"/>
    <w:link w:val="Heading2"/>
    <w:uiPriority w:val="9"/>
    <w:rsid w:val="007421EB"/>
    <w:rPr>
      <w:rFonts w:ascii="Avenir" w:eastAsiaTheme="majorEastAsia" w:hAnsi="Avenir" w:cstheme="majorBidi"/>
      <w:color w:val="0C4A79" w:themeColor="accent1" w:themeShade="BF"/>
      <w:sz w:val="28"/>
      <w:szCs w:val="26"/>
    </w:rPr>
  </w:style>
  <w:style w:type="character" w:customStyle="1" w:styleId="Heading3Char">
    <w:name w:val="Heading 3 Char"/>
    <w:basedOn w:val="DefaultParagraphFont"/>
    <w:link w:val="Heading3"/>
    <w:uiPriority w:val="9"/>
    <w:rsid w:val="00161A0B"/>
    <w:rPr>
      <w:rFonts w:ascii="Avenir Next LT Pro" w:eastAsiaTheme="majorEastAsia" w:hAnsi="Avenir Next LT Pro" w:cstheme="majorBidi"/>
      <w:color w:val="083150" w:themeColor="accent1" w:themeShade="7F"/>
      <w:sz w:val="24"/>
      <w:szCs w:val="24"/>
    </w:rPr>
  </w:style>
  <w:style w:type="character" w:customStyle="1" w:styleId="Heading4Char">
    <w:name w:val="Heading 4 Char"/>
    <w:basedOn w:val="DefaultParagraphFont"/>
    <w:link w:val="Heading4"/>
    <w:uiPriority w:val="9"/>
    <w:rsid w:val="0036486D"/>
    <w:rPr>
      <w:rFonts w:ascii="Avenir Next LT Pro" w:eastAsiaTheme="majorEastAsia" w:hAnsi="Avenir Next LT Pro" w:cstheme="majorBidi"/>
      <w:i/>
      <w:iCs/>
      <w:color w:val="0C4A79" w:themeColor="accent1" w:themeShade="BF"/>
    </w:rPr>
  </w:style>
  <w:style w:type="character" w:customStyle="1" w:styleId="Heading5Char">
    <w:name w:val="Heading 5 Char"/>
    <w:basedOn w:val="DefaultParagraphFont"/>
    <w:link w:val="Heading5"/>
    <w:uiPriority w:val="9"/>
    <w:rsid w:val="0036486D"/>
    <w:rPr>
      <w:rFonts w:ascii="Avenir Next LT Pro" w:eastAsiaTheme="majorEastAsia" w:hAnsi="Avenir Next LT Pro" w:cstheme="majorBidi"/>
      <w:color w:val="0C4A79" w:themeColor="accent1" w:themeShade="BF"/>
    </w:rPr>
  </w:style>
  <w:style w:type="character" w:customStyle="1" w:styleId="Heading6Char">
    <w:name w:val="Heading 6 Char"/>
    <w:basedOn w:val="DefaultParagraphFont"/>
    <w:link w:val="Heading6"/>
    <w:uiPriority w:val="9"/>
    <w:rsid w:val="0036486D"/>
    <w:rPr>
      <w:rFonts w:ascii="Avenir Next LT Pro" w:eastAsiaTheme="majorEastAsia" w:hAnsi="Avenir Next LT Pro" w:cstheme="majorBidi"/>
      <w:color w:val="083150" w:themeColor="accent1" w:themeShade="7F"/>
    </w:rPr>
  </w:style>
  <w:style w:type="character" w:customStyle="1" w:styleId="Heading7Char">
    <w:name w:val="Heading 7 Char"/>
    <w:basedOn w:val="DefaultParagraphFont"/>
    <w:link w:val="Heading7"/>
    <w:uiPriority w:val="9"/>
    <w:rsid w:val="0036486D"/>
    <w:rPr>
      <w:rFonts w:ascii="Avenir" w:eastAsiaTheme="majorEastAsia" w:hAnsi="Avenir" w:cstheme="majorBidi"/>
      <w:i/>
      <w:iCs/>
      <w:color w:val="083150" w:themeColor="accent1" w:themeShade="7F"/>
    </w:rPr>
  </w:style>
  <w:style w:type="character" w:customStyle="1" w:styleId="Heading8Char">
    <w:name w:val="Heading 8 Char"/>
    <w:basedOn w:val="DefaultParagraphFont"/>
    <w:link w:val="Heading8"/>
    <w:uiPriority w:val="9"/>
    <w:rsid w:val="0036486D"/>
    <w:rPr>
      <w:rFonts w:ascii="Avenir Next LT Pro" w:eastAsiaTheme="majorEastAsia" w:hAnsi="Avenir Next LT Pro" w:cstheme="majorBidi"/>
      <w:color w:val="272727" w:themeColor="text1" w:themeTint="D8"/>
      <w:sz w:val="21"/>
      <w:szCs w:val="21"/>
    </w:rPr>
  </w:style>
  <w:style w:type="table" w:styleId="TableGrid">
    <w:name w:val="Table Grid"/>
    <w:basedOn w:val="TableNormal"/>
    <w:uiPriority w:val="39"/>
    <w:rsid w:val="0076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link w:val="MainTitleChar"/>
    <w:qFormat/>
    <w:rsid w:val="00BF17C2"/>
    <w:pPr>
      <w:tabs>
        <w:tab w:val="left" w:pos="2191"/>
      </w:tabs>
    </w:pPr>
    <w:rPr>
      <w:rFonts w:ascii="Avenir Next LT Pro" w:hAnsi="Avenir Next LT Pro"/>
      <w:b/>
      <w:color w:val="223266" w:themeColor="accent3"/>
      <w:sz w:val="36"/>
      <w:lang w:eastAsia="en-GB"/>
    </w:rPr>
  </w:style>
  <w:style w:type="character" w:customStyle="1" w:styleId="MainTitleChar">
    <w:name w:val="Main Title Char"/>
    <w:basedOn w:val="DefaultParagraphFont"/>
    <w:link w:val="MainTitle"/>
    <w:rsid w:val="00BF17C2"/>
    <w:rPr>
      <w:rFonts w:ascii="Avenir Next LT Pro" w:hAnsi="Avenir Next LT Pro"/>
      <w:b/>
      <w:color w:val="223266" w:themeColor="accent3"/>
      <w:sz w:val="36"/>
      <w:lang w:eastAsia="en-GB"/>
    </w:rPr>
  </w:style>
  <w:style w:type="paragraph" w:customStyle="1" w:styleId="MainTitle2">
    <w:name w:val="Main Title (2)"/>
    <w:basedOn w:val="MainTitle"/>
    <w:link w:val="MainTitle2Char"/>
    <w:qFormat/>
    <w:rsid w:val="00C872E7"/>
    <w:rPr>
      <w:color w:val="CB2A81" w:themeColor="accent2"/>
    </w:rPr>
  </w:style>
  <w:style w:type="character" w:customStyle="1" w:styleId="MainTitle2Char">
    <w:name w:val="Main Title (2) Char"/>
    <w:basedOn w:val="MainTitleChar"/>
    <w:link w:val="MainTitle2"/>
    <w:rsid w:val="00C872E7"/>
    <w:rPr>
      <w:rFonts w:ascii="Avenir Next LT Pro" w:hAnsi="Avenir Next LT Pro"/>
      <w:b/>
      <w:color w:val="CB2A81" w:themeColor="accent2"/>
      <w:sz w:val="36"/>
      <w:lang w:eastAsia="en-GB"/>
    </w:rPr>
  </w:style>
  <w:style w:type="paragraph" w:customStyle="1" w:styleId="MainTitle3">
    <w:name w:val="Main Title (3)"/>
    <w:basedOn w:val="MainTitle2"/>
    <w:link w:val="MainTitle3Char"/>
    <w:qFormat/>
    <w:rsid w:val="00C872E7"/>
    <w:rPr>
      <w:color w:val="1064A2" w:themeColor="accent1"/>
    </w:rPr>
  </w:style>
  <w:style w:type="character" w:customStyle="1" w:styleId="MainTitle3Char">
    <w:name w:val="Main Title (3) Char"/>
    <w:basedOn w:val="MainTitle2Char"/>
    <w:link w:val="MainTitle3"/>
    <w:rsid w:val="00C872E7"/>
    <w:rPr>
      <w:rFonts w:ascii="Avenir Next LT Pro" w:hAnsi="Avenir Next LT Pro"/>
      <w:b/>
      <w:color w:val="1064A2" w:themeColor="accent1"/>
      <w:sz w:val="36"/>
      <w:lang w:eastAsia="en-GB"/>
    </w:rPr>
  </w:style>
  <w:style w:type="paragraph" w:customStyle="1" w:styleId="SubHeader">
    <w:name w:val="Sub Header"/>
    <w:basedOn w:val="SCCBody"/>
    <w:link w:val="SubHeaderChar"/>
    <w:qFormat/>
    <w:rsid w:val="00034D22"/>
    <w:rPr>
      <w:b/>
      <w:bCs/>
      <w:sz w:val="28"/>
      <w:lang w:eastAsia="en-GB"/>
    </w:rPr>
  </w:style>
  <w:style w:type="character" w:customStyle="1" w:styleId="SubHeaderChar">
    <w:name w:val="Sub Header Char"/>
    <w:basedOn w:val="SCCBodyChar"/>
    <w:link w:val="SubHeader"/>
    <w:rsid w:val="00034D22"/>
    <w:rPr>
      <w:rFonts w:ascii="Avenir Next LT Pro" w:hAnsi="Avenir Next LT Pro"/>
      <w:b/>
      <w:bCs/>
      <w:color w:val="223266" w:themeColor="accent3"/>
      <w:sz w:val="28"/>
      <w:szCs w:val="28"/>
      <w:lang w:eastAsia="en-GB"/>
    </w:rPr>
  </w:style>
  <w:style w:type="paragraph" w:customStyle="1" w:styleId="SubHeader2">
    <w:name w:val="Sub Header (2)"/>
    <w:basedOn w:val="SubHeader"/>
    <w:link w:val="SubHeader2Char"/>
    <w:qFormat/>
    <w:rsid w:val="003B7BFF"/>
    <w:rPr>
      <w:color w:val="CB2A81" w:themeColor="accent2"/>
    </w:rPr>
  </w:style>
  <w:style w:type="character" w:customStyle="1" w:styleId="SubHeader2Char">
    <w:name w:val="Sub Header (2) Char"/>
    <w:basedOn w:val="SubHeaderChar"/>
    <w:link w:val="SubHeader2"/>
    <w:rsid w:val="003B7BFF"/>
    <w:rPr>
      <w:rFonts w:ascii="Avenir Next LT Pro" w:hAnsi="Avenir Next LT Pro"/>
      <w:b/>
      <w:bCs/>
      <w:color w:val="CB2A81" w:themeColor="accent2"/>
      <w:sz w:val="28"/>
      <w:szCs w:val="28"/>
      <w:lang w:eastAsia="en-GB"/>
    </w:rPr>
  </w:style>
  <w:style w:type="paragraph" w:customStyle="1" w:styleId="SubHeader3">
    <w:name w:val="Sub Header (3)"/>
    <w:basedOn w:val="SubHeader2"/>
    <w:link w:val="SubHeader3Char"/>
    <w:qFormat/>
    <w:rsid w:val="003B7BFF"/>
    <w:rPr>
      <w:color w:val="1064A2" w:themeColor="accent1"/>
    </w:rPr>
  </w:style>
  <w:style w:type="character" w:customStyle="1" w:styleId="SubHeader3Char">
    <w:name w:val="Sub Header (3) Char"/>
    <w:basedOn w:val="SubHeader2Char"/>
    <w:link w:val="SubHeader3"/>
    <w:rsid w:val="003B7BFF"/>
    <w:rPr>
      <w:rFonts w:ascii="Avenir Next LT Pro" w:hAnsi="Avenir Next LT Pro"/>
      <w:b/>
      <w:bCs/>
      <w:color w:val="1064A2" w:themeColor="accent1"/>
      <w:sz w:val="28"/>
      <w:szCs w:val="28"/>
      <w:lang w:eastAsia="en-GB"/>
    </w:rPr>
  </w:style>
  <w:style w:type="paragraph" w:styleId="ListParagraph">
    <w:name w:val="List Paragraph"/>
    <w:basedOn w:val="Normal"/>
    <w:uiPriority w:val="99"/>
    <w:qFormat/>
    <w:rsid w:val="00F81803"/>
    <w:pPr>
      <w:spacing w:after="200" w:line="276" w:lineRule="auto"/>
      <w:ind w:left="720"/>
      <w:contextualSpacing/>
    </w:pPr>
    <w:rPr>
      <w:color w:val="auto"/>
      <w:sz w:val="22"/>
      <w:szCs w:val="22"/>
      <w:lang w:val="en-US"/>
    </w:rPr>
  </w:style>
  <w:style w:type="character" w:styleId="Hyperlink">
    <w:name w:val="Hyperlink"/>
    <w:basedOn w:val="DefaultParagraphFont"/>
    <w:unhideWhenUsed/>
    <w:rsid w:val="00F81803"/>
    <w:rPr>
      <w:color w:val="0000FF"/>
      <w:u w:val="single"/>
    </w:rPr>
  </w:style>
  <w:style w:type="character" w:styleId="FollowedHyperlink">
    <w:name w:val="FollowedHyperlink"/>
    <w:basedOn w:val="DefaultParagraphFont"/>
    <w:uiPriority w:val="99"/>
    <w:semiHidden/>
    <w:unhideWhenUsed/>
    <w:rsid w:val="00F81803"/>
    <w:rPr>
      <w:color w:val="57618E" w:themeColor="followedHyperlink"/>
      <w:u w:val="single"/>
    </w:rPr>
  </w:style>
  <w:style w:type="paragraph" w:customStyle="1" w:styleId="innerpagetitle">
    <w:name w:val="inner page title"/>
    <w:basedOn w:val="Normal"/>
    <w:link w:val="innerpagetitleChar"/>
    <w:qFormat/>
    <w:rsid w:val="00DB79E2"/>
    <w:pPr>
      <w:suppressAutoHyphens/>
      <w:autoSpaceDE w:val="0"/>
      <w:autoSpaceDN w:val="0"/>
      <w:adjustRightInd w:val="0"/>
      <w:spacing w:after="240" w:line="288" w:lineRule="auto"/>
      <w:textAlignment w:val="center"/>
    </w:pPr>
    <w:rPr>
      <w:rFonts w:ascii="Verdana" w:hAnsi="Verdana" w:cs="Avenir Heavy"/>
      <w:b/>
      <w:bCs/>
      <w:color w:val="000000"/>
      <w:sz w:val="42"/>
      <w:szCs w:val="42"/>
    </w:rPr>
  </w:style>
  <w:style w:type="character" w:customStyle="1" w:styleId="innerpagetitleChar">
    <w:name w:val="inner page title Char"/>
    <w:basedOn w:val="DefaultParagraphFont"/>
    <w:link w:val="innerpagetitle"/>
    <w:rsid w:val="00DB79E2"/>
    <w:rPr>
      <w:rFonts w:ascii="Verdana" w:hAnsi="Verdana" w:cs="Avenir Heavy"/>
      <w:b/>
      <w:bCs/>
      <w:color w:val="000000"/>
      <w:sz w:val="42"/>
      <w:szCs w:val="42"/>
    </w:rPr>
  </w:style>
  <w:style w:type="character" w:customStyle="1" w:styleId="cf01">
    <w:name w:val="cf01"/>
    <w:basedOn w:val="DefaultParagraphFont"/>
    <w:rsid w:val="00DB79E2"/>
    <w:rPr>
      <w:rFonts w:ascii="Segoe UI" w:hAnsi="Segoe UI" w:cs="Segoe UI" w:hint="default"/>
      <w:color w:val="262626"/>
      <w:sz w:val="21"/>
      <w:szCs w:val="21"/>
    </w:rPr>
  </w:style>
  <w:style w:type="character" w:styleId="UnresolvedMention">
    <w:name w:val="Unresolved Mention"/>
    <w:basedOn w:val="DefaultParagraphFont"/>
    <w:uiPriority w:val="99"/>
    <w:semiHidden/>
    <w:unhideWhenUsed/>
    <w:rsid w:val="00F45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43099">
      <w:bodyDiv w:val="1"/>
      <w:marLeft w:val="0"/>
      <w:marRight w:val="0"/>
      <w:marTop w:val="0"/>
      <w:marBottom w:val="0"/>
      <w:divBdr>
        <w:top w:val="none" w:sz="0" w:space="0" w:color="auto"/>
        <w:left w:val="none" w:sz="0" w:space="0" w:color="auto"/>
        <w:bottom w:val="none" w:sz="0" w:space="0" w:color="auto"/>
        <w:right w:val="none" w:sz="0" w:space="0" w:color="auto"/>
      </w:divBdr>
      <w:divsChild>
        <w:div w:id="1849908467">
          <w:marLeft w:val="0"/>
          <w:marRight w:val="0"/>
          <w:marTop w:val="0"/>
          <w:marBottom w:val="0"/>
          <w:divBdr>
            <w:top w:val="single" w:sz="2" w:space="0" w:color="auto"/>
            <w:left w:val="single" w:sz="2" w:space="0" w:color="auto"/>
            <w:bottom w:val="single" w:sz="2" w:space="0" w:color="auto"/>
            <w:right w:val="single" w:sz="2" w:space="0" w:color="auto"/>
          </w:divBdr>
          <w:divsChild>
            <w:div w:id="483088640">
              <w:marLeft w:val="0"/>
              <w:marRight w:val="0"/>
              <w:marTop w:val="0"/>
              <w:marBottom w:val="0"/>
              <w:divBdr>
                <w:top w:val="single" w:sz="2" w:space="0" w:color="auto"/>
                <w:left w:val="single" w:sz="2" w:space="0" w:color="auto"/>
                <w:bottom w:val="single" w:sz="2" w:space="0" w:color="auto"/>
                <w:right w:val="single" w:sz="2" w:space="0" w:color="auto"/>
              </w:divBdr>
              <w:divsChild>
                <w:div w:id="214588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7358794">
      <w:bodyDiv w:val="1"/>
      <w:marLeft w:val="0"/>
      <w:marRight w:val="0"/>
      <w:marTop w:val="0"/>
      <w:marBottom w:val="0"/>
      <w:divBdr>
        <w:top w:val="none" w:sz="0" w:space="0" w:color="auto"/>
        <w:left w:val="none" w:sz="0" w:space="0" w:color="auto"/>
        <w:bottom w:val="none" w:sz="0" w:space="0" w:color="auto"/>
        <w:right w:val="none" w:sz="0" w:space="0" w:color="auto"/>
      </w:divBdr>
    </w:div>
    <w:div w:id="1469666306">
      <w:bodyDiv w:val="1"/>
      <w:marLeft w:val="0"/>
      <w:marRight w:val="0"/>
      <w:marTop w:val="0"/>
      <w:marBottom w:val="0"/>
      <w:divBdr>
        <w:top w:val="none" w:sz="0" w:space="0" w:color="auto"/>
        <w:left w:val="none" w:sz="0" w:space="0" w:color="auto"/>
        <w:bottom w:val="none" w:sz="0" w:space="0" w:color="auto"/>
        <w:right w:val="none" w:sz="0" w:space="0" w:color="auto"/>
      </w:divBdr>
    </w:div>
    <w:div w:id="1633057578">
      <w:bodyDiv w:val="1"/>
      <w:marLeft w:val="0"/>
      <w:marRight w:val="0"/>
      <w:marTop w:val="0"/>
      <w:marBottom w:val="0"/>
      <w:divBdr>
        <w:top w:val="none" w:sz="0" w:space="0" w:color="auto"/>
        <w:left w:val="none" w:sz="0" w:space="0" w:color="auto"/>
        <w:bottom w:val="none" w:sz="0" w:space="0" w:color="auto"/>
        <w:right w:val="none" w:sz="0" w:space="0" w:color="auto"/>
      </w:divBdr>
      <w:divsChild>
        <w:div w:id="1466238297">
          <w:marLeft w:val="0"/>
          <w:marRight w:val="0"/>
          <w:marTop w:val="0"/>
          <w:marBottom w:val="0"/>
          <w:divBdr>
            <w:top w:val="single" w:sz="2" w:space="0" w:color="auto"/>
            <w:left w:val="single" w:sz="2" w:space="0" w:color="auto"/>
            <w:bottom w:val="single" w:sz="2" w:space="0" w:color="auto"/>
            <w:right w:val="single" w:sz="2" w:space="0" w:color="auto"/>
          </w:divBdr>
          <w:divsChild>
            <w:div w:id="1594896573">
              <w:marLeft w:val="0"/>
              <w:marRight w:val="0"/>
              <w:marTop w:val="0"/>
              <w:marBottom w:val="0"/>
              <w:divBdr>
                <w:top w:val="single" w:sz="2" w:space="0" w:color="auto"/>
                <w:left w:val="single" w:sz="2" w:space="0" w:color="auto"/>
                <w:bottom w:val="single" w:sz="2" w:space="0" w:color="auto"/>
                <w:right w:val="single" w:sz="2" w:space="0" w:color="auto"/>
              </w:divBdr>
              <w:divsChild>
                <w:div w:id="817108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31224088">
      <w:bodyDiv w:val="1"/>
      <w:marLeft w:val="0"/>
      <w:marRight w:val="0"/>
      <w:marTop w:val="0"/>
      <w:marBottom w:val="0"/>
      <w:divBdr>
        <w:top w:val="none" w:sz="0" w:space="0" w:color="auto"/>
        <w:left w:val="none" w:sz="0" w:space="0" w:color="auto"/>
        <w:bottom w:val="none" w:sz="0" w:space="0" w:color="auto"/>
        <w:right w:val="none" w:sz="0" w:space="0" w:color="auto"/>
      </w:divBdr>
    </w:div>
    <w:div w:id="1904825952">
      <w:bodyDiv w:val="1"/>
      <w:marLeft w:val="0"/>
      <w:marRight w:val="0"/>
      <w:marTop w:val="0"/>
      <w:marBottom w:val="0"/>
      <w:divBdr>
        <w:top w:val="none" w:sz="0" w:space="0" w:color="auto"/>
        <w:left w:val="none" w:sz="0" w:space="0" w:color="auto"/>
        <w:bottom w:val="none" w:sz="0" w:space="0" w:color="auto"/>
        <w:right w:val="none" w:sz="0" w:space="0" w:color="auto"/>
      </w:divBdr>
    </w:div>
    <w:div w:id="2097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747436ba72d7eb7f348c08b/Early_years_foundation_stage_profile_handbook.pdf" TargetMode="External"/><Relationship Id="rId18" Type="http://schemas.openxmlformats.org/officeDocument/2006/relationships/hyperlink" Target="mailto:statutoryassessment@entrust-ed.co.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phonics-screening-check-assessment-and-reporting-arrangements-ara" TargetMode="External"/><Relationship Id="rId17" Type="http://schemas.openxmlformats.org/officeDocument/2006/relationships/hyperlink" Target="mailto:statutoryassessment@entrust-ed.co.uk" TargetMode="External"/><Relationship Id="rId2" Type="http://schemas.openxmlformats.org/officeDocument/2006/relationships/customXml" Target="../customXml/item2.xml"/><Relationship Id="rId16" Type="http://schemas.openxmlformats.org/officeDocument/2006/relationships/hyperlink" Target="mailto:edtech@entrust-ed.co.u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ffordshire.gov.uk/secure/Schools/School-Admin/Data-Support/Key-Stage-Data-Collection/Key-Stage-Data-Collection.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chools.capitadatateam@staffordshire.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arlyyears.eyfspassessment@stafford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y-stage-1-teacher-assessment-guidance/key-stage-1-teacher-assessment-guidanc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row1sc\OneDrive%20-%20Staffordshire%20County%20Council\Documents\Downloads\001%20-%20SCC%20standard%20branded%20template%20(1).dotm"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31523"/>
      </a:dk2>
      <a:lt2>
        <a:srgbClr val="E7E6E6"/>
      </a:lt2>
      <a:accent1>
        <a:srgbClr val="1064A2"/>
      </a:accent1>
      <a:accent2>
        <a:srgbClr val="CB2A81"/>
      </a:accent2>
      <a:accent3>
        <a:srgbClr val="223266"/>
      </a:accent3>
      <a:accent4>
        <a:srgbClr val="FFFFFF"/>
      </a:accent4>
      <a:accent5>
        <a:srgbClr val="FFFFFF"/>
      </a:accent5>
      <a:accent6>
        <a:srgbClr val="9CA2AB"/>
      </a:accent6>
      <a:hlink>
        <a:srgbClr val="FA2481"/>
      </a:hlink>
      <a:folHlink>
        <a:srgbClr val="57618E"/>
      </a:folHlink>
    </a:clrScheme>
    <a:fontScheme name="Staffordshire County Council">
      <a:majorFont>
        <a:latin typeface="Avenir"/>
        <a:ea typeface=""/>
        <a:cs typeface=""/>
      </a:majorFont>
      <a:minorFont>
        <a:latin typeface="Aveni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a10ec63-bda8-48a9-97ed-c98270d278f2" xsi:nil="true"/>
    <lcf76f155ced4ddcb4097134ff3c332f xmlns="7f20bff2-2e91-4abd-9d9f-b1e2c96ffc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B9BF576F272D4B84B8D3929CB43178" ma:contentTypeVersion="11" ma:contentTypeDescription="Create a new document." ma:contentTypeScope="" ma:versionID="32e4f942a393ef2f9ba3e87291e55780">
  <xsd:schema xmlns:xsd="http://www.w3.org/2001/XMLSchema" xmlns:xs="http://www.w3.org/2001/XMLSchema" xmlns:p="http://schemas.microsoft.com/office/2006/metadata/properties" xmlns:ns2="7f20bff2-2e91-4abd-9d9f-b1e2c96ffc3f" xmlns:ns3="ba10ec63-bda8-48a9-97ed-c98270d278f2" targetNamespace="http://schemas.microsoft.com/office/2006/metadata/properties" ma:root="true" ma:fieldsID="5796eb39db1094443d83821581740b21" ns2:_="" ns3:_="">
    <xsd:import namespace="7f20bff2-2e91-4abd-9d9f-b1e2c96ffc3f"/>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0bff2-2e91-4abd-9d9f-b1e2c96ff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8a98d1-70d4-481e-b643-e4d8ae51a7d5}" ma:internalName="TaxCatchAll" ma:showField="CatchAllData" ma:web="ba10ec63-bda8-48a9-97ed-c98270d2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C2616-41FE-4DD7-954F-04CE208D2530}">
  <ds:schemaRefs>
    <ds:schemaRef ds:uri="http://schemas.openxmlformats.org/officeDocument/2006/bibliography"/>
  </ds:schemaRefs>
</ds:datastoreItem>
</file>

<file path=customXml/itemProps2.xml><?xml version="1.0" encoding="utf-8"?>
<ds:datastoreItem xmlns:ds="http://schemas.openxmlformats.org/officeDocument/2006/customXml" ds:itemID="{B31FDB44-C290-48B2-B883-64F9AB41D078}">
  <ds:schemaRefs>
    <ds:schemaRef ds:uri="http://schemas.microsoft.com/office/2006/metadata/properties"/>
    <ds:schemaRef ds:uri="http://schemas.microsoft.com/office/infopath/2007/PartnerControls"/>
    <ds:schemaRef ds:uri="ba10ec63-bda8-48a9-97ed-c98270d278f2"/>
    <ds:schemaRef ds:uri="7f20bff2-2e91-4abd-9d9f-b1e2c96ffc3f"/>
  </ds:schemaRefs>
</ds:datastoreItem>
</file>

<file path=customXml/itemProps3.xml><?xml version="1.0" encoding="utf-8"?>
<ds:datastoreItem xmlns:ds="http://schemas.openxmlformats.org/officeDocument/2006/customXml" ds:itemID="{79BD3ABA-D265-4465-9DBD-586C48515F03}">
  <ds:schemaRefs>
    <ds:schemaRef ds:uri="http://schemas.microsoft.com/sharepoint/v3/contenttype/forms"/>
  </ds:schemaRefs>
</ds:datastoreItem>
</file>

<file path=customXml/itemProps4.xml><?xml version="1.0" encoding="utf-8"?>
<ds:datastoreItem xmlns:ds="http://schemas.openxmlformats.org/officeDocument/2006/customXml" ds:itemID="{AA736134-5E59-4ACD-9A32-1F249B436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0bff2-2e91-4abd-9d9f-b1e2c96ffc3f"/>
    <ds:schemaRef ds:uri="ba10ec63-bda8-48a9-97ed-c98270d2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001 - SCC standard branded template (1).dotm</Template>
  <TotalTime>135</TotalTime>
  <Pages>4</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 Title]</vt:lpstr>
    </vt:vector>
  </TitlesOfParts>
  <Company>Staffordshire County Council</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Brown, Gemma (C&amp;F)</dc:creator>
  <cp:keywords/>
  <dc:description/>
  <cp:lastModifiedBy>Starkey, Emma (C&amp;F)</cp:lastModifiedBy>
  <cp:revision>6</cp:revision>
  <dcterms:created xsi:type="dcterms:W3CDTF">2025-03-13T11:31:00Z</dcterms:created>
  <dcterms:modified xsi:type="dcterms:W3CDTF">2025-03-26T10:29:00Z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0x0101005FB9BF576F272D4B84B8D3929CB43178</vt:lpwstr>
  </property>
</Properties>
</file>