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C9F1" w14:textId="77777777" w:rsidR="001F591F" w:rsidRPr="001F591F" w:rsidRDefault="001F591F" w:rsidP="001F591F">
      <w:pPr>
        <w:jc w:val="center"/>
        <w:rPr>
          <w:rFonts w:ascii="Arial" w:hAnsi="Arial" w:cs="Arial"/>
          <w:u w:val="single"/>
        </w:rPr>
      </w:pPr>
      <w:r w:rsidRPr="001F591F">
        <w:rPr>
          <w:rFonts w:ascii="Arial" w:hAnsi="Arial" w:cs="Arial"/>
          <w:u w:val="single"/>
        </w:rPr>
        <w:t xml:space="preserve">Reading Group Sets </w:t>
      </w:r>
    </w:p>
    <w:p w14:paraId="0758C9F2" w14:textId="77777777" w:rsidR="001F591F" w:rsidRPr="001F591F" w:rsidRDefault="001F591F" w:rsidP="001F591F">
      <w:pPr>
        <w:jc w:val="center"/>
        <w:rPr>
          <w:rFonts w:ascii="Arial" w:hAnsi="Arial" w:cs="Arial"/>
          <w:u w:val="single"/>
        </w:rPr>
      </w:pPr>
    </w:p>
    <w:p w14:paraId="0758C9F3" w14:textId="77777777" w:rsidR="001F591F" w:rsidRPr="001F591F" w:rsidRDefault="001F591F" w:rsidP="001F591F">
      <w:pPr>
        <w:rPr>
          <w:rFonts w:ascii="Arial" w:hAnsi="Arial" w:cs="Arial"/>
        </w:rPr>
      </w:pPr>
      <w:r w:rsidRPr="001F591F">
        <w:rPr>
          <w:rFonts w:ascii="Arial" w:hAnsi="Arial" w:cs="Arial"/>
        </w:rPr>
        <w:t>The way in which we operate Reading Group Service is changing from 1</w:t>
      </w:r>
      <w:r w:rsidRPr="001F591F">
        <w:rPr>
          <w:rFonts w:ascii="Arial" w:hAnsi="Arial" w:cs="Arial"/>
          <w:vertAlign w:val="superscript"/>
        </w:rPr>
        <w:t>st</w:t>
      </w:r>
      <w:r w:rsidRPr="001F591F">
        <w:rPr>
          <w:rFonts w:ascii="Arial" w:hAnsi="Arial" w:cs="Arial"/>
        </w:rPr>
        <w:t xml:space="preserve"> October 2018.</w:t>
      </w:r>
    </w:p>
    <w:p w14:paraId="0758C9F4" w14:textId="77777777" w:rsidR="001F591F" w:rsidRPr="001F591F" w:rsidRDefault="001F591F" w:rsidP="001F591F">
      <w:pPr>
        <w:numPr>
          <w:ilvl w:val="0"/>
          <w:numId w:val="1"/>
        </w:numPr>
        <w:contextualSpacing/>
        <w:rPr>
          <w:rFonts w:ascii="Arial" w:hAnsi="Arial" w:cs="Arial"/>
        </w:rPr>
      </w:pPr>
      <w:r w:rsidRPr="001F591F">
        <w:rPr>
          <w:rFonts w:ascii="Arial" w:hAnsi="Arial" w:cs="Arial"/>
        </w:rPr>
        <w:t>Instead of applying request and overdue charges to these sets, we are levying an annual subscription charge for each group.</w:t>
      </w:r>
    </w:p>
    <w:p w14:paraId="0758C9F5" w14:textId="77777777" w:rsidR="001F591F" w:rsidRPr="001F591F" w:rsidRDefault="001F591F" w:rsidP="001F591F">
      <w:pPr>
        <w:numPr>
          <w:ilvl w:val="0"/>
          <w:numId w:val="1"/>
        </w:numPr>
        <w:contextualSpacing/>
        <w:rPr>
          <w:rFonts w:ascii="Arial" w:hAnsi="Arial" w:cs="Arial"/>
        </w:rPr>
      </w:pPr>
      <w:r w:rsidRPr="001F591F">
        <w:rPr>
          <w:rFonts w:ascii="Arial" w:hAnsi="Arial" w:cs="Arial"/>
        </w:rPr>
        <w:t>This allows for 12 sets to be loaned within 12 months. We ask you to select 10 titles for each 6 month period to ensure something requested by your group is provided each month.</w:t>
      </w:r>
    </w:p>
    <w:p w14:paraId="0758C9F6" w14:textId="77777777" w:rsidR="001F591F" w:rsidRPr="001F591F" w:rsidRDefault="001F591F" w:rsidP="001F591F">
      <w:pPr>
        <w:numPr>
          <w:ilvl w:val="0"/>
          <w:numId w:val="1"/>
        </w:numPr>
        <w:contextualSpacing/>
        <w:rPr>
          <w:rFonts w:ascii="Arial" w:hAnsi="Arial" w:cs="Arial"/>
        </w:rPr>
      </w:pPr>
      <w:r w:rsidRPr="001F591F">
        <w:rPr>
          <w:rFonts w:ascii="Arial" w:hAnsi="Arial" w:cs="Arial"/>
        </w:rPr>
        <w:t>The subscription period starts when the group makes its payment, and the membership will expire 12 months on from that date (reinstated when the next payment is made).</w:t>
      </w:r>
    </w:p>
    <w:p w14:paraId="0758C9F7" w14:textId="77777777" w:rsidR="001F591F" w:rsidRPr="001F591F" w:rsidRDefault="001F591F" w:rsidP="001F591F">
      <w:pPr>
        <w:numPr>
          <w:ilvl w:val="0"/>
          <w:numId w:val="1"/>
        </w:numPr>
        <w:contextualSpacing/>
        <w:rPr>
          <w:rFonts w:ascii="Arial" w:hAnsi="Arial" w:cs="Arial"/>
        </w:rPr>
      </w:pPr>
      <w:r w:rsidRPr="001F591F">
        <w:rPr>
          <w:rFonts w:ascii="Arial" w:hAnsi="Arial" w:cs="Arial"/>
        </w:rPr>
        <w:t>If you wish to order separately for each meeting, you can. However, please allow 10 working days for your request to be processed; and please select 3 titles to ensure we provide one of them.</w:t>
      </w:r>
    </w:p>
    <w:p w14:paraId="0758C9F8" w14:textId="77777777" w:rsidR="001F591F" w:rsidRPr="001F591F" w:rsidRDefault="001F591F" w:rsidP="001F591F">
      <w:pPr>
        <w:numPr>
          <w:ilvl w:val="0"/>
          <w:numId w:val="1"/>
        </w:numPr>
        <w:contextualSpacing/>
        <w:rPr>
          <w:rFonts w:ascii="Arial" w:hAnsi="Arial" w:cs="Arial"/>
        </w:rPr>
      </w:pPr>
      <w:r w:rsidRPr="001F591F">
        <w:rPr>
          <w:rFonts w:ascii="Arial" w:hAnsi="Arial" w:cs="Arial"/>
        </w:rPr>
        <w:t>The subscription only covers titles on the Reading Group Sets List. Suggestions for titles to be added to that list are welcome, by e-mailing the address below, but we cannot guarantee to add them</w:t>
      </w:r>
      <w:r w:rsidRPr="001F591F">
        <w:t xml:space="preserve"> </w:t>
      </w:r>
      <w:r w:rsidRPr="001F591F">
        <w:rPr>
          <w:rFonts w:ascii="Arial" w:hAnsi="Arial" w:cs="Arial"/>
        </w:rPr>
        <w:t>and we will not be adding titles that are new or in-demand for general lending.</w:t>
      </w:r>
    </w:p>
    <w:p w14:paraId="0758C9F9" w14:textId="77777777" w:rsidR="001F591F" w:rsidRPr="001F591F" w:rsidRDefault="001F591F" w:rsidP="001F591F">
      <w:pPr>
        <w:numPr>
          <w:ilvl w:val="0"/>
          <w:numId w:val="1"/>
        </w:numPr>
        <w:contextualSpacing/>
        <w:rPr>
          <w:rFonts w:ascii="Arial" w:hAnsi="Arial" w:cs="Arial"/>
        </w:rPr>
      </w:pPr>
      <w:r w:rsidRPr="001F591F">
        <w:rPr>
          <w:rFonts w:ascii="Arial" w:hAnsi="Arial" w:cs="Arial"/>
        </w:rPr>
        <w:t xml:space="preserve">Reading group sets will be issued for 3 months and cannot be renewed.  </w:t>
      </w:r>
    </w:p>
    <w:p w14:paraId="0758C9FA" w14:textId="77777777" w:rsidR="001F591F" w:rsidRPr="001F591F" w:rsidRDefault="001F591F" w:rsidP="001F591F">
      <w:pPr>
        <w:numPr>
          <w:ilvl w:val="0"/>
          <w:numId w:val="1"/>
        </w:numPr>
        <w:jc w:val="both"/>
        <w:rPr>
          <w:rFonts w:ascii="Arial" w:hAnsi="Arial" w:cs="Arial"/>
        </w:rPr>
      </w:pPr>
      <w:r w:rsidRPr="001F591F">
        <w:rPr>
          <w:rFonts w:ascii="Arial" w:hAnsi="Arial" w:cs="Arial"/>
        </w:rPr>
        <w:t>Please return reading group sets to your local library.</w:t>
      </w:r>
    </w:p>
    <w:p w14:paraId="0758C9FB" w14:textId="77777777" w:rsidR="001F591F" w:rsidRPr="001F591F" w:rsidRDefault="001F591F" w:rsidP="001F591F">
      <w:pPr>
        <w:numPr>
          <w:ilvl w:val="0"/>
          <w:numId w:val="1"/>
        </w:numPr>
        <w:contextualSpacing/>
      </w:pPr>
      <w:r w:rsidRPr="001F591F">
        <w:t>If a group wishes to read something not on the list, this will be outside of the provision of the subscription, and so would require the individual group members to use their own tickets, pay request charges for items not on the shelf and any overdue charges, and there would be no guarantee of an extended loan period or that the members would receive their books at the same time, particularly in the case of new and in-demand titles.</w:t>
      </w:r>
    </w:p>
    <w:p w14:paraId="0758C9FC" w14:textId="77777777" w:rsidR="001F591F" w:rsidRPr="001F591F" w:rsidRDefault="001F591F" w:rsidP="001F591F">
      <w:pPr>
        <w:rPr>
          <w:rFonts w:ascii="Arial" w:hAnsi="Arial" w:cs="Arial"/>
        </w:rPr>
      </w:pPr>
    </w:p>
    <w:p w14:paraId="0758C9FD" w14:textId="77777777" w:rsidR="001F591F" w:rsidRPr="001F591F" w:rsidRDefault="001F591F" w:rsidP="001F591F">
      <w:pPr>
        <w:rPr>
          <w:rFonts w:ascii="Arial" w:hAnsi="Arial" w:cs="Arial"/>
          <w:u w:val="single"/>
        </w:rPr>
      </w:pPr>
      <w:r w:rsidRPr="001F591F">
        <w:rPr>
          <w:rFonts w:ascii="Arial" w:hAnsi="Arial" w:cs="Arial"/>
          <w:u w:val="single"/>
        </w:rPr>
        <w:t>Request Form</w:t>
      </w:r>
    </w:p>
    <w:p w14:paraId="0758C9FE" w14:textId="77777777" w:rsidR="001F591F" w:rsidRPr="001F591F" w:rsidRDefault="001F591F" w:rsidP="001F591F">
      <w:pPr>
        <w:rPr>
          <w:rFonts w:ascii="Arial" w:hAnsi="Arial" w:cs="Arial"/>
          <w:sz w:val="16"/>
          <w:szCs w:val="16"/>
        </w:rPr>
      </w:pPr>
    </w:p>
    <w:p w14:paraId="0758C9FF" w14:textId="77777777" w:rsidR="001F591F" w:rsidRPr="001F591F" w:rsidRDefault="001F591F" w:rsidP="001F591F">
      <w:pPr>
        <w:rPr>
          <w:rFonts w:ascii="Arial" w:hAnsi="Arial" w:cs="Arial"/>
        </w:rPr>
      </w:pPr>
      <w:r w:rsidRPr="001F591F">
        <w:rPr>
          <w:rFonts w:ascii="Arial" w:hAnsi="Arial" w:cs="Arial"/>
        </w:rPr>
        <w:t xml:space="preserve">Please complete and return to your local library or email: </w:t>
      </w:r>
      <w:hyperlink r:id="rId5" w:history="1">
        <w:r w:rsidRPr="001F591F">
          <w:rPr>
            <w:rFonts w:ascii="Arial" w:hAnsi="Arial" w:cs="Arial"/>
            <w:color w:val="0000FF"/>
            <w:u w:val="single"/>
          </w:rPr>
          <w:t>reading.groups@staffordshire.gov.uk</w:t>
        </w:r>
      </w:hyperlink>
    </w:p>
    <w:p w14:paraId="0758CA00" w14:textId="77777777" w:rsidR="001F591F" w:rsidRPr="001F591F" w:rsidRDefault="001F591F" w:rsidP="001F591F">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157"/>
      </w:tblGrid>
      <w:tr w:rsidR="001F591F" w:rsidRPr="001F591F" w14:paraId="0758CA04" w14:textId="77777777" w:rsidTr="003B48B3">
        <w:tc>
          <w:tcPr>
            <w:tcW w:w="3085" w:type="dxa"/>
            <w:tcBorders>
              <w:top w:val="single" w:sz="4" w:space="0" w:color="auto"/>
              <w:left w:val="single" w:sz="4" w:space="0" w:color="auto"/>
              <w:bottom w:val="single" w:sz="4" w:space="0" w:color="auto"/>
              <w:right w:val="single" w:sz="4" w:space="0" w:color="auto"/>
            </w:tcBorders>
          </w:tcPr>
          <w:p w14:paraId="0758CA01" w14:textId="77777777" w:rsidR="001F591F" w:rsidRPr="001F591F" w:rsidRDefault="001F591F" w:rsidP="001F591F">
            <w:pPr>
              <w:rPr>
                <w:rFonts w:ascii="Arial" w:hAnsi="Arial" w:cs="Arial"/>
              </w:rPr>
            </w:pPr>
            <w:r w:rsidRPr="001F591F">
              <w:rPr>
                <w:rFonts w:ascii="Arial" w:hAnsi="Arial" w:cs="Arial"/>
              </w:rPr>
              <w:t>Name of Reading Group</w:t>
            </w:r>
          </w:p>
          <w:p w14:paraId="0758CA02" w14:textId="77777777" w:rsidR="001F591F" w:rsidRPr="001F591F" w:rsidRDefault="001F591F" w:rsidP="001F591F">
            <w:pPr>
              <w:rPr>
                <w:rFonts w:ascii="Arial" w:hAnsi="Arial" w:cs="Arial"/>
              </w:rPr>
            </w:pPr>
          </w:p>
        </w:tc>
        <w:tc>
          <w:tcPr>
            <w:tcW w:w="6157" w:type="dxa"/>
            <w:tcBorders>
              <w:top w:val="single" w:sz="4" w:space="0" w:color="auto"/>
              <w:left w:val="single" w:sz="4" w:space="0" w:color="auto"/>
              <w:bottom w:val="single" w:sz="4" w:space="0" w:color="auto"/>
              <w:right w:val="single" w:sz="4" w:space="0" w:color="auto"/>
            </w:tcBorders>
          </w:tcPr>
          <w:p w14:paraId="0758CA03" w14:textId="77777777" w:rsidR="001F591F" w:rsidRPr="001F591F" w:rsidRDefault="001F591F" w:rsidP="001F591F">
            <w:pPr>
              <w:rPr>
                <w:rFonts w:ascii="Arial" w:hAnsi="Arial" w:cs="Arial"/>
                <w:sz w:val="20"/>
              </w:rPr>
            </w:pPr>
          </w:p>
        </w:tc>
      </w:tr>
      <w:tr w:rsidR="001F591F" w:rsidRPr="001F591F" w14:paraId="0758CA08" w14:textId="77777777" w:rsidTr="003B48B3">
        <w:tc>
          <w:tcPr>
            <w:tcW w:w="3085" w:type="dxa"/>
            <w:tcBorders>
              <w:top w:val="single" w:sz="4" w:space="0" w:color="auto"/>
              <w:left w:val="single" w:sz="4" w:space="0" w:color="auto"/>
              <w:bottom w:val="single" w:sz="4" w:space="0" w:color="auto"/>
              <w:right w:val="single" w:sz="4" w:space="0" w:color="auto"/>
            </w:tcBorders>
            <w:hideMark/>
          </w:tcPr>
          <w:p w14:paraId="0758CA05" w14:textId="77777777" w:rsidR="001F591F" w:rsidRPr="001F591F" w:rsidRDefault="001F591F" w:rsidP="001F591F">
            <w:pPr>
              <w:rPr>
                <w:rFonts w:ascii="Arial" w:hAnsi="Arial" w:cs="Arial"/>
              </w:rPr>
            </w:pPr>
            <w:r w:rsidRPr="001F591F">
              <w:rPr>
                <w:rFonts w:ascii="Arial" w:hAnsi="Arial" w:cs="Arial"/>
              </w:rPr>
              <w:t xml:space="preserve">Reading Group </w:t>
            </w:r>
          </w:p>
          <w:p w14:paraId="0758CA06" w14:textId="77777777" w:rsidR="001F591F" w:rsidRPr="001F591F" w:rsidRDefault="001F591F" w:rsidP="001F591F">
            <w:pPr>
              <w:rPr>
                <w:rFonts w:ascii="Arial" w:hAnsi="Arial" w:cs="Arial"/>
              </w:rPr>
            </w:pPr>
            <w:r w:rsidRPr="001F591F">
              <w:rPr>
                <w:rFonts w:ascii="Arial" w:hAnsi="Arial" w:cs="Arial"/>
              </w:rPr>
              <w:t>Library ticket number</w:t>
            </w:r>
          </w:p>
        </w:tc>
        <w:tc>
          <w:tcPr>
            <w:tcW w:w="6157" w:type="dxa"/>
            <w:tcBorders>
              <w:top w:val="single" w:sz="4" w:space="0" w:color="auto"/>
              <w:left w:val="single" w:sz="4" w:space="0" w:color="auto"/>
              <w:bottom w:val="single" w:sz="4" w:space="0" w:color="auto"/>
              <w:right w:val="single" w:sz="4" w:space="0" w:color="auto"/>
            </w:tcBorders>
          </w:tcPr>
          <w:p w14:paraId="0758CA07" w14:textId="77777777" w:rsidR="001F591F" w:rsidRPr="001F591F" w:rsidRDefault="001F591F" w:rsidP="001F591F">
            <w:pPr>
              <w:rPr>
                <w:rFonts w:ascii="Arial" w:hAnsi="Arial" w:cs="Arial"/>
                <w:sz w:val="20"/>
              </w:rPr>
            </w:pPr>
          </w:p>
        </w:tc>
      </w:tr>
      <w:tr w:rsidR="001F591F" w:rsidRPr="001F591F" w14:paraId="0758CA0B" w14:textId="77777777" w:rsidTr="003B48B3">
        <w:tc>
          <w:tcPr>
            <w:tcW w:w="3085" w:type="dxa"/>
            <w:tcBorders>
              <w:top w:val="single" w:sz="4" w:space="0" w:color="auto"/>
              <w:left w:val="single" w:sz="4" w:space="0" w:color="auto"/>
              <w:bottom w:val="single" w:sz="4" w:space="0" w:color="auto"/>
              <w:right w:val="single" w:sz="4" w:space="0" w:color="auto"/>
            </w:tcBorders>
            <w:hideMark/>
          </w:tcPr>
          <w:p w14:paraId="0758CA09" w14:textId="77777777" w:rsidR="001F591F" w:rsidRPr="001F591F" w:rsidRDefault="001F591F" w:rsidP="001F591F">
            <w:pPr>
              <w:rPr>
                <w:rFonts w:ascii="Arial" w:hAnsi="Arial" w:cs="Arial"/>
              </w:rPr>
            </w:pPr>
            <w:r w:rsidRPr="001F591F">
              <w:rPr>
                <w:rFonts w:ascii="Arial" w:hAnsi="Arial" w:cs="Arial"/>
              </w:rPr>
              <w:t>Reading Group contact name</w:t>
            </w:r>
          </w:p>
        </w:tc>
        <w:tc>
          <w:tcPr>
            <w:tcW w:w="6157" w:type="dxa"/>
            <w:tcBorders>
              <w:top w:val="single" w:sz="4" w:space="0" w:color="auto"/>
              <w:left w:val="single" w:sz="4" w:space="0" w:color="auto"/>
              <w:bottom w:val="single" w:sz="4" w:space="0" w:color="auto"/>
              <w:right w:val="single" w:sz="4" w:space="0" w:color="auto"/>
            </w:tcBorders>
          </w:tcPr>
          <w:p w14:paraId="0758CA0A" w14:textId="77777777" w:rsidR="001F591F" w:rsidRPr="001F591F" w:rsidRDefault="001F591F" w:rsidP="001F591F">
            <w:pPr>
              <w:rPr>
                <w:rFonts w:ascii="Arial" w:hAnsi="Arial" w:cs="Arial"/>
                <w:sz w:val="20"/>
              </w:rPr>
            </w:pPr>
          </w:p>
        </w:tc>
      </w:tr>
      <w:tr w:rsidR="001F591F" w:rsidRPr="001F591F" w14:paraId="0758CA0E" w14:textId="77777777" w:rsidTr="003B48B3">
        <w:tc>
          <w:tcPr>
            <w:tcW w:w="3085" w:type="dxa"/>
            <w:tcBorders>
              <w:top w:val="single" w:sz="4" w:space="0" w:color="auto"/>
              <w:left w:val="single" w:sz="4" w:space="0" w:color="auto"/>
              <w:bottom w:val="single" w:sz="4" w:space="0" w:color="auto"/>
              <w:right w:val="single" w:sz="4" w:space="0" w:color="auto"/>
            </w:tcBorders>
            <w:hideMark/>
          </w:tcPr>
          <w:p w14:paraId="0758CA0C" w14:textId="77777777" w:rsidR="001F591F" w:rsidRPr="001F591F" w:rsidRDefault="001F591F" w:rsidP="001F591F">
            <w:pPr>
              <w:rPr>
                <w:rFonts w:ascii="Arial" w:hAnsi="Arial" w:cs="Arial"/>
              </w:rPr>
            </w:pPr>
            <w:r w:rsidRPr="001F591F">
              <w:rPr>
                <w:rFonts w:ascii="Arial" w:hAnsi="Arial" w:cs="Arial"/>
              </w:rPr>
              <w:t>Reading Group contact’s email address</w:t>
            </w:r>
          </w:p>
        </w:tc>
        <w:tc>
          <w:tcPr>
            <w:tcW w:w="6157" w:type="dxa"/>
            <w:tcBorders>
              <w:top w:val="single" w:sz="4" w:space="0" w:color="auto"/>
              <w:left w:val="single" w:sz="4" w:space="0" w:color="auto"/>
              <w:bottom w:val="single" w:sz="4" w:space="0" w:color="auto"/>
              <w:right w:val="single" w:sz="4" w:space="0" w:color="auto"/>
            </w:tcBorders>
          </w:tcPr>
          <w:p w14:paraId="0758CA0D" w14:textId="77777777" w:rsidR="001F591F" w:rsidRPr="001F591F" w:rsidRDefault="001F591F" w:rsidP="001F591F">
            <w:pPr>
              <w:rPr>
                <w:rFonts w:ascii="Arial" w:hAnsi="Arial" w:cs="Arial"/>
                <w:sz w:val="20"/>
              </w:rPr>
            </w:pPr>
          </w:p>
        </w:tc>
      </w:tr>
      <w:tr w:rsidR="001F591F" w:rsidRPr="001F591F" w14:paraId="0758CA11" w14:textId="77777777" w:rsidTr="003B48B3">
        <w:tc>
          <w:tcPr>
            <w:tcW w:w="3085" w:type="dxa"/>
            <w:tcBorders>
              <w:top w:val="single" w:sz="4" w:space="0" w:color="auto"/>
              <w:left w:val="single" w:sz="4" w:space="0" w:color="auto"/>
              <w:bottom w:val="single" w:sz="4" w:space="0" w:color="auto"/>
              <w:right w:val="single" w:sz="4" w:space="0" w:color="auto"/>
            </w:tcBorders>
            <w:hideMark/>
          </w:tcPr>
          <w:p w14:paraId="0758CA0F" w14:textId="77777777" w:rsidR="001F591F" w:rsidRPr="001F591F" w:rsidRDefault="001F591F" w:rsidP="001F591F">
            <w:pPr>
              <w:rPr>
                <w:rFonts w:ascii="Arial" w:hAnsi="Arial" w:cs="Arial"/>
              </w:rPr>
            </w:pPr>
            <w:r w:rsidRPr="001F591F">
              <w:rPr>
                <w:rFonts w:ascii="Arial" w:hAnsi="Arial" w:cs="Arial"/>
              </w:rPr>
              <w:t>Reading Group contact’s telephone number</w:t>
            </w:r>
          </w:p>
        </w:tc>
        <w:tc>
          <w:tcPr>
            <w:tcW w:w="6157" w:type="dxa"/>
            <w:tcBorders>
              <w:top w:val="single" w:sz="4" w:space="0" w:color="auto"/>
              <w:left w:val="single" w:sz="4" w:space="0" w:color="auto"/>
              <w:bottom w:val="single" w:sz="4" w:space="0" w:color="auto"/>
              <w:right w:val="single" w:sz="4" w:space="0" w:color="auto"/>
            </w:tcBorders>
          </w:tcPr>
          <w:p w14:paraId="0758CA10" w14:textId="77777777" w:rsidR="001F591F" w:rsidRPr="001F591F" w:rsidRDefault="001F591F" w:rsidP="001F591F">
            <w:pPr>
              <w:rPr>
                <w:rFonts w:ascii="Arial" w:hAnsi="Arial" w:cs="Arial"/>
                <w:sz w:val="20"/>
              </w:rPr>
            </w:pPr>
          </w:p>
        </w:tc>
      </w:tr>
      <w:tr w:rsidR="001F591F" w:rsidRPr="001F591F" w14:paraId="0758CA15" w14:textId="77777777" w:rsidTr="003B48B3">
        <w:trPr>
          <w:trHeight w:val="2396"/>
        </w:trPr>
        <w:tc>
          <w:tcPr>
            <w:tcW w:w="3085" w:type="dxa"/>
            <w:tcBorders>
              <w:top w:val="single" w:sz="4" w:space="0" w:color="auto"/>
              <w:left w:val="single" w:sz="4" w:space="0" w:color="auto"/>
              <w:bottom w:val="single" w:sz="4" w:space="0" w:color="auto"/>
              <w:right w:val="single" w:sz="4" w:space="0" w:color="auto"/>
            </w:tcBorders>
          </w:tcPr>
          <w:p w14:paraId="0758CA12" w14:textId="410CFBC0" w:rsidR="001F591F" w:rsidRPr="001F591F" w:rsidRDefault="001F591F" w:rsidP="001F591F">
            <w:pPr>
              <w:rPr>
                <w:rFonts w:ascii="Arial" w:hAnsi="Arial" w:cs="Arial"/>
              </w:rPr>
            </w:pPr>
            <w:r w:rsidRPr="001F591F">
              <w:rPr>
                <w:rFonts w:ascii="Arial" w:hAnsi="Arial" w:cs="Arial"/>
              </w:rPr>
              <w:t>Please select 10 Titles (listing the author too) from</w:t>
            </w:r>
            <w:r w:rsidR="000118DF">
              <w:rPr>
                <w:rFonts w:ascii="Arial" w:hAnsi="Arial" w:cs="Arial"/>
              </w:rPr>
              <w:t xml:space="preserve"> </w:t>
            </w:r>
            <w:hyperlink r:id="rId6" w:history="1">
              <w:r w:rsidR="000118DF" w:rsidRPr="000118DF">
                <w:rPr>
                  <w:rStyle w:val="Hyperlink"/>
                  <w:rFonts w:ascii="Arial" w:hAnsi="Arial" w:cs="Arial"/>
                </w:rPr>
                <w:t>https://www.staffordshire.gov.uk/Libraries/Library-services/Reading/Reading-Group-Sets.aspx</w:t>
              </w:r>
            </w:hyperlink>
          </w:p>
          <w:p w14:paraId="0758CA13" w14:textId="6839AC49" w:rsidR="001F591F" w:rsidRPr="001F591F" w:rsidRDefault="001F591F" w:rsidP="001F591F">
            <w:pPr>
              <w:rPr>
                <w:rFonts w:ascii="Arial" w:hAnsi="Arial" w:cs="Arial"/>
              </w:rPr>
            </w:pPr>
            <w:r w:rsidRPr="001F591F">
              <w:rPr>
                <w:rFonts w:ascii="Arial" w:hAnsi="Arial" w:cs="Arial"/>
              </w:rPr>
              <w:t xml:space="preserve">out of which we will endeavour to supply 6 over the next 6 months </w:t>
            </w:r>
          </w:p>
        </w:tc>
        <w:tc>
          <w:tcPr>
            <w:tcW w:w="6157" w:type="dxa"/>
            <w:tcBorders>
              <w:top w:val="single" w:sz="4" w:space="0" w:color="auto"/>
              <w:left w:val="single" w:sz="4" w:space="0" w:color="auto"/>
              <w:right w:val="single" w:sz="4" w:space="0" w:color="auto"/>
            </w:tcBorders>
          </w:tcPr>
          <w:p w14:paraId="0758CA14" w14:textId="77777777" w:rsidR="001F591F" w:rsidRPr="001F591F" w:rsidRDefault="001F591F" w:rsidP="001F591F">
            <w:pPr>
              <w:rPr>
                <w:rFonts w:ascii="Arial" w:hAnsi="Arial" w:cs="Arial"/>
                <w:sz w:val="20"/>
              </w:rPr>
            </w:pPr>
          </w:p>
        </w:tc>
      </w:tr>
      <w:tr w:rsidR="001F591F" w:rsidRPr="001F591F" w14:paraId="0758CA18" w14:textId="77777777" w:rsidTr="003B48B3">
        <w:tc>
          <w:tcPr>
            <w:tcW w:w="3085" w:type="dxa"/>
            <w:tcBorders>
              <w:top w:val="single" w:sz="4" w:space="0" w:color="auto"/>
              <w:left w:val="single" w:sz="4" w:space="0" w:color="auto"/>
              <w:bottom w:val="single" w:sz="4" w:space="0" w:color="auto"/>
              <w:right w:val="single" w:sz="4" w:space="0" w:color="auto"/>
            </w:tcBorders>
            <w:hideMark/>
          </w:tcPr>
          <w:p w14:paraId="0758CA16" w14:textId="77777777" w:rsidR="001F591F" w:rsidRPr="001F591F" w:rsidRDefault="001F591F" w:rsidP="001F591F">
            <w:pPr>
              <w:rPr>
                <w:rFonts w:ascii="Arial" w:hAnsi="Arial" w:cs="Arial"/>
              </w:rPr>
            </w:pPr>
            <w:r w:rsidRPr="001F591F">
              <w:rPr>
                <w:rFonts w:ascii="Arial" w:hAnsi="Arial" w:cs="Arial"/>
              </w:rPr>
              <w:t>Number of copies required- also state if any are required in Large Print or Audio versions</w:t>
            </w:r>
          </w:p>
        </w:tc>
        <w:tc>
          <w:tcPr>
            <w:tcW w:w="6157" w:type="dxa"/>
            <w:tcBorders>
              <w:top w:val="single" w:sz="4" w:space="0" w:color="auto"/>
              <w:left w:val="single" w:sz="4" w:space="0" w:color="auto"/>
              <w:bottom w:val="single" w:sz="4" w:space="0" w:color="auto"/>
              <w:right w:val="single" w:sz="4" w:space="0" w:color="auto"/>
            </w:tcBorders>
          </w:tcPr>
          <w:p w14:paraId="0758CA17" w14:textId="77777777" w:rsidR="001F591F" w:rsidRPr="001F591F" w:rsidRDefault="001F591F" w:rsidP="001F591F">
            <w:pPr>
              <w:rPr>
                <w:rFonts w:ascii="Arial" w:hAnsi="Arial" w:cs="Arial"/>
                <w:sz w:val="20"/>
              </w:rPr>
            </w:pPr>
          </w:p>
        </w:tc>
      </w:tr>
      <w:tr w:rsidR="001F591F" w:rsidRPr="001F591F" w14:paraId="0758CA1B" w14:textId="77777777" w:rsidTr="003B48B3">
        <w:tc>
          <w:tcPr>
            <w:tcW w:w="3085" w:type="dxa"/>
            <w:tcBorders>
              <w:top w:val="single" w:sz="4" w:space="0" w:color="auto"/>
              <w:left w:val="single" w:sz="4" w:space="0" w:color="auto"/>
              <w:bottom w:val="single" w:sz="4" w:space="0" w:color="auto"/>
              <w:right w:val="single" w:sz="4" w:space="0" w:color="auto"/>
            </w:tcBorders>
          </w:tcPr>
          <w:p w14:paraId="0758CA19" w14:textId="77777777" w:rsidR="001F591F" w:rsidRPr="001F591F" w:rsidRDefault="001F591F" w:rsidP="001F591F">
            <w:pPr>
              <w:rPr>
                <w:rFonts w:ascii="Arial" w:hAnsi="Arial" w:cs="Arial"/>
              </w:rPr>
            </w:pPr>
            <w:r w:rsidRPr="001F591F">
              <w:rPr>
                <w:rFonts w:ascii="Arial" w:hAnsi="Arial" w:cs="Arial"/>
              </w:rPr>
              <w:t>Name of library where sets will be collected</w:t>
            </w:r>
          </w:p>
        </w:tc>
        <w:tc>
          <w:tcPr>
            <w:tcW w:w="6157" w:type="dxa"/>
            <w:tcBorders>
              <w:top w:val="single" w:sz="4" w:space="0" w:color="auto"/>
              <w:left w:val="single" w:sz="4" w:space="0" w:color="auto"/>
              <w:bottom w:val="single" w:sz="4" w:space="0" w:color="auto"/>
              <w:right w:val="single" w:sz="4" w:space="0" w:color="auto"/>
            </w:tcBorders>
          </w:tcPr>
          <w:p w14:paraId="0758CA1A" w14:textId="77777777" w:rsidR="001F591F" w:rsidRPr="001F591F" w:rsidRDefault="001F591F" w:rsidP="001F591F">
            <w:pPr>
              <w:rPr>
                <w:rFonts w:ascii="Arial" w:hAnsi="Arial" w:cs="Arial"/>
                <w:sz w:val="20"/>
              </w:rPr>
            </w:pPr>
          </w:p>
        </w:tc>
      </w:tr>
      <w:tr w:rsidR="001F591F" w:rsidRPr="001F591F" w14:paraId="0758CA1E" w14:textId="77777777" w:rsidTr="003B48B3">
        <w:tc>
          <w:tcPr>
            <w:tcW w:w="3085" w:type="dxa"/>
            <w:tcBorders>
              <w:top w:val="single" w:sz="4" w:space="0" w:color="auto"/>
              <w:left w:val="single" w:sz="4" w:space="0" w:color="auto"/>
              <w:bottom w:val="single" w:sz="4" w:space="0" w:color="auto"/>
              <w:right w:val="single" w:sz="4" w:space="0" w:color="auto"/>
            </w:tcBorders>
            <w:hideMark/>
          </w:tcPr>
          <w:p w14:paraId="0758CA1C" w14:textId="77777777" w:rsidR="001F591F" w:rsidRPr="001F591F" w:rsidRDefault="001F591F" w:rsidP="001F591F">
            <w:pPr>
              <w:rPr>
                <w:rFonts w:ascii="Arial" w:hAnsi="Arial" w:cs="Arial"/>
              </w:rPr>
            </w:pPr>
            <w:r w:rsidRPr="001F591F">
              <w:rPr>
                <w:rFonts w:ascii="Arial" w:hAnsi="Arial" w:cs="Arial"/>
              </w:rPr>
              <w:t>Date of request</w:t>
            </w:r>
          </w:p>
        </w:tc>
        <w:tc>
          <w:tcPr>
            <w:tcW w:w="6157" w:type="dxa"/>
            <w:tcBorders>
              <w:top w:val="single" w:sz="4" w:space="0" w:color="auto"/>
              <w:left w:val="single" w:sz="4" w:space="0" w:color="auto"/>
              <w:bottom w:val="single" w:sz="4" w:space="0" w:color="auto"/>
              <w:right w:val="single" w:sz="4" w:space="0" w:color="auto"/>
            </w:tcBorders>
          </w:tcPr>
          <w:p w14:paraId="0758CA1D" w14:textId="77777777" w:rsidR="001F591F" w:rsidRPr="001F591F" w:rsidRDefault="001F591F" w:rsidP="001F591F">
            <w:pPr>
              <w:rPr>
                <w:rFonts w:ascii="Arial" w:hAnsi="Arial" w:cs="Arial"/>
                <w:sz w:val="20"/>
              </w:rPr>
            </w:pPr>
          </w:p>
        </w:tc>
      </w:tr>
      <w:tr w:rsidR="001F591F" w:rsidRPr="001F591F" w14:paraId="0758CA21" w14:textId="77777777" w:rsidTr="003B48B3">
        <w:tc>
          <w:tcPr>
            <w:tcW w:w="3085" w:type="dxa"/>
            <w:tcBorders>
              <w:top w:val="single" w:sz="4" w:space="0" w:color="auto"/>
              <w:left w:val="single" w:sz="4" w:space="0" w:color="auto"/>
              <w:bottom w:val="single" w:sz="4" w:space="0" w:color="auto"/>
              <w:right w:val="single" w:sz="4" w:space="0" w:color="auto"/>
            </w:tcBorders>
          </w:tcPr>
          <w:p w14:paraId="0758CA1F" w14:textId="77777777" w:rsidR="001F591F" w:rsidRPr="001F591F" w:rsidRDefault="001F591F" w:rsidP="001F591F">
            <w:pPr>
              <w:rPr>
                <w:rFonts w:ascii="Arial" w:hAnsi="Arial" w:cs="Arial"/>
              </w:rPr>
            </w:pPr>
            <w:r w:rsidRPr="001F591F">
              <w:rPr>
                <w:rFonts w:ascii="Arial" w:hAnsi="Arial" w:cs="Arial"/>
              </w:rPr>
              <w:t xml:space="preserve">Date required by </w:t>
            </w:r>
          </w:p>
        </w:tc>
        <w:tc>
          <w:tcPr>
            <w:tcW w:w="6157" w:type="dxa"/>
            <w:tcBorders>
              <w:top w:val="single" w:sz="4" w:space="0" w:color="auto"/>
              <w:left w:val="single" w:sz="4" w:space="0" w:color="auto"/>
              <w:bottom w:val="single" w:sz="4" w:space="0" w:color="auto"/>
              <w:right w:val="single" w:sz="4" w:space="0" w:color="auto"/>
            </w:tcBorders>
          </w:tcPr>
          <w:p w14:paraId="0758CA20" w14:textId="77777777" w:rsidR="001F591F" w:rsidRPr="001F591F" w:rsidRDefault="001F591F" w:rsidP="001F591F">
            <w:pPr>
              <w:rPr>
                <w:rFonts w:ascii="Arial" w:hAnsi="Arial" w:cs="Arial"/>
                <w:sz w:val="20"/>
              </w:rPr>
            </w:pPr>
          </w:p>
        </w:tc>
      </w:tr>
    </w:tbl>
    <w:p w14:paraId="0758CA22" w14:textId="77777777" w:rsidR="001F591F" w:rsidRPr="001F591F" w:rsidRDefault="001F591F" w:rsidP="001F591F">
      <w:pPr>
        <w:rPr>
          <w:rFonts w:ascii="Arial" w:hAnsi="Arial" w:cs="Arial"/>
          <w:sz w:val="16"/>
          <w:szCs w:val="16"/>
        </w:rPr>
      </w:pPr>
    </w:p>
    <w:p w14:paraId="0758CA23" w14:textId="77777777" w:rsidR="00FB666F" w:rsidRPr="00D81359" w:rsidRDefault="001F591F" w:rsidP="001F591F">
      <w:pPr>
        <w:ind w:left="720"/>
        <w:jc w:val="center"/>
        <w:rPr>
          <w:rFonts w:ascii="Arial" w:hAnsi="Arial" w:cs="Arial"/>
        </w:rPr>
      </w:pPr>
      <w:r w:rsidRPr="001F591F">
        <w:rPr>
          <w:rFonts w:ascii="Arial" w:hAnsi="Arial" w:cs="Arial"/>
        </w:rPr>
        <w:lastRenderedPageBreak/>
        <w:t>Thank you for subscribing to our Reading Group Service</w:t>
      </w:r>
      <w:r w:rsidR="009051D7">
        <w:rPr>
          <w:rFonts w:ascii="Arial" w:hAnsi="Arial" w:cs="Arial"/>
        </w:rPr>
        <w:t xml:space="preserve">    </w:t>
      </w:r>
      <w:r w:rsidR="009051D7">
        <w:rPr>
          <w:noProof/>
        </w:rPr>
        <w:drawing>
          <wp:anchor distT="36576" distB="36576" distL="36576" distR="36576" simplePos="0" relativeHeight="251659264" behindDoc="0" locked="0" layoutInCell="1" allowOverlap="1" wp14:anchorId="0758CA24" wp14:editId="0758CA25">
            <wp:simplePos x="0" y="0"/>
            <wp:positionH relativeFrom="column">
              <wp:posOffset>6057900</wp:posOffset>
            </wp:positionH>
            <wp:positionV relativeFrom="paragraph">
              <wp:posOffset>26035</wp:posOffset>
            </wp:positionV>
            <wp:extent cx="910590" cy="476885"/>
            <wp:effectExtent l="0" t="0" r="3810" b="0"/>
            <wp:wrapNone/>
            <wp:docPr id="1" name="Picture 1" descr="websit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site bla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0064" b="56329"/>
                    <a:stretch/>
                  </pic:blipFill>
                  <pic:spPr bwMode="auto">
                    <a:xfrm>
                      <a:off x="0" y="0"/>
                      <a:ext cx="910590" cy="47688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B666F" w:rsidRPr="00D81359" w:rsidSect="003A04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7191"/>
    <w:multiLevelType w:val="hybridMultilevel"/>
    <w:tmpl w:val="2DFE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69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C1"/>
    <w:rsid w:val="000118DF"/>
    <w:rsid w:val="001F591F"/>
    <w:rsid w:val="003A04C1"/>
    <w:rsid w:val="009051D7"/>
    <w:rsid w:val="00B92EB7"/>
    <w:rsid w:val="00D81359"/>
    <w:rsid w:val="00E53526"/>
    <w:rsid w:val="00EE251B"/>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C9F1"/>
  <w15:docId w15:val="{0A5B35A7-733C-4F69-9F8E-928959E6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4C1"/>
    <w:pPr>
      <w:spacing w:after="0"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A04C1"/>
    <w:rPr>
      <w:color w:val="0000FF"/>
      <w:u w:val="single"/>
    </w:rPr>
  </w:style>
  <w:style w:type="paragraph" w:styleId="ListParagraph">
    <w:name w:val="List Paragraph"/>
    <w:basedOn w:val="Normal"/>
    <w:uiPriority w:val="34"/>
    <w:qFormat/>
    <w:rsid w:val="003A04C1"/>
    <w:pPr>
      <w:ind w:left="720"/>
      <w:contextualSpacing/>
    </w:pPr>
  </w:style>
  <w:style w:type="character" w:styleId="UnresolvedMention">
    <w:name w:val="Unresolved Mention"/>
    <w:basedOn w:val="DefaultParagraphFont"/>
    <w:uiPriority w:val="99"/>
    <w:semiHidden/>
    <w:unhideWhenUsed/>
    <w:rsid w:val="00011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ffordshire.gov.uk/Libraries/Library-services/Reading/Reading-Group-Sets.aspx" TargetMode="External"/><Relationship Id="rId5" Type="http://schemas.openxmlformats.org/officeDocument/2006/relationships/hyperlink" Target="mailto:reading.groups@stafford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Medway, Alan (F&amp;C)</dc:creator>
  <cp:lastModifiedBy>Hunt, Jonathan (Transformation)</cp:lastModifiedBy>
  <cp:revision>2</cp:revision>
  <dcterms:created xsi:type="dcterms:W3CDTF">2025-08-12T11:58:00Z</dcterms:created>
  <dcterms:modified xsi:type="dcterms:W3CDTF">2025-08-12T11:58:00Z</dcterms:modified>
</cp:coreProperties>
</file>