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2A95765" w:rsidR="00FD33B7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STAFFORDSHIRE COUNTY COUNCIL </w:t>
      </w:r>
    </w:p>
    <w:p w14:paraId="17A1E031" w14:textId="6B403A0C" w:rsidR="791C095C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DECISION NOTICE </w:t>
      </w:r>
    </w:p>
    <w:p w14:paraId="4D1C58A3" w14:textId="48095B41" w:rsidR="791C095C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COMMONS ACT 2006 </w:t>
      </w:r>
    </w:p>
    <w:p w14:paraId="070C96CF" w14:textId="26216895" w:rsidR="791C095C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SCHEDULE 2 PARAGRAPH 6 </w:t>
      </w:r>
    </w:p>
    <w:p w14:paraId="7E46BEFB" w14:textId="618D211D" w:rsidR="791C095C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TO DEREGISTER LAND WRONGLY REGSTERED AS COMMON LAND </w:t>
      </w:r>
    </w:p>
    <w:p w14:paraId="1BCE2D7F" w14:textId="7A593AB5" w:rsidR="791C095C" w:rsidRDefault="791C095C" w:rsidP="56442C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6442C36">
        <w:rPr>
          <w:rFonts w:ascii="Verdana" w:eastAsia="Verdana" w:hAnsi="Verdana" w:cs="Verdana"/>
          <w:b/>
          <w:bCs/>
          <w:sz w:val="24"/>
          <w:szCs w:val="24"/>
        </w:rPr>
        <w:t>CL</w:t>
      </w:r>
      <w:r w:rsidR="3D634B52" w:rsidRPr="56442C36">
        <w:rPr>
          <w:rFonts w:ascii="Verdana" w:eastAsia="Verdana" w:hAnsi="Verdana" w:cs="Verdana"/>
          <w:b/>
          <w:bCs/>
          <w:sz w:val="24"/>
          <w:szCs w:val="24"/>
        </w:rPr>
        <w:t>2</w:t>
      </w:r>
      <w:r w:rsidRPr="56442C36">
        <w:rPr>
          <w:rFonts w:ascii="Verdana" w:eastAsia="Verdana" w:hAnsi="Verdana" w:cs="Verdana"/>
          <w:b/>
          <w:bCs/>
          <w:sz w:val="24"/>
          <w:szCs w:val="24"/>
        </w:rPr>
        <w:t xml:space="preserve"> LAND AT THE HAVEN, BANK END, BROWN EDGE, STAFFORDSHIRE </w:t>
      </w:r>
    </w:p>
    <w:p w14:paraId="5170755F" w14:textId="450EF43F" w:rsidR="56442C36" w:rsidRDefault="56442C36" w:rsidP="56442C36">
      <w:pPr>
        <w:rPr>
          <w:rFonts w:ascii="Verdana" w:eastAsia="Verdana" w:hAnsi="Verdana" w:cs="Verdana"/>
          <w:sz w:val="24"/>
          <w:szCs w:val="24"/>
        </w:rPr>
      </w:pPr>
    </w:p>
    <w:p w14:paraId="0542F72F" w14:textId="55D813A3" w:rsidR="4CB6E65B" w:rsidRDefault="4CB6E65B" w:rsidP="56442C36">
      <w:pPr>
        <w:rPr>
          <w:rFonts w:ascii="Verdana Pro" w:eastAsia="Verdana Pro" w:hAnsi="Verdana Pro" w:cs="Verdana Pro"/>
          <w:sz w:val="24"/>
          <w:szCs w:val="24"/>
        </w:rPr>
      </w:pPr>
      <w:r w:rsidRPr="56442C36">
        <w:rPr>
          <w:rFonts w:ascii="Verdana Pro" w:eastAsia="Verdana Pro" w:hAnsi="Verdana Pro" w:cs="Verdana Pro"/>
          <w:sz w:val="24"/>
          <w:szCs w:val="24"/>
        </w:rPr>
        <w:t>An application has been made to Staffordshire County Council, as Registration Authority, by Mr C Forr</w:t>
      </w:r>
      <w:r w:rsidR="0E34570F" w:rsidRPr="56442C36">
        <w:rPr>
          <w:rFonts w:ascii="Verdana Pro" w:eastAsia="Verdana Pro" w:hAnsi="Verdana Pro" w:cs="Verdana Pro"/>
          <w:sz w:val="24"/>
          <w:szCs w:val="24"/>
        </w:rPr>
        <w:t>ester under S</w:t>
      </w:r>
      <w:r w:rsidR="0C91869D" w:rsidRPr="56442C36">
        <w:rPr>
          <w:rFonts w:ascii="Verdana Pro" w:eastAsia="Verdana Pro" w:hAnsi="Verdana Pro" w:cs="Verdana Pro"/>
          <w:sz w:val="24"/>
          <w:szCs w:val="24"/>
        </w:rPr>
        <w:t>chedule 2, paragraph 6,</w:t>
      </w:r>
      <w:r w:rsidR="0E34570F" w:rsidRPr="56442C36">
        <w:rPr>
          <w:rFonts w:ascii="Verdana Pro" w:eastAsia="Verdana Pro" w:hAnsi="Verdana Pro" w:cs="Verdana Pro"/>
          <w:sz w:val="24"/>
          <w:szCs w:val="24"/>
        </w:rPr>
        <w:t xml:space="preserve"> of the Commons Act 2006 and in accordance with the Comm</w:t>
      </w:r>
      <w:r w:rsidR="74429ED7" w:rsidRPr="56442C36">
        <w:rPr>
          <w:rFonts w:ascii="Verdana Pro" w:eastAsia="Verdana Pro" w:hAnsi="Verdana Pro" w:cs="Verdana Pro"/>
          <w:sz w:val="24"/>
          <w:szCs w:val="24"/>
        </w:rPr>
        <w:t xml:space="preserve">ons Registration (England) Regulations 2014. </w:t>
      </w:r>
    </w:p>
    <w:p w14:paraId="43F46109" w14:textId="6E19242B" w:rsidR="56442C36" w:rsidRDefault="56442C36" w:rsidP="56442C36">
      <w:pPr>
        <w:rPr>
          <w:rFonts w:ascii="Verdana Pro" w:eastAsia="Verdana Pro" w:hAnsi="Verdana Pro" w:cs="Verdana Pro"/>
          <w:sz w:val="24"/>
          <w:szCs w:val="24"/>
        </w:rPr>
      </w:pPr>
    </w:p>
    <w:p w14:paraId="04F7181A" w14:textId="66B64243" w:rsidR="74429ED7" w:rsidRDefault="74429ED7" w:rsidP="56442C36">
      <w:pPr>
        <w:rPr>
          <w:rFonts w:ascii="Verdana Pro" w:eastAsia="Verdana Pro" w:hAnsi="Verdana Pro" w:cs="Verdana Pro"/>
          <w:sz w:val="24"/>
          <w:szCs w:val="24"/>
          <w:highlight w:val="yellow"/>
        </w:rPr>
      </w:pPr>
      <w:r w:rsidRPr="56442C36">
        <w:rPr>
          <w:rFonts w:ascii="Verdana Pro" w:eastAsia="Verdana Pro" w:hAnsi="Verdana Pro" w:cs="Verdana Pro"/>
          <w:sz w:val="24"/>
          <w:szCs w:val="24"/>
        </w:rPr>
        <w:t>The application sought to deregister land</w:t>
      </w:r>
      <w:r w:rsidR="68EA7D5C" w:rsidRPr="56442C36">
        <w:rPr>
          <w:rFonts w:ascii="Verdana Pro" w:eastAsia="Verdana Pro" w:hAnsi="Verdana Pro" w:cs="Verdana Pro"/>
          <w:sz w:val="24"/>
          <w:szCs w:val="24"/>
        </w:rPr>
        <w:t xml:space="preserve"> within the curtilage of a building that has been wrongly registered as common land under CL</w:t>
      </w:r>
      <w:r w:rsidR="6B1247A6" w:rsidRPr="56442C36">
        <w:rPr>
          <w:rFonts w:ascii="Verdana Pro" w:eastAsia="Verdana Pro" w:hAnsi="Verdana Pro" w:cs="Verdana Pro"/>
          <w:sz w:val="24"/>
          <w:szCs w:val="24"/>
        </w:rPr>
        <w:t>2</w:t>
      </w:r>
      <w:r w:rsidR="55A2C2F1" w:rsidRPr="56442C36">
        <w:rPr>
          <w:rFonts w:ascii="Verdana Pro" w:eastAsia="Verdana Pro" w:hAnsi="Verdana Pro" w:cs="Verdana Pro"/>
          <w:sz w:val="24"/>
          <w:szCs w:val="24"/>
        </w:rPr>
        <w:t>.</w:t>
      </w:r>
    </w:p>
    <w:p w14:paraId="6B3A99E9" w14:textId="4C2622CD" w:rsidR="56442C36" w:rsidRDefault="56442C36" w:rsidP="56442C36">
      <w:pPr>
        <w:rPr>
          <w:rFonts w:ascii="Verdana Pro" w:eastAsia="Verdana Pro" w:hAnsi="Verdana Pro" w:cs="Verdana Pro"/>
          <w:sz w:val="24"/>
          <w:szCs w:val="24"/>
        </w:rPr>
      </w:pPr>
    </w:p>
    <w:p w14:paraId="1140B0C6" w14:textId="2054395A" w:rsidR="55A2C2F1" w:rsidRDefault="55A2C2F1" w:rsidP="56442C36">
      <w:pPr>
        <w:rPr>
          <w:rFonts w:ascii="Verdana Pro" w:eastAsia="Verdana Pro" w:hAnsi="Verdana Pro" w:cs="Verdana Pro"/>
          <w:sz w:val="24"/>
          <w:szCs w:val="24"/>
        </w:rPr>
      </w:pPr>
      <w:r w:rsidRPr="56442C36">
        <w:rPr>
          <w:rFonts w:ascii="Verdana Pro" w:eastAsia="Verdana Pro" w:hAnsi="Verdana Pro" w:cs="Verdana Pro"/>
          <w:sz w:val="24"/>
          <w:szCs w:val="24"/>
        </w:rPr>
        <w:t xml:space="preserve">No representations or objections have been made </w:t>
      </w:r>
      <w:r w:rsidR="053A2A26" w:rsidRPr="56442C36">
        <w:rPr>
          <w:rFonts w:ascii="Verdana Pro" w:eastAsia="Verdana Pro" w:hAnsi="Verdana Pro" w:cs="Verdana Pro"/>
          <w:sz w:val="24"/>
          <w:szCs w:val="24"/>
        </w:rPr>
        <w:t xml:space="preserve">to the application and the Registration Authority is satisfied that </w:t>
      </w:r>
      <w:r w:rsidR="1FE08EF3" w:rsidRPr="56442C36">
        <w:rPr>
          <w:rFonts w:ascii="Verdana Pro" w:eastAsia="Verdana Pro" w:hAnsi="Verdana Pro" w:cs="Verdana Pro"/>
          <w:sz w:val="24"/>
          <w:szCs w:val="24"/>
        </w:rPr>
        <w:t>the application complies with the requirements of Schedule 2 Paragraph 6 of t</w:t>
      </w:r>
      <w:r w:rsidR="068A2D4A" w:rsidRPr="56442C36">
        <w:rPr>
          <w:rFonts w:ascii="Verdana Pro" w:eastAsia="Verdana Pro" w:hAnsi="Verdana Pro" w:cs="Verdana Pro"/>
          <w:sz w:val="24"/>
          <w:szCs w:val="24"/>
        </w:rPr>
        <w:t>he Commons Act 2006 and Schedule 4, Paragraph 14 to the Commons Registration (England) Regulatio</w:t>
      </w:r>
      <w:r w:rsidR="3B202E0D" w:rsidRPr="56442C36">
        <w:rPr>
          <w:rFonts w:ascii="Verdana Pro" w:eastAsia="Verdana Pro" w:hAnsi="Verdana Pro" w:cs="Verdana Pro"/>
          <w:sz w:val="24"/>
          <w:szCs w:val="24"/>
        </w:rPr>
        <w:t xml:space="preserve">ns 2014. </w:t>
      </w:r>
    </w:p>
    <w:p w14:paraId="6A4D253D" w14:textId="74CBC013" w:rsidR="56442C36" w:rsidRDefault="56442C36" w:rsidP="56442C36">
      <w:pPr>
        <w:rPr>
          <w:rFonts w:ascii="Verdana Pro" w:eastAsia="Verdana Pro" w:hAnsi="Verdana Pro" w:cs="Verdana Pro"/>
          <w:sz w:val="24"/>
          <w:szCs w:val="24"/>
        </w:rPr>
      </w:pPr>
    </w:p>
    <w:p w14:paraId="70E5AE69" w14:textId="426BB758" w:rsidR="3B202E0D" w:rsidRDefault="3B202E0D" w:rsidP="56442C36">
      <w:pPr>
        <w:rPr>
          <w:rFonts w:ascii="Verdana Pro" w:eastAsia="Verdana Pro" w:hAnsi="Verdana Pro" w:cs="Verdana Pro"/>
          <w:sz w:val="24"/>
          <w:szCs w:val="24"/>
        </w:rPr>
      </w:pPr>
      <w:r w:rsidRPr="56442C36">
        <w:rPr>
          <w:rFonts w:ascii="Verdana Pro" w:eastAsia="Verdana Pro" w:hAnsi="Verdana Pro" w:cs="Verdana Pro"/>
          <w:sz w:val="24"/>
          <w:szCs w:val="24"/>
        </w:rPr>
        <w:t xml:space="preserve">The Registration Authority has considered all the evidence </w:t>
      </w:r>
      <w:proofErr w:type="gramStart"/>
      <w:r w:rsidRPr="56442C36">
        <w:rPr>
          <w:rFonts w:ascii="Verdana Pro" w:eastAsia="Verdana Pro" w:hAnsi="Verdana Pro" w:cs="Verdana Pro"/>
          <w:sz w:val="24"/>
          <w:szCs w:val="24"/>
        </w:rPr>
        <w:t>with regard to</w:t>
      </w:r>
      <w:proofErr w:type="gramEnd"/>
      <w:r w:rsidRPr="56442C36">
        <w:rPr>
          <w:rFonts w:ascii="Verdana Pro" w:eastAsia="Verdana Pro" w:hAnsi="Verdana Pro" w:cs="Verdana Pro"/>
          <w:sz w:val="24"/>
          <w:szCs w:val="24"/>
        </w:rPr>
        <w:t xml:space="preserve"> this proposal and concludes that on the balance of probabilities </w:t>
      </w:r>
      <w:r w:rsidR="69D18CA0" w:rsidRPr="56442C36">
        <w:rPr>
          <w:rFonts w:ascii="Verdana Pro" w:eastAsia="Verdana Pro" w:hAnsi="Verdana Pro" w:cs="Verdana Pro"/>
          <w:sz w:val="24"/>
          <w:szCs w:val="24"/>
        </w:rPr>
        <w:t xml:space="preserve">the proposal meets the criteria set out in the legislation. </w:t>
      </w:r>
    </w:p>
    <w:p w14:paraId="2B7B2049" w14:textId="51A48CFC" w:rsidR="56442C36" w:rsidRDefault="56442C36" w:rsidP="56442C36">
      <w:pPr>
        <w:rPr>
          <w:rFonts w:ascii="Verdana Pro" w:eastAsia="Verdana Pro" w:hAnsi="Verdana Pro" w:cs="Verdana Pro"/>
          <w:sz w:val="24"/>
          <w:szCs w:val="24"/>
        </w:rPr>
      </w:pPr>
    </w:p>
    <w:p w14:paraId="47B29D67" w14:textId="3B0CA23C" w:rsidR="69D18CA0" w:rsidRDefault="69D18CA0" w:rsidP="56442C36">
      <w:pPr>
        <w:rPr>
          <w:rFonts w:ascii="Verdana Pro" w:eastAsia="Verdana Pro" w:hAnsi="Verdana Pro" w:cs="Verdana Pro"/>
          <w:sz w:val="24"/>
          <w:szCs w:val="24"/>
          <w:highlight w:val="yellow"/>
        </w:rPr>
      </w:pPr>
      <w:r w:rsidRPr="56442C36">
        <w:rPr>
          <w:rFonts w:ascii="Verdana Pro" w:eastAsia="Verdana Pro" w:hAnsi="Verdana Pro" w:cs="Verdana Pro"/>
          <w:sz w:val="24"/>
          <w:szCs w:val="24"/>
        </w:rPr>
        <w:t xml:space="preserve">The Registration Authority has therefore decided to grant the application and correct the entry in the Commons Register under </w:t>
      </w:r>
      <w:r w:rsidR="11DDD94C" w:rsidRPr="56442C36">
        <w:rPr>
          <w:rFonts w:ascii="Verdana Pro" w:eastAsia="Verdana Pro" w:hAnsi="Verdana Pro" w:cs="Verdana Pro"/>
          <w:sz w:val="24"/>
          <w:szCs w:val="24"/>
        </w:rPr>
        <w:t>CL</w:t>
      </w:r>
      <w:r w:rsidR="0DB1683D" w:rsidRPr="56442C36">
        <w:rPr>
          <w:rFonts w:ascii="Verdana Pro" w:eastAsia="Verdana Pro" w:hAnsi="Verdana Pro" w:cs="Verdana Pro"/>
          <w:sz w:val="24"/>
          <w:szCs w:val="24"/>
        </w:rPr>
        <w:t>2</w:t>
      </w:r>
      <w:r w:rsidR="5EAD319E" w:rsidRPr="56442C36">
        <w:rPr>
          <w:rFonts w:ascii="Verdana Pro" w:eastAsia="Verdana Pro" w:hAnsi="Verdana Pro" w:cs="Verdana Pro"/>
          <w:sz w:val="24"/>
          <w:szCs w:val="24"/>
        </w:rPr>
        <w:t xml:space="preserve"> to exclude the area set out in the application.</w:t>
      </w:r>
    </w:p>
    <w:sectPr w:rsidR="69D18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1049" w:bottom="1440" w:left="1366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6C7B" w14:textId="77777777" w:rsidR="00E65879" w:rsidRDefault="00E65879">
      <w:r>
        <w:separator/>
      </w:r>
    </w:p>
  </w:endnote>
  <w:endnote w:type="continuationSeparator" w:id="0">
    <w:p w14:paraId="02EB378F" w14:textId="77777777" w:rsidR="00E65879" w:rsidRDefault="00E6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E74524" w:rsidRDefault="00E74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6206"/>
      <w:gridCol w:w="3288"/>
    </w:tblGrid>
    <w:tr w:rsidR="00E74524" w14:paraId="4B8439CD" w14:textId="77777777" w:rsidTr="520EF46C">
      <w:tc>
        <w:tcPr>
          <w:tcW w:w="6345" w:type="dxa"/>
        </w:tcPr>
        <w:p w14:paraId="2A0792B6" w14:textId="46FB5838" w:rsidR="00E74524" w:rsidRDefault="520EF46C" w:rsidP="520EF46C">
          <w:pPr>
            <w:pStyle w:val="Footer"/>
            <w:rPr>
              <w:sz w:val="16"/>
              <w:szCs w:val="16"/>
            </w:rPr>
          </w:pPr>
          <w:r w:rsidRPr="520EF46C">
            <w:rPr>
              <w:sz w:val="16"/>
              <w:szCs w:val="16"/>
            </w:rPr>
            <w:t xml:space="preserve"> </w:t>
          </w:r>
          <w:proofErr w:type="gramStart"/>
          <w:r w:rsidRPr="520EF46C">
            <w:rPr>
              <w:sz w:val="16"/>
              <w:szCs w:val="16"/>
            </w:rPr>
            <w:t>&lt;:</w:t>
          </w:r>
          <w:proofErr w:type="spellStart"/>
          <w:r w:rsidRPr="520EF46C">
            <w:rPr>
              <w:sz w:val="16"/>
              <w:szCs w:val="16"/>
            </w:rPr>
            <w:t>MatterRef</w:t>
          </w:r>
          <w:proofErr w:type="spellEnd"/>
          <w:proofErr w:type="gramEnd"/>
          <w:r w:rsidRPr="520EF46C">
            <w:rPr>
              <w:sz w:val="16"/>
              <w:szCs w:val="16"/>
            </w:rPr>
            <w:t>:&gt; / &lt;:</w:t>
          </w:r>
          <w:proofErr w:type="spellStart"/>
          <w:r w:rsidRPr="520EF46C">
            <w:rPr>
              <w:sz w:val="16"/>
              <w:szCs w:val="16"/>
            </w:rPr>
            <w:t>DocNumber</w:t>
          </w:r>
          <w:proofErr w:type="spellEnd"/>
          <w:r w:rsidRPr="520EF46C">
            <w:rPr>
              <w:sz w:val="16"/>
              <w:szCs w:val="16"/>
            </w:rPr>
            <w:t>:&gt;</w:t>
          </w:r>
        </w:p>
      </w:tc>
      <w:tc>
        <w:tcPr>
          <w:tcW w:w="3365" w:type="dxa"/>
        </w:tcPr>
        <w:p w14:paraId="02EDD99D" w14:textId="77777777" w:rsidR="00E74524" w:rsidRDefault="00E74524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Page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14:paraId="72A3D3EC" w14:textId="77777777" w:rsidR="00E74524" w:rsidRDefault="00E74524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7787" w14:textId="77777777" w:rsidR="00E74524" w:rsidRDefault="008B34A5">
    <w:pPr>
      <w:pStyle w:val="Footer"/>
    </w:pPr>
    <w:proofErr w:type="gramStart"/>
    <w:r>
      <w:rPr>
        <w:sz w:val="16"/>
      </w:rPr>
      <w:t>&lt;:</w:t>
    </w:r>
    <w:proofErr w:type="spellStart"/>
    <w:r>
      <w:rPr>
        <w:sz w:val="16"/>
      </w:rPr>
      <w:t>MatterRef</w:t>
    </w:r>
    <w:proofErr w:type="spellEnd"/>
    <w:proofErr w:type="gramEnd"/>
    <w:r>
      <w:rPr>
        <w:sz w:val="16"/>
      </w:rPr>
      <w:t>:&gt;</w:t>
    </w:r>
    <w:r w:rsidR="00E74524">
      <w:rPr>
        <w:sz w:val="16"/>
      </w:rPr>
      <w:t xml:space="preserve"> / </w:t>
    </w:r>
    <w:r>
      <w:rPr>
        <w:sz w:val="16"/>
      </w:rPr>
      <w:t>&lt;:</w:t>
    </w:r>
    <w:proofErr w:type="spellStart"/>
    <w:r>
      <w:rPr>
        <w:sz w:val="16"/>
      </w:rPr>
      <w:t>DocNumber</w:t>
    </w:r>
    <w:proofErr w:type="spellEnd"/>
    <w:r>
      <w:rPr>
        <w:sz w:val="16"/>
      </w:rPr>
      <w:t>:&gt;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E65879" w:rsidRDefault="00E65879">
      <w:r>
        <w:separator/>
      </w:r>
    </w:p>
  </w:footnote>
  <w:footnote w:type="continuationSeparator" w:id="0">
    <w:p w14:paraId="41C8F396" w14:textId="77777777" w:rsidR="00E65879" w:rsidRDefault="00E6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74524" w:rsidRDefault="00E7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74524" w:rsidRDefault="00E74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E74524" w:rsidRDefault="00E7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91C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C501F4"/>
    <w:multiLevelType w:val="hybridMultilevel"/>
    <w:tmpl w:val="29D4F548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7E87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2470A1"/>
    <w:multiLevelType w:val="hybridMultilevel"/>
    <w:tmpl w:val="29D4F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3496C"/>
    <w:multiLevelType w:val="hybridMultilevel"/>
    <w:tmpl w:val="D7C6741C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DAC"/>
    <w:multiLevelType w:val="multilevel"/>
    <w:tmpl w:val="5B843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439572156">
    <w:abstractNumId w:val="5"/>
  </w:num>
  <w:num w:numId="2" w16cid:durableId="530150026">
    <w:abstractNumId w:val="2"/>
  </w:num>
  <w:num w:numId="3" w16cid:durableId="1533685421">
    <w:abstractNumId w:val="3"/>
  </w:num>
  <w:num w:numId="4" w16cid:durableId="1474562837">
    <w:abstractNumId w:val="1"/>
  </w:num>
  <w:num w:numId="5" w16cid:durableId="1754472188">
    <w:abstractNumId w:val="0"/>
  </w:num>
  <w:num w:numId="6" w16cid:durableId="1588076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8/11/2017 12:18"/>
  </w:docVars>
  <w:rsids>
    <w:rsidRoot w:val="00C85E8D"/>
    <w:rsid w:val="00026108"/>
    <w:rsid w:val="0003338E"/>
    <w:rsid w:val="000564E6"/>
    <w:rsid w:val="00071DA0"/>
    <w:rsid w:val="000926F2"/>
    <w:rsid w:val="000A0048"/>
    <w:rsid w:val="000B2523"/>
    <w:rsid w:val="000C42FE"/>
    <w:rsid w:val="000D003C"/>
    <w:rsid w:val="000D1D7E"/>
    <w:rsid w:val="000E3898"/>
    <w:rsid w:val="00103AC8"/>
    <w:rsid w:val="001550C0"/>
    <w:rsid w:val="001D1043"/>
    <w:rsid w:val="00216A3F"/>
    <w:rsid w:val="00223DB6"/>
    <w:rsid w:val="00230646"/>
    <w:rsid w:val="002478E5"/>
    <w:rsid w:val="00281F81"/>
    <w:rsid w:val="00336739"/>
    <w:rsid w:val="00383ECB"/>
    <w:rsid w:val="003A6481"/>
    <w:rsid w:val="00423186"/>
    <w:rsid w:val="00437B75"/>
    <w:rsid w:val="004932E7"/>
    <w:rsid w:val="004A2646"/>
    <w:rsid w:val="004E2FD5"/>
    <w:rsid w:val="00500A0D"/>
    <w:rsid w:val="0050562A"/>
    <w:rsid w:val="005323CF"/>
    <w:rsid w:val="005403DB"/>
    <w:rsid w:val="00553E50"/>
    <w:rsid w:val="00574848"/>
    <w:rsid w:val="005755BC"/>
    <w:rsid w:val="005852BC"/>
    <w:rsid w:val="00585B82"/>
    <w:rsid w:val="005D486A"/>
    <w:rsid w:val="005E73DD"/>
    <w:rsid w:val="005F027A"/>
    <w:rsid w:val="00614C42"/>
    <w:rsid w:val="00615DA7"/>
    <w:rsid w:val="00670E55"/>
    <w:rsid w:val="00676FEF"/>
    <w:rsid w:val="0069660F"/>
    <w:rsid w:val="006F0D05"/>
    <w:rsid w:val="006F2136"/>
    <w:rsid w:val="0071652B"/>
    <w:rsid w:val="00792C43"/>
    <w:rsid w:val="007C7F91"/>
    <w:rsid w:val="007D5334"/>
    <w:rsid w:val="007E0091"/>
    <w:rsid w:val="007E3AB3"/>
    <w:rsid w:val="007E455D"/>
    <w:rsid w:val="008424E9"/>
    <w:rsid w:val="00845576"/>
    <w:rsid w:val="00851F40"/>
    <w:rsid w:val="00873D47"/>
    <w:rsid w:val="008B34A5"/>
    <w:rsid w:val="008C7A57"/>
    <w:rsid w:val="008E520C"/>
    <w:rsid w:val="008F3467"/>
    <w:rsid w:val="009274CD"/>
    <w:rsid w:val="00953BB6"/>
    <w:rsid w:val="0098724B"/>
    <w:rsid w:val="009B79DB"/>
    <w:rsid w:val="00A005D4"/>
    <w:rsid w:val="00A77661"/>
    <w:rsid w:val="00AE18D1"/>
    <w:rsid w:val="00AE6490"/>
    <w:rsid w:val="00AF19EE"/>
    <w:rsid w:val="00B52992"/>
    <w:rsid w:val="00BA5329"/>
    <w:rsid w:val="00BF565D"/>
    <w:rsid w:val="00C12579"/>
    <w:rsid w:val="00C56119"/>
    <w:rsid w:val="00C85E8D"/>
    <w:rsid w:val="00CD01AD"/>
    <w:rsid w:val="00D06D35"/>
    <w:rsid w:val="00D16C22"/>
    <w:rsid w:val="00D32C7A"/>
    <w:rsid w:val="00D56CFC"/>
    <w:rsid w:val="00D77568"/>
    <w:rsid w:val="00DA3F92"/>
    <w:rsid w:val="00DB2586"/>
    <w:rsid w:val="00DD4759"/>
    <w:rsid w:val="00E4638D"/>
    <w:rsid w:val="00E5206F"/>
    <w:rsid w:val="00E65879"/>
    <w:rsid w:val="00E71C61"/>
    <w:rsid w:val="00E74524"/>
    <w:rsid w:val="00E85EB4"/>
    <w:rsid w:val="00ED5A92"/>
    <w:rsid w:val="00EE362F"/>
    <w:rsid w:val="00F4099D"/>
    <w:rsid w:val="00F63514"/>
    <w:rsid w:val="00F72437"/>
    <w:rsid w:val="00F95A6A"/>
    <w:rsid w:val="00F9742F"/>
    <w:rsid w:val="00FB2EFA"/>
    <w:rsid w:val="00FB3EA7"/>
    <w:rsid w:val="00FD33B7"/>
    <w:rsid w:val="00FF1621"/>
    <w:rsid w:val="053A2A26"/>
    <w:rsid w:val="068A2D4A"/>
    <w:rsid w:val="0B00D858"/>
    <w:rsid w:val="0BB8FC53"/>
    <w:rsid w:val="0C91869D"/>
    <w:rsid w:val="0DB1683D"/>
    <w:rsid w:val="0E34570F"/>
    <w:rsid w:val="1060F054"/>
    <w:rsid w:val="10DDEA47"/>
    <w:rsid w:val="11DDD94C"/>
    <w:rsid w:val="15DA4E33"/>
    <w:rsid w:val="178B02BE"/>
    <w:rsid w:val="17FB1126"/>
    <w:rsid w:val="1819988C"/>
    <w:rsid w:val="184138E3"/>
    <w:rsid w:val="188E4401"/>
    <w:rsid w:val="1B0830BC"/>
    <w:rsid w:val="1FE08EF3"/>
    <w:rsid w:val="2549F66F"/>
    <w:rsid w:val="29893764"/>
    <w:rsid w:val="2A151EBC"/>
    <w:rsid w:val="2BA6A69C"/>
    <w:rsid w:val="2D542CA8"/>
    <w:rsid w:val="2E805DF9"/>
    <w:rsid w:val="320C545A"/>
    <w:rsid w:val="36551622"/>
    <w:rsid w:val="37E43071"/>
    <w:rsid w:val="3B202E0D"/>
    <w:rsid w:val="3D634B52"/>
    <w:rsid w:val="3E79BBAD"/>
    <w:rsid w:val="4087DBAC"/>
    <w:rsid w:val="453C8D3F"/>
    <w:rsid w:val="4964CBC7"/>
    <w:rsid w:val="4ACB99A6"/>
    <w:rsid w:val="4CB6E65B"/>
    <w:rsid w:val="4CC7AFE1"/>
    <w:rsid w:val="50AB0161"/>
    <w:rsid w:val="520EF46C"/>
    <w:rsid w:val="524F9044"/>
    <w:rsid w:val="53F95A31"/>
    <w:rsid w:val="55A2C2F1"/>
    <w:rsid w:val="56442C36"/>
    <w:rsid w:val="5EAD319E"/>
    <w:rsid w:val="62B8708A"/>
    <w:rsid w:val="65E70D27"/>
    <w:rsid w:val="68EA7D5C"/>
    <w:rsid w:val="69D18CA0"/>
    <w:rsid w:val="6B1247A6"/>
    <w:rsid w:val="710EF862"/>
    <w:rsid w:val="74429ED7"/>
    <w:rsid w:val="7626923D"/>
    <w:rsid w:val="770EC861"/>
    <w:rsid w:val="7800EAA8"/>
    <w:rsid w:val="791C095C"/>
    <w:rsid w:val="7D4A508D"/>
    <w:rsid w:val="7DD5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C4E05"/>
  <w15:chartTrackingRefBased/>
  <w15:docId w15:val="{E9E2FB2C-2D45-43A1-8920-83F7933B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0ec63-bda8-48a9-97ed-c98270d278f2" xsi:nil="true"/>
    <lcf76f155ced4ddcb4097134ff3c332f xmlns="06d75376-31e9-46b3-8941-9b6e594fed70">
      <Terms xmlns="http://schemas.microsoft.com/office/infopath/2007/PartnerControls"/>
    </lcf76f155ced4ddcb4097134ff3c332f>
    <DigitalSupportRequestRef xmlns="06d75376-31e9-46b3-8941-9b6e594fed70">890</DigitalSupportRequestRe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40ED4D3A2A242B15D3201D94C9E69" ma:contentTypeVersion="15" ma:contentTypeDescription="Create a new document." ma:contentTypeScope="" ma:versionID="a2a44d40088d06229ee2b8a04537effa">
  <xsd:schema xmlns:xsd="http://www.w3.org/2001/XMLSchema" xmlns:xs="http://www.w3.org/2001/XMLSchema" xmlns:p="http://schemas.microsoft.com/office/2006/metadata/properties" xmlns:ns2="06d75376-31e9-46b3-8941-9b6e594fed70" xmlns:ns3="ba10ec63-bda8-48a9-97ed-c98270d278f2" targetNamespace="http://schemas.microsoft.com/office/2006/metadata/properties" ma:root="true" ma:fieldsID="8b8f8ce8c9b0c261b2f30efdee6847cc" ns2:_="" ns3:_="">
    <xsd:import namespace="06d75376-31e9-46b3-8941-9b6e594fed70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igitalSupportRequestRef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5376-31e9-46b3-8941-9b6e594f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gitalSupportRequestRef" ma:index="12" nillable="true" ma:displayName="Digital Support Request Ref" ma:format="Dropdown" ma:list="b8e24f0b-6b16-40c9-9704-91299dfeffa5" ma:internalName="DigitalSupportRequestRef" ma:showField="ID">
      <xsd:simpleType>
        <xsd:restriction base="dms:Lookup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83ef68-eee6-43de-b085-b9ff6336d2bc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00428-9F37-41C3-A23A-5210A740D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1B17F-A6F8-47BB-94AF-CA5094BAF08F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eb9ce2-6b5e-47d4-a749-73670e7e656a"/>
    <ds:schemaRef ds:uri="12186b35-8a34-43df-b3a3-4bbdc8c012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9B1665-AF00-4CC1-9DAB-29695E988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4</DocSecurity>
  <Lines>8</Lines>
  <Paragraphs>2</Paragraphs>
  <ScaleCrop>false</ScaleCrop>
  <Company>Iken Business Ltd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Ref:_</dc:title>
  <dc:subject/>
  <dc:creator>MEK</dc:creator>
  <cp:keywords/>
  <dc:description/>
  <cp:lastModifiedBy>Bailey, Debra (E,I&amp;S)</cp:lastModifiedBy>
  <cp:revision>2</cp:revision>
  <cp:lastPrinted>1998-03-18T12:02:00Z</cp:lastPrinted>
  <dcterms:created xsi:type="dcterms:W3CDTF">2025-02-19T12:01:00Z</dcterms:created>
  <dcterms:modified xsi:type="dcterms:W3CDTF">2025-02-19T12:01:00Z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&lt;:DocNumber:&gt;</vt:lpwstr>
  </property>
  <property fmtid="{D5CDD505-2E9C-101B-9397-08002B2CF9AE}" pid="3" name="MatterRef">
    <vt:lpwstr>&lt;:MatterRef:&gt;</vt:lpwstr>
  </property>
  <property fmtid="{D5CDD505-2E9C-101B-9397-08002B2CF9AE}" pid="4" name="DocRecipient">
    <vt:lpwstr>&lt;:DocRecipient:&gt;</vt:lpwstr>
  </property>
  <property fmtid="{D5CDD505-2E9C-101B-9397-08002B2CF9AE}" pid="5" name="DocContact">
    <vt:lpwstr>&lt;:DocContact:&gt;</vt:lpwstr>
  </property>
  <property fmtid="{D5CDD505-2E9C-101B-9397-08002B2CF9AE}" pid="6" name="DocDescription">
    <vt:lpwstr>&lt;:DocDescription:&gt;</vt:lpwstr>
  </property>
  <property fmtid="{D5CDD505-2E9C-101B-9397-08002B2CF9AE}" pid="7" name="DocType">
    <vt:lpwstr>&lt;:DocType:&gt;</vt:lpwstr>
  </property>
  <property fmtid="{D5CDD505-2E9C-101B-9397-08002B2CF9AE}" pid="8" name="DocTemplate">
    <vt:lpwstr>&lt;:DocTemplate:&gt;</vt:lpwstr>
  </property>
  <property fmtid="{D5CDD505-2E9C-101B-9397-08002B2CF9AE}" pid="9" name="DocCreatedBy">
    <vt:lpwstr>&lt;:DocCreatedBy:&gt;</vt:lpwstr>
  </property>
  <property fmtid="{D5CDD505-2E9C-101B-9397-08002B2CF9AE}" pid="10" name="DocOwnerId">
    <vt:lpwstr>&lt;:DocOwnerId:&gt;</vt:lpwstr>
  </property>
  <property fmtid="{D5CDD505-2E9C-101B-9397-08002B2CF9AE}" pid="11" name="DocDateSent">
    <vt:lpwstr>&lt;:DocDateSent:&gt;</vt:lpwstr>
  </property>
  <property fmtid="{D5CDD505-2E9C-101B-9397-08002B2CF9AE}" pid="12" name="MatterType">
    <vt:lpwstr>&lt;:MatterType:&gt;</vt:lpwstr>
  </property>
  <property fmtid="{D5CDD505-2E9C-101B-9397-08002B2CF9AE}" pid="13" name="MatterClass">
    <vt:lpwstr>&lt;:MatterClass:&gt;</vt:lpwstr>
  </property>
  <property fmtid="{D5CDD505-2E9C-101B-9397-08002B2CF9AE}" pid="14" name="MatterName">
    <vt:lpwstr>&lt;:MatterName:&gt;</vt:lpwstr>
  </property>
  <property fmtid="{D5CDD505-2E9C-101B-9397-08002B2CF9AE}" pid="15" name="Client">
    <vt:lpwstr>&lt;:Client:&gt;</vt:lpwstr>
  </property>
  <property fmtid="{D5CDD505-2E9C-101B-9397-08002B2CF9AE}" pid="16" name="Account">
    <vt:lpwstr>&lt;:Account:&gt;</vt:lpwstr>
  </property>
  <property fmtid="{D5CDD505-2E9C-101B-9397-08002B2CF9AE}" pid="17" name="DocOwnerName">
    <vt:lpwstr>&lt;:DocOwnerName:&gt;</vt:lpwstr>
  </property>
  <property fmtid="{D5CDD505-2E9C-101B-9397-08002B2CF9AE}" pid="18" name="DocOwnerEmail">
    <vt:lpwstr>&lt;:DocOwnerEmail:&gt;</vt:lpwstr>
  </property>
  <property fmtid="{D5CDD505-2E9C-101B-9397-08002B2CF9AE}" pid="19" name="DocOwnerTelephone">
    <vt:lpwstr>&lt;:DocOwnerTelephone:&gt;</vt:lpwstr>
  </property>
  <property fmtid="{D5CDD505-2E9C-101B-9397-08002B2CF9AE}" pid="20" name="DocOwnerFax">
    <vt:lpwstr>DocOwnerFax</vt:lpwstr>
  </property>
  <property fmtid="{D5CDD505-2E9C-101B-9397-08002B2CF9AE}" pid="21" name="DocOwnerLocation">
    <vt:lpwstr>DocOwnerLocation</vt:lpwstr>
  </property>
  <property fmtid="{D5CDD505-2E9C-101B-9397-08002B2CF9AE}" pid="22" name="DocOwnerRole">
    <vt:lpwstr>DocOwnerRole</vt:lpwstr>
  </property>
  <property fmtid="{D5CDD505-2E9C-101B-9397-08002B2CF9AE}" pid="23" name="DocOwnerInitials">
    <vt:lpwstr>DocOwnerInitials</vt:lpwstr>
  </property>
  <property fmtid="{D5CDD505-2E9C-101B-9397-08002B2CF9AE}" pid="24" name="DocCreatorName">
    <vt:lpwstr>&lt;:DocCreatorName:&gt;</vt:lpwstr>
  </property>
  <property fmtid="{D5CDD505-2E9C-101B-9397-08002B2CF9AE}" pid="25" name="DocCreatorEmail">
    <vt:lpwstr>&lt;:DocCreatorEmail:&gt;</vt:lpwstr>
  </property>
  <property fmtid="{D5CDD505-2E9C-101B-9397-08002B2CF9AE}" pid="26" name="DocCreatorTelephone">
    <vt:lpwstr>&lt;:DocCreatorTelephone:&gt;</vt:lpwstr>
  </property>
  <property fmtid="{D5CDD505-2E9C-101B-9397-08002B2CF9AE}" pid="27" name="DocCreatorFax">
    <vt:lpwstr>DocCreatorFax</vt:lpwstr>
  </property>
  <property fmtid="{D5CDD505-2E9C-101B-9397-08002B2CF9AE}" pid="28" name="DocCreatorLocation">
    <vt:lpwstr>DocCreatorLocation</vt:lpwstr>
  </property>
  <property fmtid="{D5CDD505-2E9C-101B-9397-08002B2CF9AE}" pid="29" name="DocCreatorRole">
    <vt:lpwstr>DocCreatorRole</vt:lpwstr>
  </property>
  <property fmtid="{D5CDD505-2E9C-101B-9397-08002B2CF9AE}" pid="30" name="DocCreatorInitials">
    <vt:lpwstr>DocCreatorInitials</vt:lpwstr>
  </property>
  <property fmtid="{D5CDD505-2E9C-101B-9397-08002B2CF9AE}" pid="31" name="MatterOpenFrom">
    <vt:lpwstr>&lt;:MatterOpenFrom:&gt;</vt:lpwstr>
  </property>
  <property fmtid="{D5CDD505-2E9C-101B-9397-08002B2CF9AE}" pid="32" name="DocVersion">
    <vt:lpwstr>DocVersion</vt:lpwstr>
  </property>
  <property fmtid="{D5CDD505-2E9C-101B-9397-08002B2CF9AE}" pid="33" name="ContentTypeId">
    <vt:lpwstr>0x010100A2740ED4D3A2A242B15D3201D94C9E69</vt:lpwstr>
  </property>
  <property fmtid="{D5CDD505-2E9C-101B-9397-08002B2CF9AE}" pid="34" name="MediaServiceImageTags">
    <vt:lpwstr/>
  </property>
</Properties>
</file>