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1E0C8" w14:textId="77777777" w:rsidR="004C65C3" w:rsidRDefault="004C65C3" w:rsidP="004C65C3">
      <w:pPr>
        <w:rPr>
          <w:rFonts w:ascii="Verdana" w:hAnsi="Verdana"/>
          <w:b/>
          <w:bCs/>
          <w:color w:val="0F4761" w:themeColor="accent1" w:themeShade="BF"/>
          <w:sz w:val="32"/>
          <w:szCs w:val="32"/>
        </w:rPr>
      </w:pPr>
    </w:p>
    <w:p w14:paraId="1FA27018" w14:textId="2EEE598C" w:rsidR="0072735B" w:rsidRPr="0072735B" w:rsidRDefault="0072735B" w:rsidP="0072735B">
      <w:pPr>
        <w:pStyle w:val="PlainText"/>
        <w:rPr>
          <w:rFonts w:ascii="Avenir Next LT Pro" w:hAnsi="Avenir Next LT Pro" w:cs="Arial"/>
          <w:b/>
          <w:bCs/>
          <w:color w:val="000000" w:themeColor="text1"/>
          <w:sz w:val="40"/>
          <w:szCs w:val="32"/>
        </w:rPr>
      </w:pPr>
      <w:r w:rsidRPr="0072735B">
        <w:rPr>
          <w:rFonts w:ascii="Avenir Next LT Pro" w:hAnsi="Avenir Next LT Pro" w:cs="Arial"/>
          <w:b/>
          <w:bCs/>
          <w:color w:val="000000" w:themeColor="text1"/>
          <w:sz w:val="40"/>
          <w:szCs w:val="32"/>
        </w:rPr>
        <w:t>Expressions of interest for Staffordshire Enhanced District Inclusion Support (SEDIS) model in Staffordshire Moorlands</w:t>
      </w:r>
    </w:p>
    <w:p w14:paraId="7874BE35" w14:textId="77777777" w:rsidR="0072735B" w:rsidRDefault="0072735B" w:rsidP="004C65C3">
      <w:pPr>
        <w:pStyle w:val="PlainText"/>
        <w:rPr>
          <w:rFonts w:cs="Arial"/>
          <w:b/>
          <w:bCs/>
          <w:sz w:val="32"/>
          <w:szCs w:val="24"/>
        </w:rPr>
      </w:pPr>
    </w:p>
    <w:p w14:paraId="11E5470C" w14:textId="60E77067" w:rsidR="0072735B" w:rsidRPr="0072735B" w:rsidRDefault="0072735B" w:rsidP="004C65C3">
      <w:pPr>
        <w:pStyle w:val="PlainText"/>
        <w:rPr>
          <w:rFonts w:ascii="Avenir Next LT Pro" w:hAnsi="Avenir Next LT Pro" w:cs="Arial"/>
          <w:b/>
          <w:bCs/>
          <w:color w:val="CF007F"/>
          <w:sz w:val="36"/>
          <w:szCs w:val="28"/>
        </w:rPr>
      </w:pPr>
      <w:r w:rsidRPr="0072735B">
        <w:rPr>
          <w:rFonts w:ascii="Avenir Next LT Pro" w:hAnsi="Avenir Next LT Pro" w:cs="Arial"/>
          <w:b/>
          <w:bCs/>
          <w:color w:val="CF007F"/>
          <w:sz w:val="36"/>
          <w:szCs w:val="28"/>
        </w:rPr>
        <w:t>Expression of interest form</w:t>
      </w:r>
    </w:p>
    <w:p w14:paraId="647F199C" w14:textId="77777777" w:rsidR="004C65C3" w:rsidRPr="0072735B" w:rsidRDefault="004C65C3" w:rsidP="004C65C3">
      <w:pPr>
        <w:spacing w:after="0" w:line="240" w:lineRule="auto"/>
        <w:rPr>
          <w:rFonts w:ascii="Avenir Next LT Pro" w:hAnsi="Avenir Next LT Pro"/>
          <w:b/>
          <w:bCs/>
          <w:color w:val="0F4761" w:themeColor="accent1" w:themeShade="BF"/>
          <w:sz w:val="32"/>
          <w:szCs w:val="32"/>
        </w:rPr>
      </w:pPr>
    </w:p>
    <w:p w14:paraId="3FF0BA8D" w14:textId="19882EBF" w:rsidR="004C65C3" w:rsidRPr="0072735B" w:rsidRDefault="004C65C3" w:rsidP="004C65C3">
      <w:pPr>
        <w:rPr>
          <w:rFonts w:ascii="Avenir Next LT Pro" w:hAnsi="Avenir Next LT Pro"/>
          <w:b/>
          <w:bCs/>
          <w:color w:val="0F4761" w:themeColor="accent1" w:themeShade="BF"/>
          <w:sz w:val="24"/>
          <w:szCs w:val="24"/>
        </w:rPr>
      </w:pPr>
      <w:r w:rsidRPr="0072735B">
        <w:rPr>
          <w:rFonts w:ascii="Avenir Next LT Pro" w:hAnsi="Avenir Next LT Pro"/>
          <w:b/>
          <w:bCs/>
          <w:color w:val="0F4761" w:themeColor="accent1" w:themeShade="BF"/>
          <w:sz w:val="24"/>
          <w:szCs w:val="24"/>
        </w:rPr>
        <w:t>A: I</w:t>
      </w:r>
      <w:r w:rsidR="0072735B" w:rsidRPr="0072735B">
        <w:rPr>
          <w:rFonts w:ascii="Avenir Next LT Pro" w:hAnsi="Avenir Next LT Pro"/>
          <w:b/>
          <w:bCs/>
          <w:color w:val="0F4761" w:themeColor="accent1" w:themeShade="BF"/>
          <w:sz w:val="24"/>
          <w:szCs w:val="24"/>
        </w:rPr>
        <w:t>ntroduction</w:t>
      </w:r>
    </w:p>
    <w:p w14:paraId="6F87B2C7" w14:textId="77777777" w:rsidR="0072735B" w:rsidRDefault="004C65C3" w:rsidP="0072735B">
      <w:pPr>
        <w:shd w:val="clear" w:color="auto" w:fill="FFFFFF"/>
        <w:spacing w:before="100" w:beforeAutospacing="1" w:after="100" w:afterAutospacing="1" w:line="240" w:lineRule="auto"/>
        <w:rPr>
          <w:rFonts w:ascii="Avenir Next LT Pro" w:eastAsia="Times New Roman" w:hAnsi="Avenir Next LT Pro" w:cs="Arial"/>
          <w:color w:val="0F4761" w:themeColor="accent1" w:themeShade="BF"/>
          <w:sz w:val="24"/>
          <w:szCs w:val="24"/>
          <w:lang w:eastAsia="en-GB"/>
        </w:rPr>
      </w:pPr>
      <w:bookmarkStart w:id="0" w:name="_Hlk132386774"/>
      <w:r w:rsidRPr="0072735B">
        <w:rPr>
          <w:rFonts w:ascii="Avenir Next LT Pro" w:eastAsia="Times New Roman" w:hAnsi="Avenir Next LT Pro" w:cs="Arial"/>
          <w:color w:val="0F4761" w:themeColor="accent1" w:themeShade="BF"/>
          <w:sz w:val="24"/>
          <w:szCs w:val="24"/>
          <w:lang w:eastAsia="en-GB"/>
        </w:rPr>
        <w:t xml:space="preserve">The proposed Staffordshire Enhanced District Inclusion Support Model will build on </w:t>
      </w:r>
      <w:bookmarkStart w:id="1" w:name="_Hlk132387434"/>
      <w:r w:rsidRPr="0072735B">
        <w:rPr>
          <w:rFonts w:ascii="Avenir Next LT Pro" w:eastAsia="Times New Roman" w:hAnsi="Avenir Next LT Pro" w:cs="Arial"/>
          <w:color w:val="0F4761" w:themeColor="accent1" w:themeShade="BF"/>
          <w:sz w:val="24"/>
          <w:szCs w:val="24"/>
          <w:lang w:eastAsia="en-GB"/>
        </w:rPr>
        <w:t xml:space="preserve">the work of the District SEND and Inclusion Hubs to </w:t>
      </w:r>
      <w:r w:rsidR="0072735B">
        <w:rPr>
          <w:rFonts w:ascii="Avenir Next LT Pro" w:eastAsia="Times New Roman" w:hAnsi="Avenir Next LT Pro" w:cs="Arial"/>
          <w:color w:val="0F4761" w:themeColor="accent1" w:themeShade="BF"/>
          <w:sz w:val="24"/>
          <w:szCs w:val="24"/>
          <w:lang w:eastAsia="en-GB"/>
        </w:rPr>
        <w:t>make sure</w:t>
      </w:r>
      <w:r w:rsidRPr="0072735B">
        <w:rPr>
          <w:rFonts w:ascii="Avenir Next LT Pro" w:eastAsia="Times New Roman" w:hAnsi="Avenir Next LT Pro" w:cs="Arial"/>
          <w:color w:val="0F4761" w:themeColor="accent1" w:themeShade="BF"/>
          <w:sz w:val="24"/>
          <w:szCs w:val="24"/>
          <w:lang w:eastAsia="en-GB"/>
        </w:rPr>
        <w:t xml:space="preserve"> children and young people </w:t>
      </w:r>
      <w:r w:rsidR="0072735B">
        <w:rPr>
          <w:rFonts w:ascii="Avenir Next LT Pro" w:eastAsia="Times New Roman" w:hAnsi="Avenir Next LT Pro" w:cs="Arial"/>
          <w:color w:val="0F4761" w:themeColor="accent1" w:themeShade="BF"/>
          <w:sz w:val="24"/>
          <w:szCs w:val="24"/>
          <w:lang w:eastAsia="en-GB"/>
        </w:rPr>
        <w:t>in</w:t>
      </w:r>
      <w:r w:rsidRPr="0072735B">
        <w:rPr>
          <w:rFonts w:ascii="Avenir Next LT Pro" w:eastAsia="Times New Roman" w:hAnsi="Avenir Next LT Pro" w:cs="Arial"/>
          <w:color w:val="0F4761" w:themeColor="accent1" w:themeShade="BF"/>
          <w:sz w:val="24"/>
          <w:szCs w:val="24"/>
          <w:lang w:eastAsia="en-GB"/>
        </w:rPr>
        <w:t xml:space="preserve"> Staffordshire can access high quality provision which meets their individual needs, when they need it, in their local mainstream educational setting, without the need for a formal diagnosis or Educational Health and Care Plan (EHCP). </w:t>
      </w:r>
      <w:bookmarkEnd w:id="1"/>
    </w:p>
    <w:p w14:paraId="113180C7" w14:textId="2CD75FA6" w:rsidR="004C65C3" w:rsidRPr="0072735B" w:rsidRDefault="004C65C3" w:rsidP="0072735B">
      <w:pPr>
        <w:shd w:val="clear" w:color="auto" w:fill="FFFFFF"/>
        <w:spacing w:before="100" w:beforeAutospacing="1" w:after="100" w:afterAutospacing="1" w:line="240" w:lineRule="auto"/>
        <w:rPr>
          <w:rFonts w:ascii="Avenir Next LT Pro" w:eastAsia="Times New Roman" w:hAnsi="Avenir Next LT Pro" w:cs="Arial"/>
          <w:color w:val="0F4761" w:themeColor="accent1" w:themeShade="BF"/>
          <w:sz w:val="24"/>
          <w:szCs w:val="24"/>
          <w:lang w:eastAsia="en-GB"/>
        </w:rPr>
      </w:pPr>
      <w:r w:rsidRPr="0072735B">
        <w:rPr>
          <w:rFonts w:ascii="Avenir Next LT Pro" w:eastAsia="Times New Roman" w:hAnsi="Avenir Next LT Pro" w:cs="Arial"/>
          <w:color w:val="0F4761" w:themeColor="accent1" w:themeShade="BF"/>
          <w:sz w:val="24"/>
          <w:szCs w:val="24"/>
          <w:lang w:eastAsia="en-GB"/>
        </w:rPr>
        <w:t>A fundamental principle of the proposed model is</w:t>
      </w:r>
      <w:r w:rsidR="0072735B">
        <w:rPr>
          <w:rFonts w:ascii="Avenir Next LT Pro" w:eastAsia="Times New Roman" w:hAnsi="Avenir Next LT Pro" w:cs="Arial"/>
          <w:color w:val="0F4761" w:themeColor="accent1" w:themeShade="BF"/>
          <w:sz w:val="24"/>
          <w:szCs w:val="24"/>
          <w:lang w:eastAsia="en-GB"/>
        </w:rPr>
        <w:t xml:space="preserve"> that</w:t>
      </w:r>
      <w:r w:rsidRPr="0072735B">
        <w:rPr>
          <w:rFonts w:ascii="Avenir Next LT Pro" w:eastAsia="Times New Roman" w:hAnsi="Avenir Next LT Pro" w:cs="Arial"/>
          <w:color w:val="0F4761" w:themeColor="accent1" w:themeShade="BF"/>
          <w:sz w:val="24"/>
          <w:szCs w:val="24"/>
          <w:lang w:eastAsia="en-GB"/>
        </w:rPr>
        <w:t xml:space="preserve"> the mainstream educational setting will be supported to develop their capacity to </w:t>
      </w:r>
      <w:r w:rsidR="0072735B">
        <w:rPr>
          <w:rFonts w:ascii="Avenir Next LT Pro" w:eastAsia="Times New Roman" w:hAnsi="Avenir Next LT Pro" w:cs="Arial"/>
          <w:color w:val="0F4761" w:themeColor="accent1" w:themeShade="BF"/>
          <w:sz w:val="24"/>
          <w:szCs w:val="24"/>
          <w:lang w:eastAsia="en-GB"/>
        </w:rPr>
        <w:t>make sure,</w:t>
      </w:r>
      <w:r w:rsidRPr="0072735B">
        <w:rPr>
          <w:rFonts w:ascii="Avenir Next LT Pro" w:eastAsia="Times New Roman" w:hAnsi="Avenir Next LT Pro" w:cs="Arial"/>
          <w:color w:val="0F4761" w:themeColor="accent1" w:themeShade="BF"/>
          <w:sz w:val="24"/>
          <w:szCs w:val="24"/>
          <w:lang w:eastAsia="en-GB"/>
        </w:rPr>
        <w:t xml:space="preserve"> where possible, children and young people are educated within their local community.</w:t>
      </w:r>
      <w:r w:rsidRPr="0072735B">
        <w:rPr>
          <w:rFonts w:ascii="Avenir Next LT Pro" w:eastAsia="Times New Roman" w:hAnsi="Avenir Next LT Pro" w:cs="Arial"/>
          <w:b/>
          <w:bCs/>
          <w:noProof/>
          <w:color w:val="0F4761" w:themeColor="accent1" w:themeShade="BF"/>
          <w:sz w:val="28"/>
          <w:szCs w:val="28"/>
          <w:u w:val="single"/>
          <w:lang w:eastAsia="en-GB"/>
        </w:rPr>
        <w:t xml:space="preserve"> </w:t>
      </w:r>
    </w:p>
    <w:p w14:paraId="70A711C2" w14:textId="77777777" w:rsidR="0072735B" w:rsidRDefault="004C65C3" w:rsidP="0072735B">
      <w:pPr>
        <w:shd w:val="clear" w:color="auto" w:fill="FFFFFF"/>
        <w:spacing w:before="100" w:beforeAutospacing="1" w:after="100" w:afterAutospacing="1" w:line="240" w:lineRule="auto"/>
        <w:rPr>
          <w:rFonts w:ascii="Avenir Next LT Pro" w:eastAsia="Times New Roman" w:hAnsi="Avenir Next LT Pro" w:cs="Arial"/>
          <w:color w:val="0F4761" w:themeColor="accent1" w:themeShade="BF"/>
          <w:sz w:val="24"/>
          <w:szCs w:val="24"/>
          <w:lang w:eastAsia="en-GB"/>
        </w:rPr>
      </w:pPr>
      <w:r w:rsidRPr="0072735B">
        <w:rPr>
          <w:rFonts w:ascii="Avenir Next LT Pro" w:eastAsia="Times New Roman" w:hAnsi="Avenir Next LT Pro" w:cs="Arial"/>
          <w:color w:val="0F4761" w:themeColor="accent1" w:themeShade="BF"/>
          <w:sz w:val="24"/>
          <w:szCs w:val="24"/>
          <w:lang w:eastAsia="en-GB"/>
        </w:rPr>
        <w:t xml:space="preserve">The model proposes a district-based </w:t>
      </w:r>
      <w:r w:rsidR="0072735B">
        <w:rPr>
          <w:rFonts w:ascii="Avenir Next LT Pro" w:eastAsia="Times New Roman" w:hAnsi="Avenir Next LT Pro" w:cs="Arial"/>
          <w:color w:val="0F4761" w:themeColor="accent1" w:themeShade="BF"/>
          <w:sz w:val="24"/>
          <w:szCs w:val="24"/>
          <w:lang w:eastAsia="en-GB"/>
        </w:rPr>
        <w:t>e</w:t>
      </w:r>
      <w:r w:rsidRPr="0072735B">
        <w:rPr>
          <w:rFonts w:ascii="Avenir Next LT Pro" w:eastAsia="Times New Roman" w:hAnsi="Avenir Next LT Pro" w:cs="Arial"/>
          <w:color w:val="0F4761" w:themeColor="accent1" w:themeShade="BF"/>
          <w:sz w:val="24"/>
          <w:szCs w:val="24"/>
          <w:lang w:eastAsia="en-GB"/>
        </w:rPr>
        <w:t xml:space="preserve">nhanced </w:t>
      </w:r>
      <w:r w:rsidR="0072735B">
        <w:rPr>
          <w:rFonts w:ascii="Avenir Next LT Pro" w:eastAsia="Times New Roman" w:hAnsi="Avenir Next LT Pro" w:cs="Arial"/>
          <w:color w:val="0F4761" w:themeColor="accent1" w:themeShade="BF"/>
          <w:sz w:val="24"/>
          <w:szCs w:val="24"/>
          <w:lang w:eastAsia="en-GB"/>
        </w:rPr>
        <w:t>o</w:t>
      </w:r>
      <w:r w:rsidRPr="0072735B">
        <w:rPr>
          <w:rFonts w:ascii="Avenir Next LT Pro" w:eastAsia="Times New Roman" w:hAnsi="Avenir Next LT Pro" w:cs="Arial"/>
          <w:color w:val="0F4761" w:themeColor="accent1" w:themeShade="BF"/>
          <w:sz w:val="24"/>
          <w:szCs w:val="24"/>
          <w:lang w:eastAsia="en-GB"/>
        </w:rPr>
        <w:t xml:space="preserve">utreach and </w:t>
      </w:r>
      <w:r w:rsidR="0072735B">
        <w:rPr>
          <w:rFonts w:ascii="Avenir Next LT Pro" w:eastAsia="Times New Roman" w:hAnsi="Avenir Next LT Pro" w:cs="Arial"/>
          <w:color w:val="0F4761" w:themeColor="accent1" w:themeShade="BF"/>
          <w:sz w:val="24"/>
          <w:szCs w:val="24"/>
          <w:lang w:eastAsia="en-GB"/>
        </w:rPr>
        <w:t>e</w:t>
      </w:r>
      <w:r w:rsidRPr="0072735B">
        <w:rPr>
          <w:rFonts w:ascii="Avenir Next LT Pro" w:eastAsia="Times New Roman" w:hAnsi="Avenir Next LT Pro" w:cs="Arial"/>
          <w:color w:val="0F4761" w:themeColor="accent1" w:themeShade="BF"/>
          <w:sz w:val="24"/>
          <w:szCs w:val="24"/>
          <w:lang w:eastAsia="en-GB"/>
        </w:rPr>
        <w:t>nhanced In-</w:t>
      </w:r>
      <w:r w:rsidR="0072735B">
        <w:rPr>
          <w:rFonts w:ascii="Avenir Next LT Pro" w:eastAsia="Times New Roman" w:hAnsi="Avenir Next LT Pro" w:cs="Arial"/>
          <w:color w:val="0F4761" w:themeColor="accent1" w:themeShade="BF"/>
          <w:sz w:val="24"/>
          <w:szCs w:val="24"/>
          <w:lang w:eastAsia="en-GB"/>
        </w:rPr>
        <w:t>r</w:t>
      </w:r>
      <w:r w:rsidRPr="0072735B">
        <w:rPr>
          <w:rFonts w:ascii="Avenir Next LT Pro" w:eastAsia="Times New Roman" w:hAnsi="Avenir Next LT Pro" w:cs="Arial"/>
          <w:color w:val="0F4761" w:themeColor="accent1" w:themeShade="BF"/>
          <w:sz w:val="24"/>
          <w:szCs w:val="24"/>
          <w:lang w:eastAsia="en-GB"/>
        </w:rPr>
        <w:t xml:space="preserve">each offer for mainstream educational settings based upon the presenting needs of the child/young person. </w:t>
      </w:r>
    </w:p>
    <w:p w14:paraId="332605B2" w14:textId="7F486451" w:rsidR="004C65C3" w:rsidRPr="0072735B" w:rsidRDefault="004C65C3" w:rsidP="0072735B">
      <w:pPr>
        <w:shd w:val="clear" w:color="auto" w:fill="FFFFFF"/>
        <w:spacing w:before="100" w:beforeAutospacing="1" w:after="100" w:afterAutospacing="1" w:line="240" w:lineRule="auto"/>
        <w:rPr>
          <w:rFonts w:ascii="Avenir Next LT Pro" w:eastAsia="Times New Roman" w:hAnsi="Avenir Next LT Pro" w:cs="Arial"/>
          <w:color w:val="0F4761" w:themeColor="accent1" w:themeShade="BF"/>
          <w:sz w:val="24"/>
          <w:szCs w:val="24"/>
          <w:lang w:eastAsia="en-GB"/>
        </w:rPr>
      </w:pPr>
      <w:r w:rsidRPr="0072735B">
        <w:rPr>
          <w:rFonts w:ascii="Avenir Next LT Pro" w:eastAsia="Times New Roman" w:hAnsi="Avenir Next LT Pro" w:cs="Arial"/>
          <w:color w:val="0F4761" w:themeColor="accent1" w:themeShade="BF"/>
          <w:sz w:val="24"/>
          <w:szCs w:val="24"/>
          <w:lang w:eastAsia="en-GB"/>
        </w:rPr>
        <w:t xml:space="preserve">This model of support seeks to address unmet SEND needs using an ‘eco-systemic’ approach drawing on expertise from across </w:t>
      </w:r>
      <w:r w:rsidR="0072735B">
        <w:rPr>
          <w:rFonts w:ascii="Avenir Next LT Pro" w:eastAsia="Times New Roman" w:hAnsi="Avenir Next LT Pro" w:cs="Arial"/>
          <w:color w:val="0F4761" w:themeColor="accent1" w:themeShade="BF"/>
          <w:sz w:val="24"/>
          <w:szCs w:val="24"/>
          <w:lang w:eastAsia="en-GB"/>
        </w:rPr>
        <w:t>h</w:t>
      </w:r>
      <w:r w:rsidRPr="0072735B">
        <w:rPr>
          <w:rFonts w:ascii="Avenir Next LT Pro" w:eastAsia="Times New Roman" w:hAnsi="Avenir Next LT Pro" w:cs="Arial"/>
          <w:color w:val="0F4761" w:themeColor="accent1" w:themeShade="BF"/>
          <w:sz w:val="24"/>
          <w:szCs w:val="24"/>
          <w:lang w:eastAsia="en-GB"/>
        </w:rPr>
        <w:t xml:space="preserve">ealth, </w:t>
      </w:r>
      <w:r w:rsidR="0072735B">
        <w:rPr>
          <w:rFonts w:ascii="Avenir Next LT Pro" w:eastAsia="Times New Roman" w:hAnsi="Avenir Next LT Pro" w:cs="Arial"/>
          <w:color w:val="0F4761" w:themeColor="accent1" w:themeShade="BF"/>
          <w:sz w:val="24"/>
          <w:szCs w:val="24"/>
          <w:lang w:eastAsia="en-GB"/>
        </w:rPr>
        <w:t>s</w:t>
      </w:r>
      <w:r w:rsidRPr="0072735B">
        <w:rPr>
          <w:rFonts w:ascii="Avenir Next LT Pro" w:eastAsia="Times New Roman" w:hAnsi="Avenir Next LT Pro" w:cs="Arial"/>
          <w:color w:val="0F4761" w:themeColor="accent1" w:themeShade="BF"/>
          <w:sz w:val="24"/>
          <w:szCs w:val="24"/>
          <w:lang w:eastAsia="en-GB"/>
        </w:rPr>
        <w:t xml:space="preserve">ocial </w:t>
      </w:r>
      <w:r w:rsidR="00310253">
        <w:rPr>
          <w:rFonts w:ascii="Avenir Next LT Pro" w:eastAsia="Times New Roman" w:hAnsi="Avenir Next LT Pro" w:cs="Arial"/>
          <w:color w:val="0F4761" w:themeColor="accent1" w:themeShade="BF"/>
          <w:sz w:val="24"/>
          <w:szCs w:val="24"/>
          <w:lang w:eastAsia="en-GB"/>
        </w:rPr>
        <w:t>c</w:t>
      </w:r>
      <w:r w:rsidR="00310253" w:rsidRPr="0072735B">
        <w:rPr>
          <w:rFonts w:ascii="Avenir Next LT Pro" w:eastAsia="Times New Roman" w:hAnsi="Avenir Next LT Pro" w:cs="Arial"/>
          <w:color w:val="0F4761" w:themeColor="accent1" w:themeShade="BF"/>
          <w:sz w:val="24"/>
          <w:szCs w:val="24"/>
          <w:lang w:eastAsia="en-GB"/>
        </w:rPr>
        <w:t>are,</w:t>
      </w:r>
      <w:r w:rsidRPr="0072735B">
        <w:rPr>
          <w:rFonts w:ascii="Avenir Next LT Pro" w:eastAsia="Times New Roman" w:hAnsi="Avenir Next LT Pro" w:cs="Arial"/>
          <w:color w:val="0F4761" w:themeColor="accent1" w:themeShade="BF"/>
          <w:sz w:val="24"/>
          <w:szCs w:val="24"/>
          <w:lang w:eastAsia="en-GB"/>
        </w:rPr>
        <w:t xml:space="preserve"> and </w:t>
      </w:r>
      <w:r w:rsidR="0072735B">
        <w:rPr>
          <w:rFonts w:ascii="Avenir Next LT Pro" w:eastAsia="Times New Roman" w:hAnsi="Avenir Next LT Pro" w:cs="Arial"/>
          <w:color w:val="0F4761" w:themeColor="accent1" w:themeShade="BF"/>
          <w:sz w:val="24"/>
          <w:szCs w:val="24"/>
          <w:lang w:eastAsia="en-GB"/>
        </w:rPr>
        <w:t>e</w:t>
      </w:r>
      <w:r w:rsidRPr="0072735B">
        <w:rPr>
          <w:rFonts w:ascii="Avenir Next LT Pro" w:eastAsia="Times New Roman" w:hAnsi="Avenir Next LT Pro" w:cs="Arial"/>
          <w:color w:val="0F4761" w:themeColor="accent1" w:themeShade="BF"/>
          <w:sz w:val="24"/>
          <w:szCs w:val="24"/>
          <w:lang w:eastAsia="en-GB"/>
        </w:rPr>
        <w:t>ducation</w:t>
      </w:r>
      <w:bookmarkEnd w:id="0"/>
      <w:r w:rsidRPr="0072735B">
        <w:rPr>
          <w:rFonts w:ascii="Avenir Next LT Pro" w:eastAsia="Times New Roman" w:hAnsi="Avenir Next LT Pro" w:cs="Arial"/>
          <w:color w:val="0F4761" w:themeColor="accent1" w:themeShade="BF"/>
          <w:sz w:val="24"/>
          <w:szCs w:val="24"/>
          <w:lang w:eastAsia="en-GB"/>
        </w:rPr>
        <w:t>.</w:t>
      </w:r>
    </w:p>
    <w:p w14:paraId="54B5485E" w14:textId="27880055" w:rsidR="004C65C3" w:rsidRPr="0072735B" w:rsidRDefault="004C65C3" w:rsidP="0072735B">
      <w:pPr>
        <w:shd w:val="clear" w:color="auto" w:fill="FFFFFF"/>
        <w:spacing w:before="100" w:beforeAutospacing="1" w:after="100" w:afterAutospacing="1" w:line="240" w:lineRule="auto"/>
        <w:rPr>
          <w:rFonts w:ascii="Avenir Next LT Pro" w:eastAsia="Times New Roman" w:hAnsi="Avenir Next LT Pro" w:cs="Arial"/>
          <w:color w:val="0F4761" w:themeColor="accent1" w:themeShade="BF"/>
          <w:sz w:val="24"/>
          <w:szCs w:val="24"/>
          <w:lang w:eastAsia="en-GB"/>
        </w:rPr>
      </w:pPr>
      <w:r w:rsidRPr="0072735B">
        <w:rPr>
          <w:rFonts w:ascii="Avenir Next LT Pro" w:eastAsia="Times New Roman" w:hAnsi="Avenir Next LT Pro" w:cs="Arial"/>
          <w:color w:val="0F4761" w:themeColor="accent1" w:themeShade="BF"/>
          <w:sz w:val="24"/>
          <w:szCs w:val="24"/>
          <w:lang w:eastAsia="en-GB"/>
        </w:rPr>
        <w:t xml:space="preserve">The SEDIS Model will sit alongside and work in partnership with the new Family Hubs to </w:t>
      </w:r>
      <w:r w:rsidR="0072735B">
        <w:rPr>
          <w:rFonts w:ascii="Avenir Next LT Pro" w:eastAsia="Times New Roman" w:hAnsi="Avenir Next LT Pro" w:cs="Arial"/>
          <w:color w:val="0F4761" w:themeColor="accent1" w:themeShade="BF"/>
          <w:sz w:val="24"/>
          <w:szCs w:val="24"/>
          <w:lang w:eastAsia="en-GB"/>
        </w:rPr>
        <w:t xml:space="preserve">make sure </w:t>
      </w:r>
      <w:r w:rsidRPr="0072735B">
        <w:rPr>
          <w:rFonts w:ascii="Avenir Next LT Pro" w:eastAsia="Times New Roman" w:hAnsi="Avenir Next LT Pro" w:cs="Arial"/>
          <w:color w:val="0F4761" w:themeColor="accent1" w:themeShade="BF"/>
          <w:sz w:val="24"/>
          <w:szCs w:val="24"/>
          <w:lang w:eastAsia="en-GB"/>
        </w:rPr>
        <w:t xml:space="preserve">that support builds capacity and empowers the two main systems in the child or young person’s </w:t>
      </w:r>
      <w:r w:rsidR="0072735B" w:rsidRPr="0072735B">
        <w:rPr>
          <w:rFonts w:ascii="Avenir Next LT Pro" w:eastAsia="Times New Roman" w:hAnsi="Avenir Next LT Pro" w:cs="Arial"/>
          <w:color w:val="0F4761" w:themeColor="accent1" w:themeShade="BF"/>
          <w:sz w:val="24"/>
          <w:szCs w:val="24"/>
          <w:lang w:eastAsia="en-GB"/>
        </w:rPr>
        <w:t>life</w:t>
      </w:r>
      <w:r w:rsidR="0072735B">
        <w:rPr>
          <w:rFonts w:ascii="Avenir Next LT Pro" w:eastAsia="Times New Roman" w:hAnsi="Avenir Next LT Pro" w:cs="Arial"/>
          <w:color w:val="0F4761" w:themeColor="accent1" w:themeShade="BF"/>
          <w:sz w:val="24"/>
          <w:szCs w:val="24"/>
          <w:lang w:eastAsia="en-GB"/>
        </w:rPr>
        <w:t>:</w:t>
      </w:r>
      <w:r w:rsidRPr="0072735B">
        <w:rPr>
          <w:rFonts w:ascii="Avenir Next LT Pro" w:eastAsia="Times New Roman" w:hAnsi="Avenir Next LT Pro" w:cs="Arial"/>
          <w:color w:val="0F4761" w:themeColor="accent1" w:themeShade="BF"/>
          <w:sz w:val="24"/>
          <w:szCs w:val="24"/>
          <w:lang w:eastAsia="en-GB"/>
        </w:rPr>
        <w:t xml:space="preserve"> the family and the educational setting.</w:t>
      </w:r>
    </w:p>
    <w:p w14:paraId="428A2984" w14:textId="715860E2" w:rsidR="0072735B" w:rsidRPr="0072735B" w:rsidRDefault="004C65C3" w:rsidP="0072735B">
      <w:pPr>
        <w:shd w:val="clear" w:color="auto" w:fill="FFFFFF"/>
        <w:spacing w:before="100" w:beforeAutospacing="1" w:after="100" w:afterAutospacing="1" w:line="240" w:lineRule="auto"/>
        <w:rPr>
          <w:rFonts w:ascii="Avenir Next LT Pro" w:hAnsi="Avenir Next LT Pro" w:cs="Arial"/>
          <w:color w:val="0F4761" w:themeColor="accent1" w:themeShade="BF"/>
          <w:sz w:val="24"/>
          <w:szCs w:val="28"/>
        </w:rPr>
      </w:pPr>
      <w:r w:rsidRPr="0072735B">
        <w:rPr>
          <w:rFonts w:ascii="Avenir Next LT Pro" w:eastAsia="Times New Roman" w:hAnsi="Avenir Next LT Pro" w:cs="Arial"/>
          <w:color w:val="0F4761" w:themeColor="accent1" w:themeShade="BF"/>
          <w:sz w:val="24"/>
          <w:szCs w:val="24"/>
          <w:lang w:eastAsia="en-GB"/>
          <w14:ligatures w14:val="none"/>
        </w:rPr>
        <w:t xml:space="preserve">Following the first </w:t>
      </w:r>
      <w:r w:rsidR="008F7B00" w:rsidRPr="0072735B">
        <w:rPr>
          <w:rFonts w:ascii="Avenir Next LT Pro" w:eastAsia="Times New Roman" w:hAnsi="Avenir Next LT Pro" w:cs="Arial"/>
          <w:color w:val="0F4761" w:themeColor="accent1" w:themeShade="BF"/>
          <w:sz w:val="24"/>
          <w:szCs w:val="24"/>
          <w:lang w:eastAsia="en-GB"/>
          <w14:ligatures w14:val="none"/>
        </w:rPr>
        <w:t xml:space="preserve">two </w:t>
      </w:r>
      <w:r w:rsidRPr="0072735B">
        <w:rPr>
          <w:rFonts w:ascii="Avenir Next LT Pro" w:eastAsia="Times New Roman" w:hAnsi="Avenir Next LT Pro" w:cs="Arial"/>
          <w:color w:val="0F4761" w:themeColor="accent1" w:themeShade="BF"/>
          <w:sz w:val="24"/>
          <w:szCs w:val="24"/>
          <w:lang w:eastAsia="en-GB"/>
          <w14:ligatures w14:val="none"/>
        </w:rPr>
        <w:t>round</w:t>
      </w:r>
      <w:r w:rsidR="008F7B00" w:rsidRPr="0072735B">
        <w:rPr>
          <w:rFonts w:ascii="Avenir Next LT Pro" w:eastAsia="Times New Roman" w:hAnsi="Avenir Next LT Pro" w:cs="Arial"/>
          <w:color w:val="0F4761" w:themeColor="accent1" w:themeShade="BF"/>
          <w:sz w:val="24"/>
          <w:szCs w:val="24"/>
          <w:lang w:eastAsia="en-GB"/>
          <w14:ligatures w14:val="none"/>
        </w:rPr>
        <w:t>s</w:t>
      </w:r>
      <w:r w:rsidRPr="0072735B">
        <w:rPr>
          <w:rFonts w:ascii="Avenir Next LT Pro" w:eastAsia="Times New Roman" w:hAnsi="Avenir Next LT Pro" w:cs="Arial"/>
          <w:color w:val="0F4761" w:themeColor="accent1" w:themeShade="BF"/>
          <w:sz w:val="24"/>
          <w:szCs w:val="24"/>
          <w:lang w:eastAsia="en-GB"/>
          <w14:ligatures w14:val="none"/>
        </w:rPr>
        <w:t xml:space="preserve"> of expressions of interest, </w:t>
      </w:r>
      <w:r w:rsidRPr="0072735B">
        <w:rPr>
          <w:rFonts w:ascii="Avenir Next LT Pro" w:hAnsi="Avenir Next LT Pro"/>
          <w:color w:val="0F4761" w:themeColor="accent1" w:themeShade="BF"/>
          <w:sz w:val="24"/>
          <w:szCs w:val="24"/>
        </w:rPr>
        <w:t xml:space="preserve">Staffordshire County Council is now seeking applications to deliver the SEDIS </w:t>
      </w:r>
      <w:r w:rsidR="0072735B">
        <w:rPr>
          <w:rFonts w:ascii="Avenir Next LT Pro" w:hAnsi="Avenir Next LT Pro"/>
          <w:color w:val="0F4761" w:themeColor="accent1" w:themeShade="BF"/>
          <w:sz w:val="24"/>
          <w:szCs w:val="24"/>
        </w:rPr>
        <w:t>m</w:t>
      </w:r>
      <w:r w:rsidRPr="0072735B">
        <w:rPr>
          <w:rFonts w:ascii="Avenir Next LT Pro" w:hAnsi="Avenir Next LT Pro"/>
          <w:color w:val="0F4761" w:themeColor="accent1" w:themeShade="BF"/>
          <w:sz w:val="24"/>
          <w:szCs w:val="24"/>
        </w:rPr>
        <w:t>odel</w:t>
      </w:r>
      <w:r w:rsidRPr="0072735B">
        <w:rPr>
          <w:rFonts w:ascii="Avenir Next LT Pro" w:eastAsia="Times New Roman" w:hAnsi="Avenir Next LT Pro" w:cs="Arial"/>
          <w:color w:val="0F4761" w:themeColor="accent1" w:themeShade="BF"/>
          <w:sz w:val="24"/>
          <w:szCs w:val="24"/>
          <w:lang w:eastAsia="en-GB"/>
          <w14:ligatures w14:val="none"/>
        </w:rPr>
        <w:t xml:space="preserve"> in Staffordshire Moorlands</w:t>
      </w:r>
      <w:r w:rsidR="00310253" w:rsidRPr="0072735B">
        <w:rPr>
          <w:rFonts w:ascii="Avenir Next LT Pro" w:eastAsia="Times New Roman" w:hAnsi="Avenir Next LT Pro" w:cs="Arial"/>
          <w:color w:val="0F4761" w:themeColor="accent1" w:themeShade="BF"/>
          <w:sz w:val="24"/>
          <w:szCs w:val="24"/>
          <w:lang w:eastAsia="en-GB"/>
          <w14:ligatures w14:val="none"/>
        </w:rPr>
        <w:t xml:space="preserve">. </w:t>
      </w:r>
      <w:r w:rsidRPr="0072735B">
        <w:rPr>
          <w:rFonts w:ascii="Avenir Next LT Pro" w:hAnsi="Avenir Next LT Pro" w:cs="Arial"/>
          <w:color w:val="0F4761" w:themeColor="accent1" w:themeShade="BF"/>
          <w:sz w:val="24"/>
          <w:szCs w:val="28"/>
        </w:rPr>
        <w:t>To make an application please complete the form and s</w:t>
      </w:r>
      <w:r w:rsidR="0072735B">
        <w:rPr>
          <w:rFonts w:ascii="Avenir Next LT Pro" w:hAnsi="Avenir Next LT Pro" w:cs="Arial"/>
          <w:color w:val="0F4761" w:themeColor="accent1" w:themeShade="BF"/>
          <w:sz w:val="24"/>
          <w:szCs w:val="28"/>
        </w:rPr>
        <w:t>end</w:t>
      </w:r>
      <w:r w:rsidRPr="0072735B">
        <w:rPr>
          <w:rFonts w:ascii="Avenir Next LT Pro" w:hAnsi="Avenir Next LT Pro" w:cs="Arial"/>
          <w:color w:val="0F4761" w:themeColor="accent1" w:themeShade="BF"/>
          <w:sz w:val="24"/>
          <w:szCs w:val="28"/>
        </w:rPr>
        <w:t xml:space="preserve"> to </w:t>
      </w:r>
      <w:hyperlink r:id="rId9" w:history="1">
        <w:r w:rsidR="0072735B" w:rsidRPr="00002296">
          <w:rPr>
            <w:rStyle w:val="Hyperlink"/>
            <w:rFonts w:ascii="Avenir Next LT Pro" w:hAnsi="Avenir Next LT Pro"/>
            <w:sz w:val="24"/>
            <w:szCs w:val="24"/>
          </w:rPr>
          <w:t>educationcommissioning@staffordshire.gov.uk</w:t>
        </w:r>
      </w:hyperlink>
      <w:r w:rsidR="00BC41DE" w:rsidRPr="0072735B">
        <w:rPr>
          <w:rFonts w:ascii="Avenir Next LT Pro" w:hAnsi="Avenir Next LT Pro"/>
        </w:rPr>
        <w:t xml:space="preserve">  </w:t>
      </w:r>
      <w:r w:rsidRPr="0072735B">
        <w:rPr>
          <w:rFonts w:ascii="Avenir Next LT Pro" w:hAnsi="Avenir Next LT Pro" w:cs="Arial"/>
          <w:color w:val="0F4761" w:themeColor="accent1" w:themeShade="BF"/>
          <w:sz w:val="24"/>
          <w:szCs w:val="28"/>
        </w:rPr>
        <w:t xml:space="preserve">by </w:t>
      </w:r>
      <w:r w:rsidR="0072735B">
        <w:rPr>
          <w:rFonts w:ascii="Avenir Next LT Pro" w:hAnsi="Avenir Next LT Pro" w:cs="Arial"/>
          <w:color w:val="0F4761" w:themeColor="accent1" w:themeShade="BF"/>
          <w:sz w:val="24"/>
          <w:szCs w:val="28"/>
        </w:rPr>
        <w:t xml:space="preserve">Friday </w:t>
      </w:r>
      <w:r w:rsidR="00483B21">
        <w:rPr>
          <w:rFonts w:ascii="Avenir Next LT Pro" w:hAnsi="Avenir Next LT Pro" w:cs="Arial"/>
          <w:color w:val="0F4761" w:themeColor="accent1" w:themeShade="BF"/>
          <w:sz w:val="24"/>
          <w:szCs w:val="28"/>
        </w:rPr>
        <w:t>9 May 2025</w:t>
      </w:r>
      <w:r w:rsidRPr="0072735B">
        <w:rPr>
          <w:rFonts w:ascii="Avenir Next LT Pro" w:hAnsi="Avenir Next LT Pro" w:cs="Arial"/>
          <w:color w:val="0F4761" w:themeColor="accent1" w:themeShade="BF"/>
          <w:sz w:val="24"/>
          <w:szCs w:val="28"/>
        </w:rPr>
        <w:t>.</w:t>
      </w:r>
    </w:p>
    <w:p w14:paraId="72896AB9" w14:textId="77777777" w:rsidR="00240A46" w:rsidRPr="00240A46" w:rsidRDefault="00240A46" w:rsidP="00240A46">
      <w:pPr>
        <w:shd w:val="clear" w:color="auto" w:fill="FFFFFF"/>
        <w:spacing w:before="100" w:beforeAutospacing="1" w:after="100" w:afterAutospacing="1" w:line="240" w:lineRule="auto"/>
        <w:rPr>
          <w:rFonts w:ascii="Arial" w:eastAsia="Times New Roman" w:hAnsi="Arial" w:cs="Arial"/>
          <w:color w:val="0F4761" w:themeColor="accent1" w:themeShade="BF"/>
          <w:sz w:val="26"/>
          <w:szCs w:val="26"/>
          <w:lang w:eastAsia="en-GB"/>
          <w14:ligatures w14:val="none"/>
        </w:rPr>
      </w:pPr>
    </w:p>
    <w:p w14:paraId="0A80DEC2" w14:textId="77777777" w:rsidR="004C65C3" w:rsidRDefault="004C65C3" w:rsidP="004C65C3">
      <w:pPr>
        <w:ind w:left="360"/>
        <w:rPr>
          <w:rFonts w:ascii="Verdana" w:hAnsi="Verdana"/>
          <w:color w:val="156082" w:themeColor="accent1"/>
          <w:sz w:val="28"/>
          <w:szCs w:val="28"/>
        </w:rPr>
      </w:pPr>
    </w:p>
    <w:p w14:paraId="315FC4EF" w14:textId="77777777" w:rsidR="004C65C3" w:rsidRDefault="004C65C3" w:rsidP="004C65C3">
      <w:pPr>
        <w:ind w:left="360"/>
        <w:rPr>
          <w:rFonts w:ascii="Verdana" w:hAnsi="Verdana"/>
          <w:color w:val="156082" w:themeColor="accent1"/>
          <w:sz w:val="28"/>
          <w:szCs w:val="28"/>
        </w:rPr>
      </w:pPr>
    </w:p>
    <w:p w14:paraId="2E28644B" w14:textId="77777777" w:rsidR="001B05FB" w:rsidRDefault="001B05FB" w:rsidP="004C65C3">
      <w:pPr>
        <w:ind w:left="360"/>
        <w:rPr>
          <w:rFonts w:ascii="Verdana" w:hAnsi="Verdana"/>
          <w:color w:val="156082" w:themeColor="accent1"/>
          <w:sz w:val="28"/>
          <w:szCs w:val="28"/>
        </w:rPr>
      </w:pPr>
    </w:p>
    <w:p w14:paraId="2E4704E3" w14:textId="77777777" w:rsidR="001B05FB" w:rsidRDefault="001B05FB" w:rsidP="004C65C3">
      <w:pPr>
        <w:ind w:left="360"/>
        <w:rPr>
          <w:rFonts w:ascii="Verdana" w:hAnsi="Verdana"/>
          <w:color w:val="156082" w:themeColor="accent1"/>
          <w:sz w:val="28"/>
          <w:szCs w:val="28"/>
        </w:rPr>
      </w:pPr>
    </w:p>
    <w:p w14:paraId="2C5113F9" w14:textId="77777777" w:rsidR="001B05FB" w:rsidRDefault="001B05FB" w:rsidP="004C65C3">
      <w:pPr>
        <w:ind w:left="360"/>
        <w:rPr>
          <w:rFonts w:ascii="Verdana" w:hAnsi="Verdana"/>
          <w:color w:val="156082" w:themeColor="accent1"/>
          <w:sz w:val="28"/>
          <w:szCs w:val="28"/>
        </w:rPr>
      </w:pPr>
    </w:p>
    <w:p w14:paraId="3B307029" w14:textId="244B1628" w:rsidR="004C65C3" w:rsidRPr="0072735B" w:rsidRDefault="004C65C3" w:rsidP="004C65C3">
      <w:pPr>
        <w:rPr>
          <w:rFonts w:ascii="Avenir Next LT Pro" w:hAnsi="Avenir Next LT Pro"/>
          <w:b/>
          <w:bCs/>
          <w:color w:val="0F4761" w:themeColor="accent1" w:themeShade="BF"/>
          <w:sz w:val="28"/>
          <w:szCs w:val="28"/>
        </w:rPr>
      </w:pPr>
      <w:r w:rsidRPr="0072735B">
        <w:rPr>
          <w:rFonts w:ascii="Avenir Next LT Pro" w:hAnsi="Avenir Next LT Pro"/>
          <w:b/>
          <w:bCs/>
          <w:color w:val="0F4761" w:themeColor="accent1" w:themeShade="BF"/>
          <w:sz w:val="28"/>
          <w:szCs w:val="28"/>
        </w:rPr>
        <w:t xml:space="preserve">B. </w:t>
      </w:r>
      <w:r w:rsidR="0072735B" w:rsidRPr="0072735B">
        <w:rPr>
          <w:rFonts w:ascii="Avenir Next LT Pro" w:hAnsi="Avenir Next LT Pro"/>
          <w:b/>
          <w:bCs/>
          <w:color w:val="0F4761" w:themeColor="accent1" w:themeShade="BF"/>
          <w:sz w:val="28"/>
          <w:szCs w:val="28"/>
        </w:rPr>
        <w:t>Contact details</w:t>
      </w:r>
    </w:p>
    <w:tbl>
      <w:tblPr>
        <w:tblStyle w:val="TableGrid"/>
        <w:tblW w:w="9067" w:type="dxa"/>
        <w:tblLook w:val="04A0" w:firstRow="1" w:lastRow="0" w:firstColumn="1" w:lastColumn="0" w:noHBand="0" w:noVBand="1"/>
      </w:tblPr>
      <w:tblGrid>
        <w:gridCol w:w="5399"/>
        <w:gridCol w:w="3668"/>
      </w:tblGrid>
      <w:tr w:rsidR="004C65C3" w:rsidRPr="0072735B" w14:paraId="71F2B785" w14:textId="77777777" w:rsidTr="00DA7C94">
        <w:tc>
          <w:tcPr>
            <w:tcW w:w="0" w:type="auto"/>
          </w:tcPr>
          <w:p w14:paraId="4C4BB57A" w14:textId="506E86F6" w:rsidR="004C65C3" w:rsidRPr="0072735B" w:rsidRDefault="004C65C3" w:rsidP="00DA7C94">
            <w:pPr>
              <w:rPr>
                <w:rFonts w:ascii="Avenir Next LT Pro" w:hAnsi="Avenir Next LT Pro"/>
                <w:color w:val="0F4761" w:themeColor="accent1" w:themeShade="BF"/>
                <w:sz w:val="24"/>
                <w:szCs w:val="24"/>
              </w:rPr>
            </w:pPr>
            <w:r w:rsidRPr="0072735B">
              <w:rPr>
                <w:rFonts w:ascii="Avenir Next LT Pro" w:hAnsi="Avenir Next LT Pro"/>
                <w:color w:val="0F4761" w:themeColor="accent1" w:themeShade="BF"/>
                <w:sz w:val="24"/>
                <w:szCs w:val="24"/>
              </w:rPr>
              <w:t xml:space="preserve">Name of </w:t>
            </w:r>
            <w:r w:rsidR="0072735B">
              <w:rPr>
                <w:rFonts w:ascii="Avenir Next LT Pro" w:hAnsi="Avenir Next LT Pro"/>
                <w:color w:val="0F4761" w:themeColor="accent1" w:themeShade="BF"/>
                <w:sz w:val="24"/>
                <w:szCs w:val="24"/>
              </w:rPr>
              <w:t>l</w:t>
            </w:r>
            <w:r w:rsidRPr="0072735B">
              <w:rPr>
                <w:rFonts w:ascii="Avenir Next LT Pro" w:hAnsi="Avenir Next LT Pro"/>
                <w:color w:val="0F4761" w:themeColor="accent1" w:themeShade="BF"/>
                <w:sz w:val="24"/>
                <w:szCs w:val="24"/>
              </w:rPr>
              <w:t xml:space="preserve">ead </w:t>
            </w:r>
            <w:r w:rsidR="0072735B">
              <w:rPr>
                <w:rFonts w:ascii="Avenir Next LT Pro" w:hAnsi="Avenir Next LT Pro"/>
                <w:color w:val="0F4761" w:themeColor="accent1" w:themeShade="BF"/>
                <w:sz w:val="24"/>
                <w:szCs w:val="24"/>
              </w:rPr>
              <w:t>a</w:t>
            </w:r>
            <w:r w:rsidRPr="0072735B">
              <w:rPr>
                <w:rFonts w:ascii="Avenir Next LT Pro" w:hAnsi="Avenir Next LT Pro"/>
                <w:color w:val="0F4761" w:themeColor="accent1" w:themeShade="BF"/>
                <w:sz w:val="24"/>
                <w:szCs w:val="24"/>
              </w:rPr>
              <w:t xml:space="preserve">pplicant </w:t>
            </w:r>
            <w:r w:rsidR="0072735B">
              <w:rPr>
                <w:rFonts w:ascii="Avenir Next LT Pro" w:hAnsi="Avenir Next LT Pro"/>
                <w:color w:val="0F4761" w:themeColor="accent1" w:themeShade="BF"/>
                <w:sz w:val="24"/>
                <w:szCs w:val="24"/>
              </w:rPr>
              <w:t>o</w:t>
            </w:r>
            <w:r w:rsidRPr="0072735B">
              <w:rPr>
                <w:rFonts w:ascii="Avenir Next LT Pro" w:hAnsi="Avenir Next LT Pro"/>
                <w:color w:val="0F4761" w:themeColor="accent1" w:themeShade="BF"/>
                <w:sz w:val="24"/>
                <w:szCs w:val="24"/>
              </w:rPr>
              <w:t>rganisation:</w:t>
            </w:r>
          </w:p>
          <w:p w14:paraId="0F7DE855" w14:textId="77777777" w:rsidR="004C65C3" w:rsidRPr="0072735B" w:rsidRDefault="004C65C3" w:rsidP="00DA7C94">
            <w:pPr>
              <w:rPr>
                <w:rFonts w:ascii="Avenir Next LT Pro" w:hAnsi="Avenir Next LT Pro"/>
                <w:color w:val="0F4761" w:themeColor="accent1" w:themeShade="BF"/>
                <w:sz w:val="24"/>
                <w:szCs w:val="24"/>
              </w:rPr>
            </w:pPr>
          </w:p>
        </w:tc>
        <w:tc>
          <w:tcPr>
            <w:tcW w:w="3668" w:type="dxa"/>
          </w:tcPr>
          <w:p w14:paraId="6C46C4A4" w14:textId="77777777" w:rsidR="004C65C3" w:rsidRPr="0072735B" w:rsidRDefault="004C65C3" w:rsidP="00DA7C94">
            <w:pPr>
              <w:rPr>
                <w:rFonts w:ascii="Avenir Next LT Pro" w:hAnsi="Avenir Next LT Pro"/>
                <w:color w:val="0F4761" w:themeColor="accent1" w:themeShade="BF"/>
                <w:sz w:val="24"/>
                <w:szCs w:val="24"/>
              </w:rPr>
            </w:pPr>
          </w:p>
        </w:tc>
      </w:tr>
      <w:tr w:rsidR="004C65C3" w:rsidRPr="0072735B" w14:paraId="56B71A28" w14:textId="77777777" w:rsidTr="00DA7C94">
        <w:tc>
          <w:tcPr>
            <w:tcW w:w="0" w:type="auto"/>
          </w:tcPr>
          <w:p w14:paraId="0777518C" w14:textId="77777777" w:rsidR="004C65C3" w:rsidRPr="0072735B" w:rsidRDefault="004C65C3" w:rsidP="00DA7C94">
            <w:pPr>
              <w:rPr>
                <w:rFonts w:ascii="Avenir Next LT Pro" w:hAnsi="Avenir Next LT Pro"/>
                <w:color w:val="0F4761" w:themeColor="accent1" w:themeShade="BF"/>
                <w:sz w:val="24"/>
                <w:szCs w:val="24"/>
              </w:rPr>
            </w:pPr>
            <w:r w:rsidRPr="0072735B">
              <w:rPr>
                <w:rFonts w:ascii="Avenir Next LT Pro" w:hAnsi="Avenir Next LT Pro"/>
                <w:color w:val="0F4761" w:themeColor="accent1" w:themeShade="BF"/>
                <w:sz w:val="24"/>
                <w:szCs w:val="24"/>
              </w:rPr>
              <w:t>Lead contact name:</w:t>
            </w:r>
          </w:p>
        </w:tc>
        <w:tc>
          <w:tcPr>
            <w:tcW w:w="3668" w:type="dxa"/>
          </w:tcPr>
          <w:p w14:paraId="07800E74" w14:textId="77777777" w:rsidR="004C65C3" w:rsidRPr="0072735B" w:rsidRDefault="004C65C3" w:rsidP="00DA7C94">
            <w:pPr>
              <w:rPr>
                <w:rFonts w:ascii="Avenir Next LT Pro" w:hAnsi="Avenir Next LT Pro"/>
                <w:color w:val="0F4761" w:themeColor="accent1" w:themeShade="BF"/>
                <w:sz w:val="24"/>
                <w:szCs w:val="24"/>
              </w:rPr>
            </w:pPr>
          </w:p>
        </w:tc>
      </w:tr>
      <w:tr w:rsidR="004C65C3" w:rsidRPr="0072735B" w14:paraId="7C998670" w14:textId="77777777" w:rsidTr="00DA7C94">
        <w:tc>
          <w:tcPr>
            <w:tcW w:w="0" w:type="auto"/>
          </w:tcPr>
          <w:p w14:paraId="49735C34" w14:textId="77777777" w:rsidR="004C65C3" w:rsidRPr="0072735B" w:rsidRDefault="004C65C3" w:rsidP="00DA7C94">
            <w:pPr>
              <w:rPr>
                <w:rFonts w:ascii="Avenir Next LT Pro" w:hAnsi="Avenir Next LT Pro"/>
                <w:color w:val="0F4761" w:themeColor="accent1" w:themeShade="BF"/>
                <w:sz w:val="24"/>
                <w:szCs w:val="24"/>
              </w:rPr>
            </w:pPr>
            <w:r w:rsidRPr="0072735B">
              <w:rPr>
                <w:rFonts w:ascii="Avenir Next LT Pro" w:hAnsi="Avenir Next LT Pro"/>
                <w:color w:val="0F4761" w:themeColor="accent1" w:themeShade="BF"/>
                <w:sz w:val="24"/>
                <w:szCs w:val="24"/>
              </w:rPr>
              <w:t>Lead contact email address:</w:t>
            </w:r>
          </w:p>
        </w:tc>
        <w:tc>
          <w:tcPr>
            <w:tcW w:w="3668" w:type="dxa"/>
          </w:tcPr>
          <w:p w14:paraId="69A51167" w14:textId="77777777" w:rsidR="004C65C3" w:rsidRPr="0072735B" w:rsidRDefault="004C65C3" w:rsidP="00DA7C94">
            <w:pPr>
              <w:rPr>
                <w:rFonts w:ascii="Avenir Next LT Pro" w:hAnsi="Avenir Next LT Pro"/>
                <w:color w:val="0F4761" w:themeColor="accent1" w:themeShade="BF"/>
                <w:sz w:val="24"/>
                <w:szCs w:val="24"/>
              </w:rPr>
            </w:pPr>
          </w:p>
        </w:tc>
      </w:tr>
      <w:tr w:rsidR="004C65C3" w:rsidRPr="0072735B" w14:paraId="025F866F" w14:textId="77777777" w:rsidTr="00DA7C94">
        <w:tc>
          <w:tcPr>
            <w:tcW w:w="0" w:type="auto"/>
          </w:tcPr>
          <w:p w14:paraId="28C777B7" w14:textId="77777777" w:rsidR="004C65C3" w:rsidRPr="0072735B" w:rsidRDefault="004C65C3" w:rsidP="00DA7C94">
            <w:pPr>
              <w:rPr>
                <w:rFonts w:ascii="Avenir Next LT Pro" w:hAnsi="Avenir Next LT Pro"/>
                <w:color w:val="0F4761" w:themeColor="accent1" w:themeShade="BF"/>
                <w:sz w:val="24"/>
                <w:szCs w:val="24"/>
              </w:rPr>
            </w:pPr>
            <w:r w:rsidRPr="0072735B">
              <w:rPr>
                <w:rFonts w:ascii="Avenir Next LT Pro" w:hAnsi="Avenir Next LT Pro"/>
                <w:color w:val="0F4761" w:themeColor="accent1" w:themeShade="BF"/>
                <w:sz w:val="24"/>
                <w:szCs w:val="24"/>
              </w:rPr>
              <w:t>Lead contact telephone number:</w:t>
            </w:r>
          </w:p>
        </w:tc>
        <w:tc>
          <w:tcPr>
            <w:tcW w:w="3668" w:type="dxa"/>
          </w:tcPr>
          <w:p w14:paraId="0748793B" w14:textId="77777777" w:rsidR="004C65C3" w:rsidRPr="0072735B" w:rsidRDefault="004C65C3" w:rsidP="00DA7C94">
            <w:pPr>
              <w:rPr>
                <w:rFonts w:ascii="Avenir Next LT Pro" w:hAnsi="Avenir Next LT Pro"/>
                <w:color w:val="0F4761" w:themeColor="accent1" w:themeShade="BF"/>
                <w:sz w:val="24"/>
                <w:szCs w:val="24"/>
              </w:rPr>
            </w:pPr>
          </w:p>
        </w:tc>
      </w:tr>
      <w:tr w:rsidR="004C65C3" w:rsidRPr="0072735B" w14:paraId="75F31BCB" w14:textId="77777777" w:rsidTr="00DA7C94">
        <w:tc>
          <w:tcPr>
            <w:tcW w:w="0" w:type="auto"/>
          </w:tcPr>
          <w:p w14:paraId="25B4F411" w14:textId="701033AD" w:rsidR="004C65C3" w:rsidRPr="0072735B" w:rsidRDefault="004C65C3" w:rsidP="00DA7C94">
            <w:pPr>
              <w:rPr>
                <w:rFonts w:ascii="Avenir Next LT Pro" w:hAnsi="Avenir Next LT Pro"/>
                <w:color w:val="0F4761" w:themeColor="accent1" w:themeShade="BF"/>
                <w:sz w:val="24"/>
                <w:szCs w:val="24"/>
              </w:rPr>
            </w:pPr>
            <w:r w:rsidRPr="0072735B">
              <w:rPr>
                <w:rFonts w:ascii="Avenir Next LT Pro" w:hAnsi="Avenir Next LT Pro"/>
                <w:color w:val="0F4761" w:themeColor="accent1" w:themeShade="BF"/>
                <w:sz w:val="24"/>
                <w:szCs w:val="24"/>
              </w:rPr>
              <w:t xml:space="preserve">Include names of all other organisations </w:t>
            </w:r>
            <w:r w:rsidR="0072735B">
              <w:rPr>
                <w:rFonts w:ascii="Avenir Next LT Pro" w:hAnsi="Avenir Next LT Pro"/>
                <w:color w:val="0F4761" w:themeColor="accent1" w:themeShade="BF"/>
                <w:sz w:val="24"/>
                <w:szCs w:val="24"/>
              </w:rPr>
              <w:t xml:space="preserve">that are </w:t>
            </w:r>
            <w:r w:rsidRPr="0072735B">
              <w:rPr>
                <w:rFonts w:ascii="Avenir Next LT Pro" w:hAnsi="Avenir Next LT Pro"/>
                <w:color w:val="0F4761" w:themeColor="accent1" w:themeShade="BF"/>
                <w:sz w:val="24"/>
                <w:szCs w:val="24"/>
              </w:rPr>
              <w:t>part of the application:</w:t>
            </w:r>
          </w:p>
        </w:tc>
        <w:tc>
          <w:tcPr>
            <w:tcW w:w="3668" w:type="dxa"/>
          </w:tcPr>
          <w:p w14:paraId="2A03FC4F" w14:textId="77777777" w:rsidR="004C65C3" w:rsidRPr="0072735B" w:rsidRDefault="004C65C3" w:rsidP="00DA7C94">
            <w:pPr>
              <w:rPr>
                <w:rFonts w:ascii="Avenir Next LT Pro" w:hAnsi="Avenir Next LT Pro"/>
                <w:color w:val="0F4761" w:themeColor="accent1" w:themeShade="BF"/>
                <w:sz w:val="24"/>
                <w:szCs w:val="24"/>
              </w:rPr>
            </w:pPr>
          </w:p>
        </w:tc>
      </w:tr>
    </w:tbl>
    <w:p w14:paraId="2D3B0701" w14:textId="77777777" w:rsidR="004C65C3" w:rsidRPr="0072735B" w:rsidRDefault="004C65C3" w:rsidP="004C65C3">
      <w:pPr>
        <w:rPr>
          <w:rFonts w:ascii="Avenir Next LT Pro" w:hAnsi="Avenir Next LT Pro"/>
          <w:color w:val="0F4761" w:themeColor="accent1" w:themeShade="BF"/>
          <w:sz w:val="24"/>
          <w:szCs w:val="24"/>
        </w:rPr>
      </w:pPr>
    </w:p>
    <w:p w14:paraId="4C8872DA" w14:textId="2A49D485" w:rsidR="004C65C3" w:rsidRPr="0072735B" w:rsidRDefault="004C65C3" w:rsidP="004C65C3">
      <w:pPr>
        <w:rPr>
          <w:rFonts w:ascii="Avenir Next LT Pro" w:hAnsi="Avenir Next LT Pro"/>
          <w:b/>
          <w:bCs/>
          <w:color w:val="0F4761" w:themeColor="accent1" w:themeShade="BF"/>
          <w:sz w:val="28"/>
          <w:szCs w:val="28"/>
        </w:rPr>
      </w:pPr>
      <w:r w:rsidRPr="0072735B">
        <w:rPr>
          <w:rFonts w:ascii="Avenir Next LT Pro" w:hAnsi="Avenir Next LT Pro"/>
          <w:b/>
          <w:bCs/>
          <w:color w:val="0F4761" w:themeColor="accent1" w:themeShade="BF"/>
          <w:sz w:val="28"/>
          <w:szCs w:val="28"/>
        </w:rPr>
        <w:t xml:space="preserve">C: </w:t>
      </w:r>
      <w:r w:rsidR="0072735B">
        <w:rPr>
          <w:rFonts w:ascii="Avenir Next LT Pro" w:hAnsi="Avenir Next LT Pro"/>
          <w:b/>
          <w:bCs/>
          <w:color w:val="0F4761" w:themeColor="accent1" w:themeShade="BF"/>
          <w:sz w:val="28"/>
          <w:szCs w:val="28"/>
        </w:rPr>
        <w:t>Proposal outline</w:t>
      </w:r>
    </w:p>
    <w:tbl>
      <w:tblPr>
        <w:tblStyle w:val="TableGrid"/>
        <w:tblW w:w="0" w:type="auto"/>
        <w:tblLook w:val="04A0" w:firstRow="1" w:lastRow="0" w:firstColumn="1" w:lastColumn="0" w:noHBand="0" w:noVBand="1"/>
      </w:tblPr>
      <w:tblGrid>
        <w:gridCol w:w="2299"/>
        <w:gridCol w:w="2449"/>
        <w:gridCol w:w="1630"/>
        <w:gridCol w:w="1039"/>
        <w:gridCol w:w="2211"/>
      </w:tblGrid>
      <w:tr w:rsidR="004C65C3" w:rsidRPr="0072735B" w14:paraId="1C36CE3D" w14:textId="77777777" w:rsidTr="00DA7C94">
        <w:tc>
          <w:tcPr>
            <w:tcW w:w="9628" w:type="dxa"/>
            <w:gridSpan w:val="5"/>
          </w:tcPr>
          <w:p w14:paraId="29AAE598" w14:textId="3588A7CF" w:rsidR="004C65C3" w:rsidRPr="0072735B" w:rsidRDefault="004C65C3" w:rsidP="00DA7C94">
            <w:pPr>
              <w:rPr>
                <w:rFonts w:ascii="Avenir Next LT Pro" w:hAnsi="Avenir Next LT Pro"/>
                <w:color w:val="0F4761" w:themeColor="accent1" w:themeShade="BF"/>
                <w:sz w:val="24"/>
                <w:szCs w:val="24"/>
              </w:rPr>
            </w:pPr>
            <w:r w:rsidRPr="0072735B">
              <w:rPr>
                <w:rFonts w:ascii="Avenir Next LT Pro" w:hAnsi="Avenir Next LT Pro"/>
                <w:color w:val="0F4761" w:themeColor="accent1" w:themeShade="BF"/>
                <w:sz w:val="24"/>
                <w:szCs w:val="24"/>
              </w:rPr>
              <w:t xml:space="preserve">C1. Please outline the aim of the </w:t>
            </w:r>
            <w:r w:rsidR="0072735B">
              <w:rPr>
                <w:rFonts w:ascii="Avenir Next LT Pro" w:hAnsi="Avenir Next LT Pro"/>
                <w:color w:val="0F4761" w:themeColor="accent1" w:themeShade="BF"/>
                <w:sz w:val="24"/>
                <w:szCs w:val="24"/>
              </w:rPr>
              <w:t>p</w:t>
            </w:r>
            <w:r w:rsidRPr="0072735B">
              <w:rPr>
                <w:rFonts w:ascii="Avenir Next LT Pro" w:hAnsi="Avenir Next LT Pro"/>
                <w:color w:val="0F4761" w:themeColor="accent1" w:themeShade="BF"/>
                <w:sz w:val="24"/>
                <w:szCs w:val="24"/>
              </w:rPr>
              <w:t>roposal</w:t>
            </w:r>
          </w:p>
        </w:tc>
      </w:tr>
      <w:tr w:rsidR="004C65C3" w:rsidRPr="0072735B" w14:paraId="16F4ADDF" w14:textId="77777777" w:rsidTr="00DA7C94">
        <w:tc>
          <w:tcPr>
            <w:tcW w:w="9628" w:type="dxa"/>
            <w:gridSpan w:val="5"/>
          </w:tcPr>
          <w:p w14:paraId="7D92C1B7" w14:textId="77777777" w:rsidR="004C65C3" w:rsidRPr="0072735B" w:rsidRDefault="004C65C3" w:rsidP="00DA7C94">
            <w:pPr>
              <w:rPr>
                <w:rFonts w:ascii="Avenir Next LT Pro" w:hAnsi="Avenir Next LT Pro"/>
                <w:color w:val="0F4761" w:themeColor="accent1" w:themeShade="BF"/>
                <w:sz w:val="24"/>
                <w:szCs w:val="24"/>
              </w:rPr>
            </w:pPr>
          </w:p>
          <w:p w14:paraId="021E753B" w14:textId="77777777" w:rsidR="004C65C3" w:rsidRPr="0072735B" w:rsidRDefault="004C65C3" w:rsidP="00DA7C94">
            <w:pPr>
              <w:rPr>
                <w:rFonts w:ascii="Avenir Next LT Pro" w:hAnsi="Avenir Next LT Pro"/>
                <w:color w:val="0F4761" w:themeColor="accent1" w:themeShade="BF"/>
                <w:sz w:val="24"/>
                <w:szCs w:val="24"/>
              </w:rPr>
            </w:pPr>
          </w:p>
          <w:p w14:paraId="658413B3" w14:textId="77777777" w:rsidR="004C65C3" w:rsidRPr="0072735B" w:rsidRDefault="004C65C3" w:rsidP="00DA7C94">
            <w:pPr>
              <w:rPr>
                <w:rFonts w:ascii="Avenir Next LT Pro" w:hAnsi="Avenir Next LT Pro"/>
                <w:color w:val="0F4761" w:themeColor="accent1" w:themeShade="BF"/>
                <w:sz w:val="24"/>
                <w:szCs w:val="24"/>
              </w:rPr>
            </w:pPr>
          </w:p>
        </w:tc>
      </w:tr>
      <w:tr w:rsidR="004C65C3" w:rsidRPr="0072735B" w14:paraId="70C7743A" w14:textId="77777777" w:rsidTr="00DA7C94">
        <w:tc>
          <w:tcPr>
            <w:tcW w:w="6185" w:type="dxa"/>
            <w:gridSpan w:val="3"/>
          </w:tcPr>
          <w:p w14:paraId="43BF0773" w14:textId="77777777" w:rsidR="004C65C3" w:rsidRPr="0072735B" w:rsidRDefault="004C65C3" w:rsidP="00DA7C94">
            <w:pPr>
              <w:rPr>
                <w:rFonts w:ascii="Avenir Next LT Pro" w:hAnsi="Avenir Next LT Pro"/>
                <w:color w:val="0F4761" w:themeColor="accent1" w:themeShade="BF"/>
                <w:sz w:val="24"/>
                <w:szCs w:val="24"/>
              </w:rPr>
            </w:pPr>
            <w:r w:rsidRPr="0072735B">
              <w:rPr>
                <w:rFonts w:ascii="Avenir Next LT Pro" w:hAnsi="Avenir Next LT Pro"/>
                <w:color w:val="0F4761" w:themeColor="accent1" w:themeShade="BF"/>
                <w:sz w:val="24"/>
                <w:szCs w:val="24"/>
              </w:rPr>
              <w:t>C2. District the model will be based within:</w:t>
            </w:r>
          </w:p>
          <w:p w14:paraId="128D8C8A" w14:textId="77777777" w:rsidR="004C65C3" w:rsidRPr="0072735B" w:rsidRDefault="004C65C3" w:rsidP="00DA7C94">
            <w:pPr>
              <w:rPr>
                <w:rFonts w:ascii="Avenir Next LT Pro" w:hAnsi="Avenir Next LT Pro"/>
                <w:color w:val="0F4761" w:themeColor="accent1" w:themeShade="BF"/>
                <w:sz w:val="24"/>
                <w:szCs w:val="24"/>
              </w:rPr>
            </w:pPr>
          </w:p>
        </w:tc>
        <w:tc>
          <w:tcPr>
            <w:tcW w:w="3443" w:type="dxa"/>
            <w:gridSpan w:val="2"/>
          </w:tcPr>
          <w:p w14:paraId="5B5541BA" w14:textId="77777777" w:rsidR="004C65C3" w:rsidRPr="0072735B" w:rsidRDefault="004C65C3" w:rsidP="00DA7C94">
            <w:pPr>
              <w:rPr>
                <w:rFonts w:ascii="Avenir Next LT Pro" w:hAnsi="Avenir Next LT Pro"/>
                <w:color w:val="0F4761" w:themeColor="accent1" w:themeShade="BF"/>
                <w:sz w:val="24"/>
                <w:szCs w:val="24"/>
              </w:rPr>
            </w:pPr>
          </w:p>
        </w:tc>
      </w:tr>
      <w:tr w:rsidR="004C65C3" w:rsidRPr="0072735B" w14:paraId="0AC3A45B" w14:textId="77777777" w:rsidTr="00DA7C94">
        <w:tc>
          <w:tcPr>
            <w:tcW w:w="6185" w:type="dxa"/>
            <w:gridSpan w:val="3"/>
          </w:tcPr>
          <w:p w14:paraId="2EC2D859" w14:textId="77777777" w:rsidR="004C65C3" w:rsidRPr="0072735B" w:rsidRDefault="004C65C3" w:rsidP="00DA7C94">
            <w:pPr>
              <w:rPr>
                <w:rFonts w:ascii="Avenir Next LT Pro" w:hAnsi="Avenir Next LT Pro"/>
                <w:color w:val="0F4761" w:themeColor="accent1" w:themeShade="BF"/>
                <w:sz w:val="24"/>
                <w:szCs w:val="24"/>
              </w:rPr>
            </w:pPr>
            <w:r w:rsidRPr="0072735B">
              <w:rPr>
                <w:rFonts w:ascii="Avenir Next LT Pro" w:hAnsi="Avenir Next LT Pro"/>
                <w:color w:val="0F4761" w:themeColor="accent1" w:themeShade="BF"/>
                <w:sz w:val="24"/>
                <w:szCs w:val="24"/>
              </w:rPr>
              <w:t>C3. Please indicate any sub district/area to be served:</w:t>
            </w:r>
          </w:p>
        </w:tc>
        <w:tc>
          <w:tcPr>
            <w:tcW w:w="3443" w:type="dxa"/>
            <w:gridSpan w:val="2"/>
          </w:tcPr>
          <w:p w14:paraId="03F28ACE" w14:textId="77777777" w:rsidR="004C65C3" w:rsidRPr="0072735B" w:rsidRDefault="004C65C3" w:rsidP="00DA7C94">
            <w:pPr>
              <w:rPr>
                <w:rFonts w:ascii="Avenir Next LT Pro" w:hAnsi="Avenir Next LT Pro"/>
                <w:color w:val="0F4761" w:themeColor="accent1" w:themeShade="BF"/>
                <w:sz w:val="24"/>
                <w:szCs w:val="24"/>
              </w:rPr>
            </w:pPr>
          </w:p>
        </w:tc>
      </w:tr>
      <w:tr w:rsidR="004C65C3" w:rsidRPr="0072735B" w14:paraId="104F85FA" w14:textId="77777777" w:rsidTr="00DA7C94">
        <w:tc>
          <w:tcPr>
            <w:tcW w:w="6185" w:type="dxa"/>
            <w:gridSpan w:val="3"/>
          </w:tcPr>
          <w:p w14:paraId="0E84EE49" w14:textId="77777777" w:rsidR="004C65C3" w:rsidRPr="0072735B" w:rsidRDefault="004C65C3" w:rsidP="00DA7C94">
            <w:pPr>
              <w:rPr>
                <w:rFonts w:ascii="Avenir Next LT Pro" w:hAnsi="Avenir Next LT Pro"/>
                <w:color w:val="0F4761" w:themeColor="accent1" w:themeShade="BF"/>
                <w:sz w:val="24"/>
                <w:szCs w:val="24"/>
              </w:rPr>
            </w:pPr>
            <w:r w:rsidRPr="0072735B">
              <w:rPr>
                <w:rFonts w:ascii="Avenir Next LT Pro" w:hAnsi="Avenir Next LT Pro"/>
                <w:color w:val="0F4761" w:themeColor="accent1" w:themeShade="BF"/>
                <w:sz w:val="24"/>
                <w:szCs w:val="24"/>
              </w:rPr>
              <w:t>C4. Type of SEND the proposal will support:</w:t>
            </w:r>
          </w:p>
        </w:tc>
        <w:tc>
          <w:tcPr>
            <w:tcW w:w="3443" w:type="dxa"/>
            <w:gridSpan w:val="2"/>
          </w:tcPr>
          <w:p w14:paraId="1CB614FA" w14:textId="77777777" w:rsidR="004C65C3" w:rsidRPr="0072735B" w:rsidRDefault="004C65C3" w:rsidP="00DA7C94">
            <w:pPr>
              <w:rPr>
                <w:rFonts w:ascii="Avenir Next LT Pro" w:hAnsi="Avenir Next LT Pro"/>
                <w:color w:val="0F4761" w:themeColor="accent1" w:themeShade="BF"/>
                <w:sz w:val="24"/>
                <w:szCs w:val="24"/>
              </w:rPr>
            </w:pPr>
          </w:p>
        </w:tc>
      </w:tr>
      <w:tr w:rsidR="004C65C3" w:rsidRPr="0072735B" w14:paraId="40BCC329" w14:textId="77777777" w:rsidTr="00DA7C94">
        <w:tc>
          <w:tcPr>
            <w:tcW w:w="9628" w:type="dxa"/>
            <w:gridSpan w:val="5"/>
          </w:tcPr>
          <w:p w14:paraId="55D3826A" w14:textId="77777777" w:rsidR="004C65C3" w:rsidRPr="0072735B" w:rsidRDefault="004C65C3" w:rsidP="00DA7C94">
            <w:pPr>
              <w:rPr>
                <w:rFonts w:ascii="Avenir Next LT Pro" w:hAnsi="Avenir Next LT Pro"/>
                <w:color w:val="0F4761" w:themeColor="accent1" w:themeShade="BF"/>
                <w:sz w:val="24"/>
                <w:szCs w:val="24"/>
              </w:rPr>
            </w:pPr>
            <w:r w:rsidRPr="0072735B">
              <w:rPr>
                <w:rFonts w:ascii="Avenir Next LT Pro" w:hAnsi="Avenir Next LT Pro"/>
                <w:color w:val="0F4761" w:themeColor="accent1" w:themeShade="BF"/>
                <w:sz w:val="24"/>
                <w:szCs w:val="24"/>
              </w:rPr>
              <w:t>C5. Please indicate below which age phases will be supported:</w:t>
            </w:r>
          </w:p>
          <w:p w14:paraId="2E3EF7FF" w14:textId="77777777" w:rsidR="004C65C3" w:rsidRPr="0072735B" w:rsidRDefault="004C65C3" w:rsidP="00DA7C94">
            <w:pPr>
              <w:rPr>
                <w:rFonts w:ascii="Avenir Next LT Pro" w:hAnsi="Avenir Next LT Pro"/>
                <w:color w:val="0F4761" w:themeColor="accent1" w:themeShade="BF"/>
                <w:sz w:val="24"/>
                <w:szCs w:val="24"/>
              </w:rPr>
            </w:pPr>
          </w:p>
        </w:tc>
      </w:tr>
      <w:tr w:rsidR="004C65C3" w:rsidRPr="0072735B" w14:paraId="5429CA34" w14:textId="77777777" w:rsidTr="00DA7C94">
        <w:tc>
          <w:tcPr>
            <w:tcW w:w="2407" w:type="dxa"/>
          </w:tcPr>
          <w:p w14:paraId="2497C759" w14:textId="77777777" w:rsidR="004C65C3" w:rsidRPr="0072735B" w:rsidRDefault="004C65C3" w:rsidP="00DA7C94">
            <w:pPr>
              <w:rPr>
                <w:rFonts w:ascii="Avenir Next LT Pro" w:hAnsi="Avenir Next LT Pro"/>
                <w:color w:val="0F4761" w:themeColor="accent1" w:themeShade="BF"/>
                <w:sz w:val="24"/>
                <w:szCs w:val="24"/>
              </w:rPr>
            </w:pPr>
            <w:r w:rsidRPr="005A7A2A">
              <w:rPr>
                <w:rFonts w:ascii="Avenir Next LT Pro" w:hAnsi="Avenir Next LT Pro"/>
                <w:color w:val="0F4761" w:themeColor="accent1" w:themeShade="BF"/>
                <w:sz w:val="24"/>
                <w:szCs w:val="24"/>
              </w:rPr>
              <w:t>Early Years</w:t>
            </w:r>
          </w:p>
        </w:tc>
        <w:tc>
          <w:tcPr>
            <w:tcW w:w="2407" w:type="dxa"/>
          </w:tcPr>
          <w:p w14:paraId="6DC777CC" w14:textId="77777777" w:rsidR="004C65C3" w:rsidRPr="0072735B" w:rsidRDefault="004C65C3" w:rsidP="00DA7C94">
            <w:pPr>
              <w:rPr>
                <w:rFonts w:ascii="Avenir Next LT Pro" w:hAnsi="Avenir Next LT Pro"/>
                <w:color w:val="0F4761" w:themeColor="accent1" w:themeShade="BF"/>
                <w:sz w:val="24"/>
                <w:szCs w:val="24"/>
              </w:rPr>
            </w:pPr>
            <w:r w:rsidRPr="0072735B">
              <w:rPr>
                <w:rFonts w:ascii="Avenir Next LT Pro" w:hAnsi="Avenir Next LT Pro"/>
                <w:color w:val="0F4761" w:themeColor="accent1" w:themeShade="BF"/>
                <w:sz w:val="24"/>
                <w:szCs w:val="24"/>
              </w:rPr>
              <w:t>Primary</w:t>
            </w:r>
          </w:p>
        </w:tc>
        <w:tc>
          <w:tcPr>
            <w:tcW w:w="2407" w:type="dxa"/>
            <w:gridSpan w:val="2"/>
          </w:tcPr>
          <w:p w14:paraId="184BBE7B" w14:textId="77777777" w:rsidR="004C65C3" w:rsidRPr="0072735B" w:rsidRDefault="004C65C3" w:rsidP="00DA7C94">
            <w:pPr>
              <w:rPr>
                <w:rFonts w:ascii="Avenir Next LT Pro" w:hAnsi="Avenir Next LT Pro"/>
                <w:color w:val="0F4761" w:themeColor="accent1" w:themeShade="BF"/>
                <w:sz w:val="24"/>
                <w:szCs w:val="24"/>
              </w:rPr>
            </w:pPr>
            <w:r w:rsidRPr="0072735B">
              <w:rPr>
                <w:rFonts w:ascii="Avenir Next LT Pro" w:hAnsi="Avenir Next LT Pro"/>
                <w:color w:val="0F4761" w:themeColor="accent1" w:themeShade="BF"/>
                <w:sz w:val="24"/>
                <w:szCs w:val="24"/>
              </w:rPr>
              <w:t>Secondary</w:t>
            </w:r>
          </w:p>
        </w:tc>
        <w:tc>
          <w:tcPr>
            <w:tcW w:w="2407" w:type="dxa"/>
          </w:tcPr>
          <w:p w14:paraId="2CD7216B" w14:textId="77777777" w:rsidR="004C65C3" w:rsidRPr="0072735B" w:rsidRDefault="004C65C3" w:rsidP="00DA7C94">
            <w:pPr>
              <w:rPr>
                <w:rFonts w:ascii="Avenir Next LT Pro" w:hAnsi="Avenir Next LT Pro"/>
                <w:color w:val="0F4761" w:themeColor="accent1" w:themeShade="BF"/>
                <w:sz w:val="24"/>
                <w:szCs w:val="24"/>
              </w:rPr>
            </w:pPr>
            <w:r w:rsidRPr="0072735B">
              <w:rPr>
                <w:rFonts w:ascii="Avenir Next LT Pro" w:hAnsi="Avenir Next LT Pro"/>
                <w:color w:val="0F4761" w:themeColor="accent1" w:themeShade="BF"/>
                <w:sz w:val="24"/>
                <w:szCs w:val="24"/>
              </w:rPr>
              <w:t>Post 16</w:t>
            </w:r>
          </w:p>
        </w:tc>
      </w:tr>
      <w:tr w:rsidR="004C65C3" w:rsidRPr="0072735B" w14:paraId="6A38DFF5" w14:textId="77777777" w:rsidTr="00DA7C94">
        <w:tc>
          <w:tcPr>
            <w:tcW w:w="0" w:type="auto"/>
            <w:gridSpan w:val="5"/>
          </w:tcPr>
          <w:p w14:paraId="623F1FE7" w14:textId="77777777" w:rsidR="004C65C3" w:rsidRPr="0072735B" w:rsidRDefault="004C65C3" w:rsidP="00DA7C94">
            <w:pPr>
              <w:rPr>
                <w:rFonts w:ascii="Avenir Next LT Pro" w:hAnsi="Avenir Next LT Pro"/>
                <w:color w:val="0F4761" w:themeColor="accent1" w:themeShade="BF"/>
                <w:sz w:val="24"/>
                <w:szCs w:val="24"/>
              </w:rPr>
            </w:pPr>
            <w:r w:rsidRPr="0072735B">
              <w:rPr>
                <w:rFonts w:ascii="Avenir Next LT Pro" w:hAnsi="Avenir Next LT Pro"/>
                <w:color w:val="0F4761" w:themeColor="accent1" w:themeShade="BF"/>
                <w:sz w:val="24"/>
                <w:szCs w:val="24"/>
              </w:rPr>
              <w:t xml:space="preserve">C6. Provide a description of the Proposal Outline </w:t>
            </w:r>
          </w:p>
          <w:p w14:paraId="2AB7DA27" w14:textId="6A33146E" w:rsidR="004C65C3" w:rsidRPr="0072735B" w:rsidRDefault="004C65C3" w:rsidP="00DA7C94">
            <w:pPr>
              <w:rPr>
                <w:rFonts w:ascii="Avenir Next LT Pro" w:hAnsi="Avenir Next LT Pro"/>
                <w:i/>
                <w:iCs/>
                <w:color w:val="0F4761" w:themeColor="accent1" w:themeShade="BF"/>
                <w:sz w:val="20"/>
                <w:szCs w:val="20"/>
              </w:rPr>
            </w:pPr>
            <w:r w:rsidRPr="0072735B">
              <w:rPr>
                <w:rFonts w:ascii="Avenir Next LT Pro" w:hAnsi="Avenir Next LT Pro"/>
                <w:i/>
                <w:iCs/>
                <w:color w:val="0F4761" w:themeColor="accent1" w:themeShade="BF"/>
                <w:sz w:val="20"/>
                <w:szCs w:val="20"/>
              </w:rPr>
              <w:t>Include: How many young people will be supported each academic year, target groups, criteria for accessing support, how schools will access, approach working with the home school.</w:t>
            </w:r>
            <w:r w:rsidR="0072735B">
              <w:rPr>
                <w:rFonts w:ascii="Avenir Next LT Pro" w:hAnsi="Avenir Next LT Pro"/>
                <w:i/>
                <w:iCs/>
                <w:color w:val="0F4761" w:themeColor="accent1" w:themeShade="BF"/>
                <w:sz w:val="20"/>
                <w:szCs w:val="20"/>
              </w:rPr>
              <w:t xml:space="preserve"> </w:t>
            </w:r>
            <w:r w:rsidRPr="0072735B">
              <w:rPr>
                <w:rFonts w:ascii="Avenir Next LT Pro" w:hAnsi="Avenir Next LT Pro"/>
                <w:i/>
                <w:iCs/>
                <w:color w:val="0F4761" w:themeColor="accent1" w:themeShade="BF"/>
                <w:sz w:val="20"/>
                <w:szCs w:val="20"/>
              </w:rPr>
              <w:t xml:space="preserve">How children and families </w:t>
            </w:r>
            <w:r w:rsidR="0072735B">
              <w:rPr>
                <w:rFonts w:ascii="Avenir Next LT Pro" w:hAnsi="Avenir Next LT Pro"/>
                <w:i/>
                <w:iCs/>
                <w:color w:val="0F4761" w:themeColor="accent1" w:themeShade="BF"/>
                <w:sz w:val="20"/>
                <w:szCs w:val="20"/>
              </w:rPr>
              <w:t xml:space="preserve">will </w:t>
            </w:r>
            <w:r w:rsidRPr="0072735B">
              <w:rPr>
                <w:rFonts w:ascii="Avenir Next LT Pro" w:hAnsi="Avenir Next LT Pro"/>
                <w:i/>
                <w:iCs/>
                <w:color w:val="0F4761" w:themeColor="accent1" w:themeShade="BF"/>
                <w:sz w:val="20"/>
                <w:szCs w:val="20"/>
              </w:rPr>
              <w:t>be involved</w:t>
            </w:r>
          </w:p>
        </w:tc>
      </w:tr>
      <w:tr w:rsidR="004C65C3" w:rsidRPr="0072735B" w14:paraId="314265E9" w14:textId="77777777" w:rsidTr="00DA7C94">
        <w:trPr>
          <w:trHeight w:val="1301"/>
        </w:trPr>
        <w:tc>
          <w:tcPr>
            <w:tcW w:w="0" w:type="auto"/>
            <w:gridSpan w:val="5"/>
          </w:tcPr>
          <w:p w14:paraId="22F4B962" w14:textId="77777777" w:rsidR="004C65C3" w:rsidRPr="0072735B" w:rsidRDefault="004C65C3" w:rsidP="00DA7C94">
            <w:pPr>
              <w:rPr>
                <w:rFonts w:ascii="Avenir Next LT Pro" w:hAnsi="Avenir Next LT Pro"/>
                <w:color w:val="0F4761" w:themeColor="accent1" w:themeShade="BF"/>
                <w:sz w:val="24"/>
                <w:szCs w:val="24"/>
              </w:rPr>
            </w:pPr>
          </w:p>
          <w:p w14:paraId="2178B65A" w14:textId="77777777" w:rsidR="004C65C3" w:rsidRPr="0072735B" w:rsidRDefault="004C65C3" w:rsidP="00DA7C94">
            <w:pPr>
              <w:rPr>
                <w:rFonts w:ascii="Avenir Next LT Pro" w:hAnsi="Avenir Next LT Pro"/>
                <w:color w:val="0F4761" w:themeColor="accent1" w:themeShade="BF"/>
                <w:sz w:val="24"/>
                <w:szCs w:val="24"/>
              </w:rPr>
            </w:pPr>
          </w:p>
          <w:p w14:paraId="2EF854B1" w14:textId="77777777" w:rsidR="004C65C3" w:rsidRPr="0072735B" w:rsidRDefault="004C65C3" w:rsidP="00DA7C94">
            <w:pPr>
              <w:rPr>
                <w:rFonts w:ascii="Avenir Next LT Pro" w:hAnsi="Avenir Next LT Pro"/>
                <w:color w:val="0F4761" w:themeColor="accent1" w:themeShade="BF"/>
                <w:sz w:val="24"/>
                <w:szCs w:val="24"/>
              </w:rPr>
            </w:pPr>
          </w:p>
          <w:p w14:paraId="07D5D469" w14:textId="77777777" w:rsidR="004C65C3" w:rsidRPr="0072735B" w:rsidRDefault="004C65C3" w:rsidP="00DA7C94">
            <w:pPr>
              <w:rPr>
                <w:rFonts w:ascii="Avenir Next LT Pro" w:hAnsi="Avenir Next LT Pro"/>
                <w:color w:val="0F4761" w:themeColor="accent1" w:themeShade="BF"/>
                <w:sz w:val="24"/>
                <w:szCs w:val="24"/>
              </w:rPr>
            </w:pPr>
          </w:p>
        </w:tc>
      </w:tr>
      <w:tr w:rsidR="004C65C3" w:rsidRPr="0072735B" w14:paraId="1B4D609A" w14:textId="77777777" w:rsidTr="00DA7C94">
        <w:trPr>
          <w:trHeight w:val="526"/>
        </w:trPr>
        <w:tc>
          <w:tcPr>
            <w:tcW w:w="9628" w:type="dxa"/>
            <w:gridSpan w:val="5"/>
          </w:tcPr>
          <w:p w14:paraId="5B4C6419" w14:textId="747A8144" w:rsidR="004C65C3" w:rsidRPr="0072735B" w:rsidRDefault="004C65C3" w:rsidP="00DA7C94">
            <w:pPr>
              <w:rPr>
                <w:rFonts w:ascii="Avenir Next LT Pro" w:hAnsi="Avenir Next LT Pro"/>
                <w:color w:val="0F4761" w:themeColor="accent1" w:themeShade="BF"/>
                <w:sz w:val="24"/>
                <w:szCs w:val="24"/>
              </w:rPr>
            </w:pPr>
            <w:r w:rsidRPr="0072735B">
              <w:rPr>
                <w:rFonts w:ascii="Avenir Next LT Pro" w:hAnsi="Avenir Next LT Pro"/>
                <w:color w:val="0F4761" w:themeColor="accent1" w:themeShade="BF"/>
                <w:sz w:val="24"/>
                <w:szCs w:val="24"/>
              </w:rPr>
              <w:t xml:space="preserve">C7. Detail below </w:t>
            </w:r>
            <w:r w:rsidR="0072735B">
              <w:rPr>
                <w:rFonts w:ascii="Avenir Next LT Pro" w:hAnsi="Avenir Next LT Pro"/>
                <w:color w:val="0F4761" w:themeColor="accent1" w:themeShade="BF"/>
                <w:sz w:val="24"/>
                <w:szCs w:val="24"/>
              </w:rPr>
              <w:t xml:space="preserve">the </w:t>
            </w:r>
            <w:r w:rsidRPr="0072735B">
              <w:rPr>
                <w:rFonts w:ascii="Avenir Next LT Pro" w:hAnsi="Avenir Next LT Pro"/>
                <w:color w:val="0F4761" w:themeColor="accent1" w:themeShade="BF"/>
                <w:sz w:val="24"/>
                <w:szCs w:val="24"/>
              </w:rPr>
              <w:t xml:space="preserve">number of young people who will be able to access the </w:t>
            </w:r>
            <w:r w:rsidR="0072735B">
              <w:rPr>
                <w:rFonts w:ascii="Avenir Next LT Pro" w:hAnsi="Avenir Next LT Pro"/>
                <w:color w:val="0F4761" w:themeColor="accent1" w:themeShade="BF"/>
                <w:sz w:val="24"/>
                <w:szCs w:val="24"/>
              </w:rPr>
              <w:t>m</w:t>
            </w:r>
            <w:r w:rsidRPr="0072735B">
              <w:rPr>
                <w:rFonts w:ascii="Avenir Next LT Pro" w:hAnsi="Avenir Next LT Pro"/>
                <w:color w:val="0F4761" w:themeColor="accent1" w:themeShade="BF"/>
                <w:sz w:val="24"/>
                <w:szCs w:val="24"/>
              </w:rPr>
              <w:t xml:space="preserve">odel </w:t>
            </w:r>
            <w:r w:rsidR="0072735B">
              <w:rPr>
                <w:rFonts w:ascii="Avenir Next LT Pro" w:hAnsi="Avenir Next LT Pro"/>
                <w:color w:val="0F4761" w:themeColor="accent1" w:themeShade="BF"/>
                <w:sz w:val="24"/>
                <w:szCs w:val="24"/>
              </w:rPr>
              <w:t xml:space="preserve">in </w:t>
            </w:r>
            <w:r w:rsidRPr="0072735B">
              <w:rPr>
                <w:rFonts w:ascii="Avenir Next LT Pro" w:hAnsi="Avenir Next LT Pro"/>
                <w:color w:val="0F4761" w:themeColor="accent1" w:themeShade="BF"/>
                <w:sz w:val="24"/>
                <w:szCs w:val="24"/>
              </w:rPr>
              <w:t xml:space="preserve">each academic </w:t>
            </w:r>
            <w:r w:rsidR="00310253" w:rsidRPr="0072735B">
              <w:rPr>
                <w:rFonts w:ascii="Avenir Next LT Pro" w:hAnsi="Avenir Next LT Pro"/>
                <w:color w:val="0F4761" w:themeColor="accent1" w:themeShade="BF"/>
                <w:sz w:val="24"/>
                <w:szCs w:val="24"/>
              </w:rPr>
              <w:t>year.</w:t>
            </w:r>
          </w:p>
          <w:p w14:paraId="1CA905BA" w14:textId="77777777" w:rsidR="004C65C3" w:rsidRPr="0072735B" w:rsidRDefault="004C65C3" w:rsidP="00DA7C94">
            <w:pPr>
              <w:rPr>
                <w:rFonts w:ascii="Avenir Next LT Pro" w:hAnsi="Avenir Next LT Pro"/>
                <w:color w:val="0F4761" w:themeColor="accent1" w:themeShade="BF"/>
                <w:sz w:val="24"/>
                <w:szCs w:val="24"/>
              </w:rPr>
            </w:pPr>
          </w:p>
        </w:tc>
      </w:tr>
      <w:tr w:rsidR="004C65C3" w:rsidRPr="0072735B" w14:paraId="045D349A" w14:textId="77777777" w:rsidTr="00DA7C94">
        <w:trPr>
          <w:trHeight w:val="525"/>
        </w:trPr>
        <w:tc>
          <w:tcPr>
            <w:tcW w:w="6185" w:type="dxa"/>
            <w:gridSpan w:val="3"/>
          </w:tcPr>
          <w:p w14:paraId="027FB7FC" w14:textId="77777777" w:rsidR="004C65C3" w:rsidRPr="0072735B" w:rsidRDefault="004C65C3" w:rsidP="00DA7C94">
            <w:pPr>
              <w:rPr>
                <w:rFonts w:ascii="Avenir Next LT Pro" w:hAnsi="Avenir Next LT Pro"/>
                <w:color w:val="0F4761" w:themeColor="accent1" w:themeShade="BF"/>
                <w:sz w:val="24"/>
                <w:szCs w:val="24"/>
              </w:rPr>
            </w:pPr>
            <w:r w:rsidRPr="0072735B">
              <w:rPr>
                <w:rFonts w:ascii="Avenir Next LT Pro" w:hAnsi="Avenir Next LT Pro"/>
                <w:color w:val="0F4761" w:themeColor="accent1" w:themeShade="BF"/>
                <w:sz w:val="24"/>
                <w:szCs w:val="24"/>
              </w:rPr>
              <w:t>In-reach</w:t>
            </w:r>
          </w:p>
          <w:p w14:paraId="78C1EF52" w14:textId="77777777" w:rsidR="004C65C3" w:rsidRPr="0072735B" w:rsidRDefault="004C65C3" w:rsidP="00DA7C94">
            <w:pPr>
              <w:rPr>
                <w:rFonts w:ascii="Avenir Next LT Pro" w:hAnsi="Avenir Next LT Pro"/>
                <w:color w:val="0F4761" w:themeColor="accent1" w:themeShade="BF"/>
                <w:sz w:val="24"/>
                <w:szCs w:val="24"/>
              </w:rPr>
            </w:pPr>
          </w:p>
        </w:tc>
        <w:tc>
          <w:tcPr>
            <w:tcW w:w="3443" w:type="dxa"/>
            <w:gridSpan w:val="2"/>
          </w:tcPr>
          <w:p w14:paraId="43072682" w14:textId="77777777" w:rsidR="004C65C3" w:rsidRPr="0072735B" w:rsidRDefault="004C65C3" w:rsidP="00DA7C94">
            <w:pPr>
              <w:rPr>
                <w:rFonts w:ascii="Avenir Next LT Pro" w:hAnsi="Avenir Next LT Pro"/>
                <w:color w:val="0F4761" w:themeColor="accent1" w:themeShade="BF"/>
                <w:sz w:val="24"/>
                <w:szCs w:val="24"/>
              </w:rPr>
            </w:pPr>
          </w:p>
        </w:tc>
      </w:tr>
      <w:tr w:rsidR="004C65C3" w:rsidRPr="0072735B" w14:paraId="66288261" w14:textId="77777777" w:rsidTr="00DA7C94">
        <w:trPr>
          <w:trHeight w:val="525"/>
        </w:trPr>
        <w:tc>
          <w:tcPr>
            <w:tcW w:w="6185" w:type="dxa"/>
            <w:gridSpan w:val="3"/>
          </w:tcPr>
          <w:p w14:paraId="06B7B697" w14:textId="77777777" w:rsidR="004C65C3" w:rsidRPr="0072735B" w:rsidRDefault="004C65C3" w:rsidP="00DA7C94">
            <w:pPr>
              <w:rPr>
                <w:rFonts w:ascii="Avenir Next LT Pro" w:hAnsi="Avenir Next LT Pro"/>
                <w:color w:val="0F4761" w:themeColor="accent1" w:themeShade="BF"/>
                <w:sz w:val="24"/>
                <w:szCs w:val="24"/>
              </w:rPr>
            </w:pPr>
            <w:r w:rsidRPr="0072735B">
              <w:rPr>
                <w:rFonts w:ascii="Avenir Next LT Pro" w:hAnsi="Avenir Next LT Pro"/>
                <w:color w:val="0F4761" w:themeColor="accent1" w:themeShade="BF"/>
                <w:sz w:val="24"/>
                <w:szCs w:val="24"/>
              </w:rPr>
              <w:t>Outreach</w:t>
            </w:r>
          </w:p>
        </w:tc>
        <w:tc>
          <w:tcPr>
            <w:tcW w:w="3443" w:type="dxa"/>
            <w:gridSpan w:val="2"/>
          </w:tcPr>
          <w:p w14:paraId="50E46CA3" w14:textId="77777777" w:rsidR="004C65C3" w:rsidRPr="0072735B" w:rsidRDefault="004C65C3" w:rsidP="00DA7C94">
            <w:pPr>
              <w:rPr>
                <w:rFonts w:ascii="Avenir Next LT Pro" w:hAnsi="Avenir Next LT Pro"/>
                <w:color w:val="0F4761" w:themeColor="accent1" w:themeShade="BF"/>
                <w:sz w:val="24"/>
                <w:szCs w:val="24"/>
              </w:rPr>
            </w:pPr>
          </w:p>
        </w:tc>
      </w:tr>
      <w:tr w:rsidR="004C65C3" w:rsidRPr="0072735B" w14:paraId="215D0FDA" w14:textId="77777777" w:rsidTr="00DA7C94">
        <w:trPr>
          <w:trHeight w:val="525"/>
        </w:trPr>
        <w:tc>
          <w:tcPr>
            <w:tcW w:w="9628" w:type="dxa"/>
            <w:gridSpan w:val="5"/>
          </w:tcPr>
          <w:p w14:paraId="3B1EA2EC" w14:textId="77777777" w:rsidR="004C65C3" w:rsidRPr="0072735B" w:rsidRDefault="004C65C3" w:rsidP="00DA7C94">
            <w:pPr>
              <w:rPr>
                <w:rFonts w:ascii="Avenir Next LT Pro" w:hAnsi="Avenir Next LT Pro"/>
                <w:color w:val="0F4761" w:themeColor="accent1" w:themeShade="BF"/>
                <w:sz w:val="24"/>
                <w:szCs w:val="24"/>
              </w:rPr>
            </w:pPr>
            <w:r w:rsidRPr="0072735B">
              <w:rPr>
                <w:rFonts w:ascii="Avenir Next LT Pro" w:hAnsi="Avenir Next LT Pro"/>
                <w:color w:val="0F4761" w:themeColor="accent1" w:themeShade="BF"/>
                <w:sz w:val="24"/>
                <w:szCs w:val="24"/>
              </w:rPr>
              <w:t>C8. Please indicate the estimated lead time required to be able to commence delivery</w:t>
            </w:r>
          </w:p>
        </w:tc>
      </w:tr>
      <w:tr w:rsidR="004C65C3" w:rsidRPr="0072735B" w14:paraId="513A5CCE" w14:textId="77777777" w:rsidTr="00DA7C94">
        <w:trPr>
          <w:trHeight w:val="525"/>
        </w:trPr>
        <w:tc>
          <w:tcPr>
            <w:tcW w:w="9628" w:type="dxa"/>
            <w:gridSpan w:val="5"/>
          </w:tcPr>
          <w:p w14:paraId="0A35E90D" w14:textId="77777777" w:rsidR="004C65C3" w:rsidRPr="0072735B" w:rsidRDefault="004C65C3" w:rsidP="00DA7C94">
            <w:pPr>
              <w:rPr>
                <w:rFonts w:ascii="Avenir Next LT Pro" w:hAnsi="Avenir Next LT Pro"/>
                <w:color w:val="0F4761" w:themeColor="accent1" w:themeShade="BF"/>
                <w:sz w:val="24"/>
                <w:szCs w:val="24"/>
              </w:rPr>
            </w:pPr>
          </w:p>
        </w:tc>
      </w:tr>
    </w:tbl>
    <w:p w14:paraId="470736CF" w14:textId="77777777" w:rsidR="004C65C3" w:rsidRPr="0072735B" w:rsidRDefault="004C65C3" w:rsidP="004C65C3">
      <w:pPr>
        <w:rPr>
          <w:rFonts w:ascii="Avenir Next LT Pro" w:hAnsi="Avenir Next LT Pro"/>
          <w:color w:val="0F4761" w:themeColor="accent1" w:themeShade="BF"/>
          <w:sz w:val="24"/>
          <w:szCs w:val="24"/>
        </w:rPr>
      </w:pPr>
    </w:p>
    <w:p w14:paraId="7ACE7338" w14:textId="77777777" w:rsidR="004C65C3" w:rsidRPr="0072735B" w:rsidRDefault="004C65C3" w:rsidP="004C65C3">
      <w:pPr>
        <w:rPr>
          <w:rFonts w:ascii="Avenir Next LT Pro" w:hAnsi="Avenir Next LT Pro"/>
          <w:b/>
          <w:bCs/>
          <w:color w:val="0F4761" w:themeColor="accent1" w:themeShade="BF"/>
          <w:sz w:val="24"/>
          <w:szCs w:val="24"/>
        </w:rPr>
      </w:pPr>
      <w:r w:rsidRPr="0072735B">
        <w:rPr>
          <w:rFonts w:ascii="Avenir Next LT Pro" w:hAnsi="Avenir Next LT Pro"/>
          <w:b/>
          <w:bCs/>
          <w:color w:val="0F4761" w:themeColor="accent1" w:themeShade="BF"/>
          <w:sz w:val="24"/>
          <w:szCs w:val="24"/>
        </w:rPr>
        <w:t>D: QUALITY OF DELIVERY</w:t>
      </w:r>
    </w:p>
    <w:tbl>
      <w:tblPr>
        <w:tblStyle w:val="TableGrid"/>
        <w:tblW w:w="0" w:type="auto"/>
        <w:tblLook w:val="04A0" w:firstRow="1" w:lastRow="0" w:firstColumn="1" w:lastColumn="0" w:noHBand="0" w:noVBand="1"/>
      </w:tblPr>
      <w:tblGrid>
        <w:gridCol w:w="9628"/>
      </w:tblGrid>
      <w:tr w:rsidR="004C65C3" w:rsidRPr="0072735B" w14:paraId="42B2EC20" w14:textId="77777777" w:rsidTr="00DA7C94">
        <w:tc>
          <w:tcPr>
            <w:tcW w:w="0" w:type="auto"/>
          </w:tcPr>
          <w:p w14:paraId="5D272B3F" w14:textId="362F589D" w:rsidR="004C65C3" w:rsidRPr="0072735B" w:rsidRDefault="004C65C3" w:rsidP="00DA7C94">
            <w:pPr>
              <w:rPr>
                <w:rFonts w:ascii="Avenir Next LT Pro" w:hAnsi="Avenir Next LT Pro"/>
                <w:color w:val="0F4761" w:themeColor="accent1" w:themeShade="BF"/>
                <w:sz w:val="24"/>
                <w:szCs w:val="24"/>
              </w:rPr>
            </w:pPr>
            <w:r w:rsidRPr="0072735B">
              <w:rPr>
                <w:rFonts w:ascii="Avenir Next LT Pro" w:hAnsi="Avenir Next LT Pro"/>
                <w:color w:val="0F4761" w:themeColor="accent1" w:themeShade="BF"/>
                <w:sz w:val="24"/>
                <w:szCs w:val="24"/>
              </w:rPr>
              <w:t xml:space="preserve">D1. Please provide </w:t>
            </w:r>
            <w:r w:rsidR="0072735B">
              <w:rPr>
                <w:rFonts w:ascii="Avenir Next LT Pro" w:hAnsi="Avenir Next LT Pro"/>
                <w:color w:val="0F4761" w:themeColor="accent1" w:themeShade="BF"/>
                <w:sz w:val="24"/>
                <w:szCs w:val="24"/>
              </w:rPr>
              <w:t>l</w:t>
            </w:r>
            <w:r w:rsidRPr="0072735B">
              <w:rPr>
                <w:rFonts w:ascii="Avenir Next LT Pro" w:hAnsi="Avenir Next LT Pro"/>
                <w:color w:val="0F4761" w:themeColor="accent1" w:themeShade="BF"/>
                <w:sz w:val="24"/>
                <w:szCs w:val="24"/>
              </w:rPr>
              <w:t xml:space="preserve">ead </w:t>
            </w:r>
            <w:r w:rsidR="0072735B">
              <w:rPr>
                <w:rFonts w:ascii="Avenir Next LT Pro" w:hAnsi="Avenir Next LT Pro"/>
                <w:color w:val="0F4761" w:themeColor="accent1" w:themeShade="BF"/>
                <w:sz w:val="24"/>
                <w:szCs w:val="24"/>
              </w:rPr>
              <w:t>a</w:t>
            </w:r>
            <w:r w:rsidRPr="0072735B">
              <w:rPr>
                <w:rFonts w:ascii="Avenir Next LT Pro" w:hAnsi="Avenir Next LT Pro"/>
                <w:color w:val="0F4761" w:themeColor="accent1" w:themeShade="BF"/>
                <w:sz w:val="24"/>
                <w:szCs w:val="24"/>
              </w:rPr>
              <w:t>pplicant</w:t>
            </w:r>
            <w:r w:rsidR="0072735B">
              <w:rPr>
                <w:rFonts w:ascii="Avenir Next LT Pro" w:hAnsi="Avenir Next LT Pro"/>
                <w:color w:val="0F4761" w:themeColor="accent1" w:themeShade="BF"/>
                <w:sz w:val="24"/>
                <w:szCs w:val="24"/>
              </w:rPr>
              <w:t>’s</w:t>
            </w:r>
            <w:r w:rsidRPr="0072735B">
              <w:rPr>
                <w:rFonts w:ascii="Avenir Next LT Pro" w:hAnsi="Avenir Next LT Pro"/>
                <w:color w:val="0F4761" w:themeColor="accent1" w:themeShade="BF"/>
                <w:sz w:val="24"/>
                <w:szCs w:val="24"/>
              </w:rPr>
              <w:t xml:space="preserve"> latest </w:t>
            </w:r>
            <w:r w:rsidR="00310253" w:rsidRPr="0072735B">
              <w:rPr>
                <w:rFonts w:ascii="Avenir Next LT Pro" w:hAnsi="Avenir Next LT Pro"/>
                <w:color w:val="0F4761" w:themeColor="accent1" w:themeShade="BF"/>
                <w:sz w:val="24"/>
                <w:szCs w:val="24"/>
              </w:rPr>
              <w:t>Ofsted</w:t>
            </w:r>
            <w:r w:rsidRPr="0072735B">
              <w:rPr>
                <w:rFonts w:ascii="Avenir Next LT Pro" w:hAnsi="Avenir Next LT Pro"/>
                <w:color w:val="0F4761" w:themeColor="accent1" w:themeShade="BF"/>
                <w:sz w:val="24"/>
                <w:szCs w:val="24"/>
              </w:rPr>
              <w:t xml:space="preserve"> judgement, date of inspection and relevant report findings</w:t>
            </w:r>
          </w:p>
        </w:tc>
      </w:tr>
      <w:tr w:rsidR="004C65C3" w:rsidRPr="0072735B" w14:paraId="23D74B35" w14:textId="77777777" w:rsidTr="00DA7C94">
        <w:tc>
          <w:tcPr>
            <w:tcW w:w="0" w:type="auto"/>
          </w:tcPr>
          <w:p w14:paraId="6519521A" w14:textId="77777777" w:rsidR="004C65C3" w:rsidRPr="0072735B" w:rsidRDefault="004C65C3" w:rsidP="00DA7C94">
            <w:pPr>
              <w:rPr>
                <w:rFonts w:ascii="Avenir Next LT Pro" w:hAnsi="Avenir Next LT Pro"/>
                <w:i/>
                <w:iCs/>
                <w:color w:val="0F4761" w:themeColor="accent1" w:themeShade="BF"/>
                <w:sz w:val="24"/>
                <w:szCs w:val="24"/>
              </w:rPr>
            </w:pPr>
          </w:p>
          <w:p w14:paraId="176F9E6B" w14:textId="77777777" w:rsidR="004C65C3" w:rsidRPr="0072735B" w:rsidRDefault="004C65C3" w:rsidP="00DA7C94">
            <w:pPr>
              <w:rPr>
                <w:rFonts w:ascii="Avenir Next LT Pro" w:hAnsi="Avenir Next LT Pro"/>
                <w:i/>
                <w:iCs/>
                <w:color w:val="0F4761" w:themeColor="accent1" w:themeShade="BF"/>
                <w:sz w:val="24"/>
                <w:szCs w:val="24"/>
              </w:rPr>
            </w:pPr>
          </w:p>
          <w:p w14:paraId="301D22B9" w14:textId="77777777" w:rsidR="004C65C3" w:rsidRPr="0072735B" w:rsidRDefault="004C65C3" w:rsidP="00DA7C94">
            <w:pPr>
              <w:rPr>
                <w:rFonts w:ascii="Avenir Next LT Pro" w:hAnsi="Avenir Next LT Pro"/>
                <w:i/>
                <w:iCs/>
                <w:color w:val="0F4761" w:themeColor="accent1" w:themeShade="BF"/>
                <w:sz w:val="24"/>
                <w:szCs w:val="24"/>
              </w:rPr>
            </w:pPr>
          </w:p>
          <w:p w14:paraId="68C9E15B" w14:textId="77777777" w:rsidR="004C65C3" w:rsidRPr="0072735B" w:rsidRDefault="004C65C3" w:rsidP="00DA7C94">
            <w:pPr>
              <w:rPr>
                <w:rFonts w:ascii="Avenir Next LT Pro" w:hAnsi="Avenir Next LT Pro"/>
                <w:color w:val="0F4761" w:themeColor="accent1" w:themeShade="BF"/>
                <w:sz w:val="24"/>
                <w:szCs w:val="24"/>
              </w:rPr>
            </w:pPr>
          </w:p>
        </w:tc>
      </w:tr>
      <w:tr w:rsidR="004C65C3" w:rsidRPr="0072735B" w14:paraId="290B6BEF" w14:textId="77777777" w:rsidTr="00DA7C94">
        <w:tc>
          <w:tcPr>
            <w:tcW w:w="0" w:type="auto"/>
          </w:tcPr>
          <w:p w14:paraId="156D005B" w14:textId="2960791A" w:rsidR="004C65C3" w:rsidRPr="0072735B" w:rsidRDefault="004C65C3" w:rsidP="00DA7C94">
            <w:pPr>
              <w:rPr>
                <w:rFonts w:ascii="Avenir Next LT Pro" w:hAnsi="Avenir Next LT Pro"/>
                <w:color w:val="0F4761" w:themeColor="accent1" w:themeShade="BF"/>
                <w:sz w:val="24"/>
                <w:szCs w:val="24"/>
              </w:rPr>
            </w:pPr>
            <w:r w:rsidRPr="0072735B">
              <w:rPr>
                <w:rFonts w:ascii="Avenir Next LT Pro" w:hAnsi="Avenir Next LT Pro"/>
                <w:color w:val="0F4761" w:themeColor="accent1" w:themeShade="BF"/>
                <w:sz w:val="24"/>
                <w:szCs w:val="24"/>
              </w:rPr>
              <w:t xml:space="preserve">D2. Please provide evidence of outcomes achieved for children and young people in the lead applicants </w:t>
            </w:r>
            <w:r w:rsidR="00310253" w:rsidRPr="0072735B">
              <w:rPr>
                <w:rFonts w:ascii="Avenir Next LT Pro" w:hAnsi="Avenir Next LT Pro"/>
                <w:color w:val="0F4761" w:themeColor="accent1" w:themeShade="BF"/>
                <w:sz w:val="24"/>
                <w:szCs w:val="24"/>
              </w:rPr>
              <w:t>setting.</w:t>
            </w:r>
            <w:r w:rsidRPr="0072735B">
              <w:rPr>
                <w:rFonts w:ascii="Avenir Next LT Pro" w:hAnsi="Avenir Next LT Pro"/>
                <w:color w:val="0F4761" w:themeColor="accent1" w:themeShade="BF"/>
                <w:sz w:val="24"/>
                <w:szCs w:val="24"/>
              </w:rPr>
              <w:t xml:space="preserve"> </w:t>
            </w:r>
          </w:p>
          <w:p w14:paraId="11B35D35" w14:textId="2650D2D1" w:rsidR="004C65C3" w:rsidRPr="0072735B" w:rsidRDefault="004C65C3" w:rsidP="00DA7C94">
            <w:pPr>
              <w:rPr>
                <w:rFonts w:ascii="Avenir Next LT Pro" w:hAnsi="Avenir Next LT Pro"/>
                <w:i/>
                <w:iCs/>
                <w:color w:val="0F4761" w:themeColor="accent1" w:themeShade="BF"/>
                <w:sz w:val="20"/>
                <w:szCs w:val="20"/>
              </w:rPr>
            </w:pPr>
            <w:r w:rsidRPr="0072735B">
              <w:rPr>
                <w:rFonts w:ascii="Avenir Next LT Pro" w:hAnsi="Avenir Next LT Pro"/>
                <w:i/>
                <w:iCs/>
                <w:color w:val="0F4761" w:themeColor="accent1" w:themeShade="BF"/>
                <w:sz w:val="20"/>
                <w:szCs w:val="20"/>
              </w:rPr>
              <w:t>(Include for example: Attendance</w:t>
            </w:r>
            <w:r w:rsidR="0072735B">
              <w:rPr>
                <w:rFonts w:ascii="Avenir Next LT Pro" w:hAnsi="Avenir Next LT Pro"/>
                <w:i/>
                <w:iCs/>
                <w:color w:val="0F4761" w:themeColor="accent1" w:themeShade="BF"/>
                <w:sz w:val="20"/>
                <w:szCs w:val="20"/>
              </w:rPr>
              <w:t>, a</w:t>
            </w:r>
            <w:r w:rsidRPr="0072735B">
              <w:rPr>
                <w:rFonts w:ascii="Avenir Next LT Pro" w:hAnsi="Avenir Next LT Pro"/>
                <w:i/>
                <w:iCs/>
                <w:color w:val="0F4761" w:themeColor="accent1" w:themeShade="BF"/>
                <w:sz w:val="20"/>
                <w:szCs w:val="20"/>
              </w:rPr>
              <w:t>bsence</w:t>
            </w:r>
            <w:r w:rsidR="0072735B">
              <w:rPr>
                <w:rFonts w:ascii="Avenir Next LT Pro" w:hAnsi="Avenir Next LT Pro"/>
                <w:i/>
                <w:iCs/>
                <w:color w:val="0F4761" w:themeColor="accent1" w:themeShade="BF"/>
                <w:sz w:val="20"/>
                <w:szCs w:val="20"/>
              </w:rPr>
              <w:t>, l</w:t>
            </w:r>
            <w:r w:rsidRPr="0072735B">
              <w:rPr>
                <w:rFonts w:ascii="Avenir Next LT Pro" w:hAnsi="Avenir Next LT Pro"/>
                <w:i/>
                <w:iCs/>
                <w:color w:val="0F4761" w:themeColor="accent1" w:themeShade="BF"/>
                <w:sz w:val="20"/>
                <w:szCs w:val="20"/>
              </w:rPr>
              <w:t xml:space="preserve">ong-term absence levels, </w:t>
            </w:r>
            <w:r w:rsidR="0072735B">
              <w:rPr>
                <w:rFonts w:ascii="Avenir Next LT Pro" w:hAnsi="Avenir Next LT Pro"/>
                <w:i/>
                <w:iCs/>
                <w:color w:val="0F4761" w:themeColor="accent1" w:themeShade="BF"/>
                <w:sz w:val="20"/>
                <w:szCs w:val="20"/>
              </w:rPr>
              <w:t>p</w:t>
            </w:r>
            <w:r w:rsidRPr="0072735B">
              <w:rPr>
                <w:rFonts w:ascii="Avenir Next LT Pro" w:hAnsi="Avenir Next LT Pro"/>
                <w:i/>
                <w:iCs/>
                <w:color w:val="0F4761" w:themeColor="accent1" w:themeShade="BF"/>
                <w:sz w:val="20"/>
                <w:szCs w:val="20"/>
              </w:rPr>
              <w:t xml:space="preserve">erformance data, progress data, </w:t>
            </w:r>
            <w:r w:rsidR="0072735B">
              <w:rPr>
                <w:rFonts w:ascii="Avenir Next LT Pro" w:hAnsi="Avenir Next LT Pro"/>
                <w:i/>
                <w:iCs/>
                <w:color w:val="0F4761" w:themeColor="accent1" w:themeShade="BF"/>
                <w:sz w:val="20"/>
                <w:szCs w:val="20"/>
              </w:rPr>
              <w:t>p</w:t>
            </w:r>
            <w:r w:rsidRPr="0072735B">
              <w:rPr>
                <w:rFonts w:ascii="Avenir Next LT Pro" w:hAnsi="Avenir Next LT Pro"/>
                <w:i/>
                <w:iCs/>
                <w:color w:val="0F4761" w:themeColor="accent1" w:themeShade="BF"/>
                <w:sz w:val="20"/>
                <w:szCs w:val="20"/>
              </w:rPr>
              <w:t xml:space="preserve">ost 16 destinations, </w:t>
            </w:r>
            <w:r w:rsidR="0072735B">
              <w:rPr>
                <w:rFonts w:ascii="Avenir Next LT Pro" w:hAnsi="Avenir Next LT Pro"/>
                <w:i/>
                <w:iCs/>
                <w:color w:val="0F4761" w:themeColor="accent1" w:themeShade="BF"/>
                <w:sz w:val="20"/>
                <w:szCs w:val="20"/>
              </w:rPr>
              <w:t>p</w:t>
            </w:r>
            <w:r w:rsidRPr="0072735B">
              <w:rPr>
                <w:rFonts w:ascii="Avenir Next LT Pro" w:hAnsi="Avenir Next LT Pro"/>
                <w:i/>
                <w:iCs/>
                <w:color w:val="0F4761" w:themeColor="accent1" w:themeShade="BF"/>
                <w:sz w:val="20"/>
                <w:szCs w:val="20"/>
              </w:rPr>
              <w:t>ost 16 NEET)</w:t>
            </w:r>
          </w:p>
        </w:tc>
      </w:tr>
      <w:tr w:rsidR="004C65C3" w:rsidRPr="0072735B" w14:paraId="08099973" w14:textId="77777777" w:rsidTr="00DA7C94">
        <w:tc>
          <w:tcPr>
            <w:tcW w:w="0" w:type="auto"/>
          </w:tcPr>
          <w:p w14:paraId="363873B6" w14:textId="77777777" w:rsidR="004C65C3" w:rsidRPr="0072735B" w:rsidRDefault="004C65C3" w:rsidP="00DA7C94">
            <w:pPr>
              <w:rPr>
                <w:rFonts w:ascii="Avenir Next LT Pro" w:hAnsi="Avenir Next LT Pro"/>
                <w:color w:val="0F4761" w:themeColor="accent1" w:themeShade="BF"/>
                <w:sz w:val="24"/>
                <w:szCs w:val="24"/>
              </w:rPr>
            </w:pPr>
          </w:p>
          <w:p w14:paraId="2EBBD653" w14:textId="77777777" w:rsidR="004C65C3" w:rsidRPr="0072735B" w:rsidRDefault="004C65C3" w:rsidP="00DA7C94">
            <w:pPr>
              <w:rPr>
                <w:rFonts w:ascii="Avenir Next LT Pro" w:hAnsi="Avenir Next LT Pro"/>
                <w:color w:val="0F4761" w:themeColor="accent1" w:themeShade="BF"/>
                <w:sz w:val="24"/>
                <w:szCs w:val="24"/>
              </w:rPr>
            </w:pPr>
          </w:p>
          <w:p w14:paraId="7719F362" w14:textId="77777777" w:rsidR="004C65C3" w:rsidRPr="0072735B" w:rsidRDefault="004C65C3" w:rsidP="00DA7C94">
            <w:pPr>
              <w:rPr>
                <w:rFonts w:ascii="Avenir Next LT Pro" w:hAnsi="Avenir Next LT Pro"/>
                <w:color w:val="0F4761" w:themeColor="accent1" w:themeShade="BF"/>
                <w:sz w:val="24"/>
                <w:szCs w:val="24"/>
              </w:rPr>
            </w:pPr>
          </w:p>
          <w:p w14:paraId="399AF083" w14:textId="77777777" w:rsidR="004C65C3" w:rsidRPr="0072735B" w:rsidRDefault="004C65C3" w:rsidP="00DA7C94">
            <w:pPr>
              <w:rPr>
                <w:rFonts w:ascii="Avenir Next LT Pro" w:hAnsi="Avenir Next LT Pro"/>
                <w:color w:val="0F4761" w:themeColor="accent1" w:themeShade="BF"/>
                <w:sz w:val="24"/>
                <w:szCs w:val="24"/>
              </w:rPr>
            </w:pPr>
          </w:p>
        </w:tc>
      </w:tr>
      <w:tr w:rsidR="004C65C3" w:rsidRPr="0072735B" w14:paraId="740B167B" w14:textId="77777777" w:rsidTr="00DA7C94">
        <w:tc>
          <w:tcPr>
            <w:tcW w:w="0" w:type="auto"/>
          </w:tcPr>
          <w:p w14:paraId="73508BAB" w14:textId="77777777" w:rsidR="004C65C3" w:rsidRPr="0072735B" w:rsidRDefault="004C65C3" w:rsidP="00DA7C94">
            <w:pPr>
              <w:rPr>
                <w:rFonts w:ascii="Avenir Next LT Pro" w:hAnsi="Avenir Next LT Pro"/>
                <w:color w:val="0F4761" w:themeColor="accent1" w:themeShade="BF"/>
                <w:sz w:val="24"/>
                <w:szCs w:val="24"/>
              </w:rPr>
            </w:pPr>
            <w:r w:rsidRPr="0072735B">
              <w:rPr>
                <w:rFonts w:ascii="Avenir Next LT Pro" w:hAnsi="Avenir Next LT Pro"/>
                <w:color w:val="0F4761" w:themeColor="accent1" w:themeShade="BF"/>
                <w:sz w:val="24"/>
                <w:szCs w:val="24"/>
              </w:rPr>
              <w:lastRenderedPageBreak/>
              <w:t xml:space="preserve">D3. Staffing </w:t>
            </w:r>
          </w:p>
        </w:tc>
      </w:tr>
      <w:tr w:rsidR="004C65C3" w:rsidRPr="0072735B" w14:paraId="522B7CE3" w14:textId="77777777" w:rsidTr="00DA7C94">
        <w:tc>
          <w:tcPr>
            <w:tcW w:w="0" w:type="auto"/>
          </w:tcPr>
          <w:p w14:paraId="686A5428" w14:textId="77777777" w:rsidR="004C65C3" w:rsidRPr="0072735B" w:rsidRDefault="004C65C3" w:rsidP="00DA7C94">
            <w:pPr>
              <w:rPr>
                <w:rFonts w:ascii="Avenir Next LT Pro" w:hAnsi="Avenir Next LT Pro"/>
                <w:color w:val="0F4761" w:themeColor="accent1" w:themeShade="BF"/>
                <w:sz w:val="24"/>
                <w:szCs w:val="24"/>
              </w:rPr>
            </w:pPr>
            <w:r w:rsidRPr="0072735B">
              <w:rPr>
                <w:rFonts w:ascii="Avenir Next LT Pro" w:hAnsi="Avenir Next LT Pro"/>
                <w:color w:val="0F4761" w:themeColor="accent1" w:themeShade="BF"/>
                <w:sz w:val="24"/>
                <w:szCs w:val="24"/>
              </w:rPr>
              <w:t xml:space="preserve">Please provide details of the proposed staffing model </w:t>
            </w:r>
          </w:p>
        </w:tc>
      </w:tr>
      <w:tr w:rsidR="004C65C3" w:rsidRPr="0072735B" w14:paraId="6C45AA6C" w14:textId="77777777" w:rsidTr="00DA7C94">
        <w:tc>
          <w:tcPr>
            <w:tcW w:w="0" w:type="auto"/>
          </w:tcPr>
          <w:p w14:paraId="6963020E" w14:textId="77777777" w:rsidR="004C65C3" w:rsidRPr="0072735B" w:rsidRDefault="004C65C3" w:rsidP="00DA7C94">
            <w:pPr>
              <w:rPr>
                <w:rFonts w:ascii="Avenir Next LT Pro" w:hAnsi="Avenir Next LT Pro"/>
                <w:color w:val="0F4761" w:themeColor="accent1" w:themeShade="BF"/>
                <w:sz w:val="24"/>
                <w:szCs w:val="24"/>
              </w:rPr>
            </w:pPr>
          </w:p>
          <w:p w14:paraId="1652BB04" w14:textId="77777777" w:rsidR="004C65C3" w:rsidRPr="0072735B" w:rsidRDefault="004C65C3" w:rsidP="00DA7C94">
            <w:pPr>
              <w:rPr>
                <w:rFonts w:ascii="Avenir Next LT Pro" w:hAnsi="Avenir Next LT Pro"/>
                <w:color w:val="0F4761" w:themeColor="accent1" w:themeShade="BF"/>
                <w:sz w:val="24"/>
                <w:szCs w:val="24"/>
              </w:rPr>
            </w:pPr>
          </w:p>
          <w:p w14:paraId="7EDD3974" w14:textId="77777777" w:rsidR="004C65C3" w:rsidRPr="0072735B" w:rsidRDefault="004C65C3" w:rsidP="00DA7C94">
            <w:pPr>
              <w:rPr>
                <w:rFonts w:ascii="Avenir Next LT Pro" w:hAnsi="Avenir Next LT Pro"/>
                <w:color w:val="0F4761" w:themeColor="accent1" w:themeShade="BF"/>
                <w:sz w:val="24"/>
                <w:szCs w:val="24"/>
              </w:rPr>
            </w:pPr>
          </w:p>
          <w:p w14:paraId="07F20F67" w14:textId="77777777" w:rsidR="004C65C3" w:rsidRPr="0072735B" w:rsidRDefault="004C65C3" w:rsidP="00DA7C94">
            <w:pPr>
              <w:rPr>
                <w:rFonts w:ascii="Avenir Next LT Pro" w:hAnsi="Avenir Next LT Pro"/>
                <w:color w:val="0F4761" w:themeColor="accent1" w:themeShade="BF"/>
                <w:sz w:val="24"/>
                <w:szCs w:val="24"/>
              </w:rPr>
            </w:pPr>
          </w:p>
        </w:tc>
      </w:tr>
      <w:tr w:rsidR="004C65C3" w:rsidRPr="0072735B" w14:paraId="0E59A4B8" w14:textId="77777777" w:rsidTr="00DA7C94">
        <w:tc>
          <w:tcPr>
            <w:tcW w:w="0" w:type="auto"/>
          </w:tcPr>
          <w:p w14:paraId="47A7E06E" w14:textId="77777777" w:rsidR="004C65C3" w:rsidRPr="0072735B" w:rsidRDefault="004C65C3" w:rsidP="00DA7C94">
            <w:pPr>
              <w:rPr>
                <w:rFonts w:ascii="Avenir Next LT Pro" w:hAnsi="Avenir Next LT Pro"/>
                <w:color w:val="0F4761" w:themeColor="accent1" w:themeShade="BF"/>
                <w:sz w:val="24"/>
                <w:szCs w:val="24"/>
              </w:rPr>
            </w:pPr>
            <w:r w:rsidRPr="0072735B">
              <w:rPr>
                <w:rFonts w:ascii="Avenir Next LT Pro" w:hAnsi="Avenir Next LT Pro"/>
                <w:color w:val="0F4761" w:themeColor="accent1" w:themeShade="BF"/>
                <w:sz w:val="24"/>
                <w:szCs w:val="24"/>
              </w:rPr>
              <w:t>Please outline the skills, training and experience of the staff who will deliver this model or requirements for staff if still to recruit</w:t>
            </w:r>
          </w:p>
        </w:tc>
      </w:tr>
      <w:tr w:rsidR="004C65C3" w:rsidRPr="0072735B" w14:paraId="2B2E391F" w14:textId="77777777" w:rsidTr="00DA7C94">
        <w:tc>
          <w:tcPr>
            <w:tcW w:w="0" w:type="auto"/>
          </w:tcPr>
          <w:p w14:paraId="2010E8A2" w14:textId="77777777" w:rsidR="004C65C3" w:rsidRPr="0072735B" w:rsidRDefault="004C65C3" w:rsidP="00DA7C94">
            <w:pPr>
              <w:rPr>
                <w:rFonts w:ascii="Avenir Next LT Pro" w:hAnsi="Avenir Next LT Pro"/>
                <w:color w:val="0F4761" w:themeColor="accent1" w:themeShade="BF"/>
                <w:sz w:val="24"/>
                <w:szCs w:val="24"/>
              </w:rPr>
            </w:pPr>
          </w:p>
          <w:p w14:paraId="43B954C2" w14:textId="77777777" w:rsidR="004C65C3" w:rsidRPr="0072735B" w:rsidRDefault="004C65C3" w:rsidP="00DA7C94">
            <w:pPr>
              <w:rPr>
                <w:rFonts w:ascii="Avenir Next LT Pro" w:hAnsi="Avenir Next LT Pro"/>
                <w:color w:val="0F4761" w:themeColor="accent1" w:themeShade="BF"/>
                <w:sz w:val="24"/>
                <w:szCs w:val="24"/>
              </w:rPr>
            </w:pPr>
          </w:p>
          <w:p w14:paraId="37F58260" w14:textId="77777777" w:rsidR="004C65C3" w:rsidRPr="0072735B" w:rsidRDefault="004C65C3" w:rsidP="00DA7C94">
            <w:pPr>
              <w:rPr>
                <w:rFonts w:ascii="Avenir Next LT Pro" w:hAnsi="Avenir Next LT Pro"/>
                <w:color w:val="0F4761" w:themeColor="accent1" w:themeShade="BF"/>
                <w:sz w:val="24"/>
                <w:szCs w:val="24"/>
              </w:rPr>
            </w:pPr>
          </w:p>
          <w:p w14:paraId="609765EE" w14:textId="77777777" w:rsidR="004C65C3" w:rsidRPr="0072735B" w:rsidRDefault="004C65C3" w:rsidP="00DA7C94">
            <w:pPr>
              <w:rPr>
                <w:rFonts w:ascii="Avenir Next LT Pro" w:hAnsi="Avenir Next LT Pro"/>
                <w:color w:val="0F4761" w:themeColor="accent1" w:themeShade="BF"/>
                <w:sz w:val="24"/>
                <w:szCs w:val="24"/>
              </w:rPr>
            </w:pPr>
          </w:p>
        </w:tc>
      </w:tr>
    </w:tbl>
    <w:p w14:paraId="2752360D" w14:textId="77777777" w:rsidR="004C65C3" w:rsidRPr="0072735B" w:rsidRDefault="004C65C3" w:rsidP="004C65C3">
      <w:pPr>
        <w:rPr>
          <w:rFonts w:ascii="Avenir Next LT Pro" w:hAnsi="Avenir Next LT Pro"/>
          <w:b/>
          <w:bCs/>
          <w:color w:val="0F4761" w:themeColor="accent1" w:themeShade="BF"/>
          <w:sz w:val="24"/>
          <w:szCs w:val="24"/>
        </w:rPr>
      </w:pPr>
    </w:p>
    <w:p w14:paraId="17F057C2" w14:textId="55D47B57" w:rsidR="004C65C3" w:rsidRPr="0072735B" w:rsidRDefault="004C65C3" w:rsidP="004C65C3">
      <w:pPr>
        <w:rPr>
          <w:rFonts w:ascii="Avenir Next LT Pro" w:hAnsi="Avenir Next LT Pro"/>
          <w:color w:val="0F4761" w:themeColor="accent1" w:themeShade="BF"/>
          <w:sz w:val="32"/>
          <w:szCs w:val="32"/>
        </w:rPr>
      </w:pPr>
      <w:r w:rsidRPr="0072735B">
        <w:rPr>
          <w:rFonts w:ascii="Avenir Next LT Pro" w:hAnsi="Avenir Next LT Pro"/>
          <w:b/>
          <w:bCs/>
          <w:color w:val="0F4761" w:themeColor="accent1" w:themeShade="BF"/>
          <w:sz w:val="32"/>
          <w:szCs w:val="32"/>
        </w:rPr>
        <w:t xml:space="preserve">E: </w:t>
      </w:r>
      <w:r w:rsidR="0072735B" w:rsidRPr="0072735B">
        <w:rPr>
          <w:rFonts w:ascii="Avenir Next LT Pro" w:hAnsi="Avenir Next LT Pro"/>
          <w:b/>
          <w:bCs/>
          <w:color w:val="0F4761" w:themeColor="accent1" w:themeShade="BF"/>
          <w:sz w:val="32"/>
          <w:szCs w:val="32"/>
        </w:rPr>
        <w:t>Inclusive practice</w:t>
      </w:r>
    </w:p>
    <w:p w14:paraId="7A636871" w14:textId="77777777" w:rsidR="004C65C3" w:rsidRPr="0072735B" w:rsidRDefault="004C65C3" w:rsidP="004C65C3">
      <w:pPr>
        <w:rPr>
          <w:rFonts w:ascii="Avenir Next LT Pro" w:hAnsi="Avenir Next LT Pro"/>
          <w:color w:val="0F4761" w:themeColor="accent1" w:themeShade="BF"/>
          <w:sz w:val="24"/>
          <w:szCs w:val="24"/>
        </w:rPr>
      </w:pPr>
      <w:r w:rsidRPr="0072735B">
        <w:rPr>
          <w:rFonts w:ascii="Avenir Next LT Pro" w:hAnsi="Avenir Next LT Pro"/>
          <w:color w:val="0F4761" w:themeColor="accent1" w:themeShade="BF"/>
          <w:sz w:val="24"/>
          <w:szCs w:val="24"/>
        </w:rPr>
        <w:t xml:space="preserve">Please provide evidence to demonstrate your commitment to inclusive practice </w:t>
      </w:r>
    </w:p>
    <w:tbl>
      <w:tblPr>
        <w:tblStyle w:val="TableGrid"/>
        <w:tblW w:w="0" w:type="auto"/>
        <w:tblLook w:val="04A0" w:firstRow="1" w:lastRow="0" w:firstColumn="1" w:lastColumn="0" w:noHBand="0" w:noVBand="1"/>
      </w:tblPr>
      <w:tblGrid>
        <w:gridCol w:w="5723"/>
        <w:gridCol w:w="2279"/>
        <w:gridCol w:w="1626"/>
      </w:tblGrid>
      <w:tr w:rsidR="004C65C3" w:rsidRPr="0072735B" w14:paraId="79FD2DAA" w14:textId="77777777" w:rsidTr="00DA7C94">
        <w:tc>
          <w:tcPr>
            <w:tcW w:w="0" w:type="auto"/>
            <w:gridSpan w:val="3"/>
          </w:tcPr>
          <w:p w14:paraId="52AAB561" w14:textId="2E60F411" w:rsidR="004C65C3" w:rsidRPr="0072735B" w:rsidRDefault="004C65C3" w:rsidP="00DA7C94">
            <w:pPr>
              <w:rPr>
                <w:rFonts w:ascii="Avenir Next LT Pro" w:hAnsi="Avenir Next LT Pro"/>
                <w:color w:val="0F4761" w:themeColor="accent1" w:themeShade="BF"/>
                <w:sz w:val="24"/>
                <w:szCs w:val="24"/>
              </w:rPr>
            </w:pPr>
            <w:r w:rsidRPr="0072735B">
              <w:rPr>
                <w:rFonts w:ascii="Avenir Next LT Pro" w:hAnsi="Avenir Next LT Pro"/>
                <w:color w:val="0F4761" w:themeColor="accent1" w:themeShade="BF"/>
                <w:sz w:val="24"/>
                <w:szCs w:val="24"/>
              </w:rPr>
              <w:t xml:space="preserve">E1. Provide examples of inclusion practices. </w:t>
            </w:r>
            <w:r w:rsidRPr="0072735B">
              <w:rPr>
                <w:rFonts w:ascii="Avenir Next LT Pro" w:hAnsi="Avenir Next LT Pro"/>
                <w:i/>
                <w:iCs/>
                <w:color w:val="0F4761" w:themeColor="accent1" w:themeShade="BF"/>
                <w:sz w:val="20"/>
                <w:szCs w:val="20"/>
              </w:rPr>
              <w:t>(Include: evidence of implementation of strategies and their impact, inclusion quality marks achieved, relational and restorative approaches u</w:t>
            </w:r>
            <w:r w:rsidR="0072735B">
              <w:rPr>
                <w:rFonts w:ascii="Avenir Next LT Pro" w:hAnsi="Avenir Next LT Pro"/>
                <w:i/>
                <w:iCs/>
                <w:color w:val="0F4761" w:themeColor="accent1" w:themeShade="BF"/>
                <w:sz w:val="20"/>
                <w:szCs w:val="20"/>
              </w:rPr>
              <w:t>sed</w:t>
            </w:r>
            <w:r w:rsidRPr="0072735B">
              <w:rPr>
                <w:rFonts w:ascii="Avenir Next LT Pro" w:hAnsi="Avenir Next LT Pro"/>
                <w:i/>
                <w:iCs/>
                <w:color w:val="0F4761" w:themeColor="accent1" w:themeShade="BF"/>
                <w:sz w:val="20"/>
                <w:szCs w:val="20"/>
              </w:rPr>
              <w:t xml:space="preserve">, commitment to co-production and </w:t>
            </w:r>
            <w:hyperlink r:id="rId10" w:history="1">
              <w:r w:rsidRPr="005A7A2A">
                <w:rPr>
                  <w:rStyle w:val="Hyperlink"/>
                  <w:rFonts w:ascii="Avenir Next LT Pro" w:hAnsi="Avenir Next LT Pro"/>
                  <w:color w:val="0000FF"/>
                </w:rPr>
                <w:t xml:space="preserve">Co-Production Promise </w:t>
              </w:r>
            </w:hyperlink>
            <w:r w:rsidRPr="005A7A2A">
              <w:rPr>
                <w:rFonts w:ascii="Avenir Next LT Pro" w:hAnsi="Avenir Next LT Pro"/>
                <w:i/>
                <w:iCs/>
                <w:color w:val="0F4761" w:themeColor="accent1" w:themeShade="BF"/>
                <w:sz w:val="20"/>
                <w:szCs w:val="20"/>
              </w:rPr>
              <w:t>)</w:t>
            </w:r>
          </w:p>
        </w:tc>
      </w:tr>
      <w:tr w:rsidR="004C65C3" w:rsidRPr="0072735B" w14:paraId="0841CC0A" w14:textId="77777777" w:rsidTr="00DA7C94">
        <w:tc>
          <w:tcPr>
            <w:tcW w:w="0" w:type="auto"/>
            <w:gridSpan w:val="3"/>
          </w:tcPr>
          <w:p w14:paraId="00CDD463" w14:textId="77777777" w:rsidR="004C65C3" w:rsidRPr="0072735B" w:rsidRDefault="004C65C3" w:rsidP="00DA7C94">
            <w:pPr>
              <w:rPr>
                <w:rFonts w:ascii="Avenir Next LT Pro" w:hAnsi="Avenir Next LT Pro"/>
                <w:color w:val="0F4761" w:themeColor="accent1" w:themeShade="BF"/>
                <w:sz w:val="24"/>
                <w:szCs w:val="24"/>
              </w:rPr>
            </w:pPr>
          </w:p>
          <w:p w14:paraId="735996BB" w14:textId="77777777" w:rsidR="004C65C3" w:rsidRPr="0072735B" w:rsidRDefault="004C65C3" w:rsidP="00DA7C94">
            <w:pPr>
              <w:rPr>
                <w:rFonts w:ascii="Avenir Next LT Pro" w:hAnsi="Avenir Next LT Pro"/>
                <w:color w:val="0F4761" w:themeColor="accent1" w:themeShade="BF"/>
                <w:sz w:val="24"/>
                <w:szCs w:val="24"/>
              </w:rPr>
            </w:pPr>
          </w:p>
          <w:p w14:paraId="4EF869B0" w14:textId="77777777" w:rsidR="004C65C3" w:rsidRPr="0072735B" w:rsidRDefault="004C65C3" w:rsidP="00DA7C94">
            <w:pPr>
              <w:rPr>
                <w:rFonts w:ascii="Avenir Next LT Pro" w:hAnsi="Avenir Next LT Pro"/>
                <w:color w:val="0F4761" w:themeColor="accent1" w:themeShade="BF"/>
                <w:sz w:val="24"/>
                <w:szCs w:val="24"/>
              </w:rPr>
            </w:pPr>
          </w:p>
          <w:p w14:paraId="2AFB5D94" w14:textId="77777777" w:rsidR="004C65C3" w:rsidRPr="0072735B" w:rsidRDefault="004C65C3" w:rsidP="00DA7C94">
            <w:pPr>
              <w:rPr>
                <w:rFonts w:ascii="Avenir Next LT Pro" w:hAnsi="Avenir Next LT Pro"/>
                <w:color w:val="0F4761" w:themeColor="accent1" w:themeShade="BF"/>
                <w:sz w:val="24"/>
                <w:szCs w:val="24"/>
              </w:rPr>
            </w:pPr>
          </w:p>
        </w:tc>
      </w:tr>
      <w:tr w:rsidR="004C65C3" w:rsidRPr="0072735B" w14:paraId="4C618A3E" w14:textId="77777777" w:rsidTr="00DA7C94">
        <w:tc>
          <w:tcPr>
            <w:tcW w:w="0" w:type="auto"/>
            <w:gridSpan w:val="3"/>
          </w:tcPr>
          <w:p w14:paraId="5F3D43DE" w14:textId="34A9C791" w:rsidR="004C65C3" w:rsidRPr="0072735B" w:rsidRDefault="004C65C3" w:rsidP="00DA7C94">
            <w:pPr>
              <w:rPr>
                <w:rFonts w:ascii="Avenir Next LT Pro" w:hAnsi="Avenir Next LT Pro"/>
                <w:color w:val="0F4761" w:themeColor="accent1" w:themeShade="BF"/>
                <w:sz w:val="24"/>
                <w:szCs w:val="24"/>
              </w:rPr>
            </w:pPr>
            <w:r w:rsidRPr="0072735B">
              <w:rPr>
                <w:rFonts w:ascii="Avenir Next LT Pro" w:hAnsi="Avenir Next LT Pro"/>
                <w:color w:val="0F4761" w:themeColor="accent1" w:themeShade="BF"/>
                <w:sz w:val="24"/>
                <w:szCs w:val="24"/>
              </w:rPr>
              <w:t>E2. Please provide information in relation to the lead applicant for 202</w:t>
            </w:r>
            <w:r w:rsidR="00BC41DE" w:rsidRPr="0072735B">
              <w:rPr>
                <w:rFonts w:ascii="Avenir Next LT Pro" w:hAnsi="Avenir Next LT Pro"/>
                <w:color w:val="0F4761" w:themeColor="accent1" w:themeShade="BF"/>
                <w:sz w:val="24"/>
                <w:szCs w:val="24"/>
              </w:rPr>
              <w:t>3</w:t>
            </w:r>
            <w:r w:rsidRPr="0072735B">
              <w:rPr>
                <w:rFonts w:ascii="Avenir Next LT Pro" w:hAnsi="Avenir Next LT Pro"/>
                <w:color w:val="0F4761" w:themeColor="accent1" w:themeShade="BF"/>
                <w:sz w:val="24"/>
                <w:szCs w:val="24"/>
              </w:rPr>
              <w:t>/2</w:t>
            </w:r>
            <w:r w:rsidR="00BC41DE" w:rsidRPr="0072735B">
              <w:rPr>
                <w:rFonts w:ascii="Avenir Next LT Pro" w:hAnsi="Avenir Next LT Pro"/>
                <w:color w:val="0F4761" w:themeColor="accent1" w:themeShade="BF"/>
                <w:sz w:val="24"/>
                <w:szCs w:val="24"/>
              </w:rPr>
              <w:t>4</w:t>
            </w:r>
            <w:r w:rsidRPr="0072735B">
              <w:rPr>
                <w:rFonts w:ascii="Avenir Next LT Pro" w:hAnsi="Avenir Next LT Pro"/>
                <w:color w:val="0F4761" w:themeColor="accent1" w:themeShade="BF"/>
                <w:sz w:val="24"/>
                <w:szCs w:val="24"/>
              </w:rPr>
              <w:t>.</w:t>
            </w:r>
          </w:p>
        </w:tc>
      </w:tr>
      <w:tr w:rsidR="004C65C3" w:rsidRPr="0072735B" w14:paraId="1479EAD0" w14:textId="77777777" w:rsidTr="00DA7C94">
        <w:tc>
          <w:tcPr>
            <w:tcW w:w="0" w:type="auto"/>
          </w:tcPr>
          <w:p w14:paraId="55014A42" w14:textId="77777777" w:rsidR="004C65C3" w:rsidRPr="0072735B" w:rsidRDefault="004C65C3" w:rsidP="00DA7C94">
            <w:pPr>
              <w:rPr>
                <w:rFonts w:ascii="Avenir Next LT Pro" w:hAnsi="Avenir Next LT Pro"/>
                <w:color w:val="0F4761" w:themeColor="accent1" w:themeShade="BF"/>
                <w:sz w:val="24"/>
                <w:szCs w:val="24"/>
              </w:rPr>
            </w:pPr>
          </w:p>
        </w:tc>
        <w:tc>
          <w:tcPr>
            <w:tcW w:w="0" w:type="auto"/>
          </w:tcPr>
          <w:p w14:paraId="2D8AA8BC" w14:textId="44872942" w:rsidR="004C65C3" w:rsidRPr="0072735B" w:rsidRDefault="004C65C3" w:rsidP="00DA7C94">
            <w:pPr>
              <w:rPr>
                <w:rFonts w:ascii="Avenir Next LT Pro" w:hAnsi="Avenir Next LT Pro"/>
                <w:color w:val="0F4761" w:themeColor="accent1" w:themeShade="BF"/>
                <w:sz w:val="24"/>
                <w:szCs w:val="24"/>
              </w:rPr>
            </w:pPr>
            <w:r w:rsidRPr="0072735B">
              <w:rPr>
                <w:rFonts w:ascii="Avenir Next LT Pro" w:hAnsi="Avenir Next LT Pro"/>
                <w:color w:val="0F4761" w:themeColor="accent1" w:themeShade="BF"/>
                <w:sz w:val="24"/>
                <w:szCs w:val="24"/>
              </w:rPr>
              <w:t>Numbers in 202</w:t>
            </w:r>
            <w:r w:rsidR="00BC41DE" w:rsidRPr="0072735B">
              <w:rPr>
                <w:rFonts w:ascii="Avenir Next LT Pro" w:hAnsi="Avenir Next LT Pro"/>
                <w:color w:val="0F4761" w:themeColor="accent1" w:themeShade="BF"/>
                <w:sz w:val="24"/>
                <w:szCs w:val="24"/>
              </w:rPr>
              <w:t>3</w:t>
            </w:r>
            <w:r w:rsidRPr="0072735B">
              <w:rPr>
                <w:rFonts w:ascii="Avenir Next LT Pro" w:hAnsi="Avenir Next LT Pro"/>
                <w:color w:val="0F4761" w:themeColor="accent1" w:themeShade="BF"/>
                <w:sz w:val="24"/>
                <w:szCs w:val="24"/>
              </w:rPr>
              <w:t>/2</w:t>
            </w:r>
            <w:r w:rsidR="00BC41DE" w:rsidRPr="0072735B">
              <w:rPr>
                <w:rFonts w:ascii="Avenir Next LT Pro" w:hAnsi="Avenir Next LT Pro"/>
                <w:color w:val="0F4761" w:themeColor="accent1" w:themeShade="BF"/>
                <w:sz w:val="24"/>
                <w:szCs w:val="24"/>
              </w:rPr>
              <w:t>4</w:t>
            </w:r>
          </w:p>
        </w:tc>
        <w:tc>
          <w:tcPr>
            <w:tcW w:w="0" w:type="auto"/>
          </w:tcPr>
          <w:p w14:paraId="3B77F735" w14:textId="77777777" w:rsidR="004C65C3" w:rsidRPr="0072735B" w:rsidRDefault="004C65C3" w:rsidP="00DA7C94">
            <w:pPr>
              <w:rPr>
                <w:rFonts w:ascii="Avenir Next LT Pro" w:hAnsi="Avenir Next LT Pro"/>
                <w:color w:val="0F4761" w:themeColor="accent1" w:themeShade="BF"/>
                <w:sz w:val="24"/>
                <w:szCs w:val="24"/>
              </w:rPr>
            </w:pPr>
            <w:r w:rsidRPr="0072735B">
              <w:rPr>
                <w:rFonts w:ascii="Avenir Next LT Pro" w:hAnsi="Avenir Next LT Pro"/>
                <w:color w:val="0F4761" w:themeColor="accent1" w:themeShade="BF"/>
                <w:sz w:val="24"/>
                <w:szCs w:val="24"/>
              </w:rPr>
              <w:t xml:space="preserve">Rate </w:t>
            </w:r>
          </w:p>
          <w:p w14:paraId="04538DF7" w14:textId="77777777" w:rsidR="004C65C3" w:rsidRPr="0072735B" w:rsidRDefault="004C65C3" w:rsidP="00DA7C94">
            <w:pPr>
              <w:rPr>
                <w:rFonts w:ascii="Avenir Next LT Pro" w:hAnsi="Avenir Next LT Pro"/>
                <w:color w:val="0F4761" w:themeColor="accent1" w:themeShade="BF"/>
                <w:sz w:val="24"/>
                <w:szCs w:val="24"/>
              </w:rPr>
            </w:pPr>
            <w:r w:rsidRPr="0072735B">
              <w:rPr>
                <w:rFonts w:ascii="Avenir Next LT Pro" w:hAnsi="Avenir Next LT Pro"/>
                <w:color w:val="0F4761" w:themeColor="accent1" w:themeShade="BF"/>
                <w:sz w:val="24"/>
                <w:szCs w:val="24"/>
              </w:rPr>
              <w:t>(% of cohort)</w:t>
            </w:r>
          </w:p>
        </w:tc>
      </w:tr>
      <w:tr w:rsidR="004C65C3" w:rsidRPr="0072735B" w14:paraId="236A2A67" w14:textId="77777777" w:rsidTr="00DA7C94">
        <w:tc>
          <w:tcPr>
            <w:tcW w:w="0" w:type="auto"/>
          </w:tcPr>
          <w:p w14:paraId="2431FC3D" w14:textId="77777777" w:rsidR="004C65C3" w:rsidRPr="0072735B" w:rsidRDefault="004C65C3" w:rsidP="00DA7C94">
            <w:pPr>
              <w:rPr>
                <w:rFonts w:ascii="Avenir Next LT Pro" w:hAnsi="Avenir Next LT Pro"/>
                <w:color w:val="0F4761" w:themeColor="accent1" w:themeShade="BF"/>
                <w:sz w:val="24"/>
                <w:szCs w:val="24"/>
              </w:rPr>
            </w:pPr>
            <w:r w:rsidRPr="0072735B">
              <w:rPr>
                <w:rFonts w:ascii="Avenir Next LT Pro" w:hAnsi="Avenir Next LT Pro"/>
                <w:color w:val="0F4761" w:themeColor="accent1" w:themeShade="BF"/>
                <w:sz w:val="24"/>
                <w:szCs w:val="24"/>
              </w:rPr>
              <w:t>Permanent exclusions</w:t>
            </w:r>
          </w:p>
        </w:tc>
        <w:tc>
          <w:tcPr>
            <w:tcW w:w="0" w:type="auto"/>
          </w:tcPr>
          <w:p w14:paraId="2CA67F5C" w14:textId="77777777" w:rsidR="004C65C3" w:rsidRPr="0072735B" w:rsidRDefault="004C65C3" w:rsidP="00DA7C94">
            <w:pPr>
              <w:rPr>
                <w:rFonts w:ascii="Avenir Next LT Pro" w:hAnsi="Avenir Next LT Pro"/>
                <w:color w:val="0F4761" w:themeColor="accent1" w:themeShade="BF"/>
                <w:sz w:val="24"/>
                <w:szCs w:val="24"/>
              </w:rPr>
            </w:pPr>
          </w:p>
        </w:tc>
        <w:tc>
          <w:tcPr>
            <w:tcW w:w="0" w:type="auto"/>
          </w:tcPr>
          <w:p w14:paraId="0A70C60A" w14:textId="77777777" w:rsidR="004C65C3" w:rsidRPr="0072735B" w:rsidRDefault="004C65C3" w:rsidP="00DA7C94">
            <w:pPr>
              <w:rPr>
                <w:rFonts w:ascii="Avenir Next LT Pro" w:hAnsi="Avenir Next LT Pro"/>
                <w:color w:val="0F4761" w:themeColor="accent1" w:themeShade="BF"/>
                <w:sz w:val="24"/>
                <w:szCs w:val="24"/>
              </w:rPr>
            </w:pPr>
          </w:p>
        </w:tc>
      </w:tr>
      <w:tr w:rsidR="004C65C3" w:rsidRPr="0072735B" w14:paraId="44B3EC50" w14:textId="77777777" w:rsidTr="00DA7C94">
        <w:tc>
          <w:tcPr>
            <w:tcW w:w="0" w:type="auto"/>
          </w:tcPr>
          <w:p w14:paraId="3AE970CF" w14:textId="77777777" w:rsidR="004C65C3" w:rsidRPr="0072735B" w:rsidRDefault="004C65C3" w:rsidP="00DA7C94">
            <w:pPr>
              <w:rPr>
                <w:rFonts w:ascii="Avenir Next LT Pro" w:hAnsi="Avenir Next LT Pro"/>
                <w:color w:val="0F4761" w:themeColor="accent1" w:themeShade="BF"/>
                <w:sz w:val="24"/>
                <w:szCs w:val="24"/>
              </w:rPr>
            </w:pPr>
            <w:r w:rsidRPr="0072735B">
              <w:rPr>
                <w:rFonts w:ascii="Avenir Next LT Pro" w:hAnsi="Avenir Next LT Pro"/>
                <w:color w:val="0F4761" w:themeColor="accent1" w:themeShade="BF"/>
                <w:sz w:val="24"/>
                <w:szCs w:val="24"/>
              </w:rPr>
              <w:lastRenderedPageBreak/>
              <w:t>Fixed term exclusions</w:t>
            </w:r>
          </w:p>
        </w:tc>
        <w:tc>
          <w:tcPr>
            <w:tcW w:w="0" w:type="auto"/>
          </w:tcPr>
          <w:p w14:paraId="2899824D" w14:textId="77777777" w:rsidR="004C65C3" w:rsidRPr="0072735B" w:rsidRDefault="004C65C3" w:rsidP="00DA7C94">
            <w:pPr>
              <w:rPr>
                <w:rFonts w:ascii="Avenir Next LT Pro" w:hAnsi="Avenir Next LT Pro"/>
                <w:color w:val="0F4761" w:themeColor="accent1" w:themeShade="BF"/>
                <w:sz w:val="24"/>
                <w:szCs w:val="24"/>
              </w:rPr>
            </w:pPr>
          </w:p>
        </w:tc>
        <w:tc>
          <w:tcPr>
            <w:tcW w:w="0" w:type="auto"/>
          </w:tcPr>
          <w:p w14:paraId="24289A4B" w14:textId="77777777" w:rsidR="004C65C3" w:rsidRPr="0072735B" w:rsidRDefault="004C65C3" w:rsidP="00DA7C94">
            <w:pPr>
              <w:rPr>
                <w:rFonts w:ascii="Avenir Next LT Pro" w:hAnsi="Avenir Next LT Pro"/>
                <w:color w:val="0F4761" w:themeColor="accent1" w:themeShade="BF"/>
                <w:sz w:val="24"/>
                <w:szCs w:val="24"/>
              </w:rPr>
            </w:pPr>
          </w:p>
        </w:tc>
      </w:tr>
      <w:tr w:rsidR="004C65C3" w:rsidRPr="0072735B" w14:paraId="737485F6" w14:textId="77777777" w:rsidTr="00DA7C94">
        <w:tc>
          <w:tcPr>
            <w:tcW w:w="0" w:type="auto"/>
          </w:tcPr>
          <w:p w14:paraId="457D9453" w14:textId="77777777" w:rsidR="004C65C3" w:rsidRPr="0072735B" w:rsidRDefault="004C65C3" w:rsidP="00DA7C94">
            <w:pPr>
              <w:rPr>
                <w:rFonts w:ascii="Avenir Next LT Pro" w:hAnsi="Avenir Next LT Pro"/>
                <w:color w:val="0F4761" w:themeColor="accent1" w:themeShade="BF"/>
                <w:sz w:val="24"/>
                <w:szCs w:val="24"/>
              </w:rPr>
            </w:pPr>
            <w:r w:rsidRPr="0072735B">
              <w:rPr>
                <w:rFonts w:ascii="Avenir Next LT Pro" w:hAnsi="Avenir Next LT Pro"/>
                <w:color w:val="0F4761" w:themeColor="accent1" w:themeShade="BF"/>
                <w:sz w:val="24"/>
                <w:szCs w:val="24"/>
              </w:rPr>
              <w:t>Part-time timetables</w:t>
            </w:r>
          </w:p>
        </w:tc>
        <w:tc>
          <w:tcPr>
            <w:tcW w:w="0" w:type="auto"/>
          </w:tcPr>
          <w:p w14:paraId="7DB01721" w14:textId="77777777" w:rsidR="004C65C3" w:rsidRPr="0072735B" w:rsidRDefault="004C65C3" w:rsidP="00DA7C94">
            <w:pPr>
              <w:rPr>
                <w:rFonts w:ascii="Avenir Next LT Pro" w:hAnsi="Avenir Next LT Pro"/>
                <w:color w:val="0F4761" w:themeColor="accent1" w:themeShade="BF"/>
                <w:sz w:val="24"/>
                <w:szCs w:val="24"/>
              </w:rPr>
            </w:pPr>
          </w:p>
        </w:tc>
        <w:tc>
          <w:tcPr>
            <w:tcW w:w="0" w:type="auto"/>
          </w:tcPr>
          <w:p w14:paraId="67744B2A" w14:textId="77777777" w:rsidR="004C65C3" w:rsidRPr="0072735B" w:rsidRDefault="004C65C3" w:rsidP="00DA7C94">
            <w:pPr>
              <w:rPr>
                <w:rFonts w:ascii="Avenir Next LT Pro" w:hAnsi="Avenir Next LT Pro"/>
                <w:color w:val="0F4761" w:themeColor="accent1" w:themeShade="BF"/>
                <w:sz w:val="24"/>
                <w:szCs w:val="24"/>
              </w:rPr>
            </w:pPr>
          </w:p>
        </w:tc>
      </w:tr>
      <w:tr w:rsidR="004C65C3" w:rsidRPr="0072735B" w14:paraId="2EC92CAD" w14:textId="77777777" w:rsidTr="00DA7C94">
        <w:tc>
          <w:tcPr>
            <w:tcW w:w="0" w:type="auto"/>
          </w:tcPr>
          <w:p w14:paraId="58442A4C" w14:textId="77777777" w:rsidR="004C65C3" w:rsidRPr="0072735B" w:rsidRDefault="004C65C3" w:rsidP="00DA7C94">
            <w:pPr>
              <w:rPr>
                <w:rFonts w:ascii="Avenir Next LT Pro" w:hAnsi="Avenir Next LT Pro"/>
                <w:color w:val="0F4761" w:themeColor="accent1" w:themeShade="BF"/>
                <w:sz w:val="24"/>
                <w:szCs w:val="24"/>
              </w:rPr>
            </w:pPr>
            <w:r w:rsidRPr="0072735B">
              <w:rPr>
                <w:rFonts w:ascii="Avenir Next LT Pro" w:hAnsi="Avenir Next LT Pro"/>
                <w:color w:val="0F4761" w:themeColor="accent1" w:themeShade="BF"/>
                <w:sz w:val="24"/>
                <w:szCs w:val="24"/>
              </w:rPr>
              <w:t>Managed moves to other schools</w:t>
            </w:r>
          </w:p>
        </w:tc>
        <w:tc>
          <w:tcPr>
            <w:tcW w:w="0" w:type="auto"/>
          </w:tcPr>
          <w:p w14:paraId="4A17903B" w14:textId="77777777" w:rsidR="004C65C3" w:rsidRPr="0072735B" w:rsidRDefault="004C65C3" w:rsidP="00DA7C94">
            <w:pPr>
              <w:rPr>
                <w:rFonts w:ascii="Avenir Next LT Pro" w:hAnsi="Avenir Next LT Pro"/>
                <w:color w:val="0F4761" w:themeColor="accent1" w:themeShade="BF"/>
                <w:sz w:val="24"/>
                <w:szCs w:val="24"/>
              </w:rPr>
            </w:pPr>
          </w:p>
        </w:tc>
        <w:tc>
          <w:tcPr>
            <w:tcW w:w="0" w:type="auto"/>
          </w:tcPr>
          <w:p w14:paraId="0505137C" w14:textId="77777777" w:rsidR="004C65C3" w:rsidRPr="0072735B" w:rsidRDefault="004C65C3" w:rsidP="00DA7C94">
            <w:pPr>
              <w:rPr>
                <w:rFonts w:ascii="Avenir Next LT Pro" w:hAnsi="Avenir Next LT Pro"/>
                <w:color w:val="0F4761" w:themeColor="accent1" w:themeShade="BF"/>
                <w:sz w:val="24"/>
                <w:szCs w:val="24"/>
              </w:rPr>
            </w:pPr>
          </w:p>
        </w:tc>
      </w:tr>
      <w:tr w:rsidR="004C65C3" w:rsidRPr="0072735B" w14:paraId="0C95ECF3" w14:textId="77777777" w:rsidTr="00DA7C94">
        <w:tc>
          <w:tcPr>
            <w:tcW w:w="0" w:type="auto"/>
          </w:tcPr>
          <w:p w14:paraId="76C3BE43" w14:textId="77777777" w:rsidR="004C65C3" w:rsidRPr="0072735B" w:rsidRDefault="004C65C3" w:rsidP="00DA7C94">
            <w:pPr>
              <w:rPr>
                <w:rFonts w:ascii="Avenir Next LT Pro" w:hAnsi="Avenir Next LT Pro"/>
                <w:color w:val="0F4761" w:themeColor="accent1" w:themeShade="BF"/>
                <w:sz w:val="24"/>
                <w:szCs w:val="24"/>
              </w:rPr>
            </w:pPr>
            <w:r w:rsidRPr="0072735B">
              <w:rPr>
                <w:rFonts w:ascii="Avenir Next LT Pro" w:hAnsi="Avenir Next LT Pro"/>
                <w:color w:val="0F4761" w:themeColor="accent1" w:themeShade="BF"/>
                <w:sz w:val="24"/>
                <w:szCs w:val="24"/>
              </w:rPr>
              <w:t>No of pupils moved to Elective Home Education</w:t>
            </w:r>
          </w:p>
        </w:tc>
        <w:tc>
          <w:tcPr>
            <w:tcW w:w="0" w:type="auto"/>
          </w:tcPr>
          <w:p w14:paraId="4E67133D" w14:textId="77777777" w:rsidR="004C65C3" w:rsidRPr="0072735B" w:rsidRDefault="004C65C3" w:rsidP="00DA7C94">
            <w:pPr>
              <w:rPr>
                <w:rFonts w:ascii="Avenir Next LT Pro" w:hAnsi="Avenir Next LT Pro"/>
                <w:color w:val="0F4761" w:themeColor="accent1" w:themeShade="BF"/>
                <w:sz w:val="24"/>
                <w:szCs w:val="24"/>
              </w:rPr>
            </w:pPr>
          </w:p>
        </w:tc>
        <w:tc>
          <w:tcPr>
            <w:tcW w:w="0" w:type="auto"/>
          </w:tcPr>
          <w:p w14:paraId="6359F196" w14:textId="77777777" w:rsidR="004C65C3" w:rsidRPr="0072735B" w:rsidRDefault="004C65C3" w:rsidP="00DA7C94">
            <w:pPr>
              <w:rPr>
                <w:rFonts w:ascii="Avenir Next LT Pro" w:hAnsi="Avenir Next LT Pro"/>
                <w:color w:val="0F4761" w:themeColor="accent1" w:themeShade="BF"/>
                <w:sz w:val="24"/>
                <w:szCs w:val="24"/>
              </w:rPr>
            </w:pPr>
          </w:p>
        </w:tc>
      </w:tr>
      <w:tr w:rsidR="004C65C3" w:rsidRPr="0072735B" w14:paraId="04DCDE5E" w14:textId="77777777" w:rsidTr="00DA7C94">
        <w:tc>
          <w:tcPr>
            <w:tcW w:w="0" w:type="auto"/>
          </w:tcPr>
          <w:p w14:paraId="6EAFD781" w14:textId="60EC0F86" w:rsidR="004C65C3" w:rsidRPr="0072735B" w:rsidRDefault="004C65C3" w:rsidP="00DA7C94">
            <w:pPr>
              <w:rPr>
                <w:rFonts w:ascii="Avenir Next LT Pro" w:hAnsi="Avenir Next LT Pro"/>
                <w:color w:val="0F4761" w:themeColor="accent1" w:themeShade="BF"/>
                <w:sz w:val="24"/>
                <w:szCs w:val="24"/>
              </w:rPr>
            </w:pPr>
            <w:r w:rsidRPr="0072735B">
              <w:rPr>
                <w:rFonts w:ascii="Avenir Next LT Pro" w:hAnsi="Avenir Next LT Pro"/>
                <w:color w:val="0F4761" w:themeColor="accent1" w:themeShade="BF"/>
                <w:sz w:val="24"/>
                <w:szCs w:val="24"/>
              </w:rPr>
              <w:t xml:space="preserve">Please provide any background and context to the data provided </w:t>
            </w:r>
            <w:r w:rsidR="00310253" w:rsidRPr="0072735B">
              <w:rPr>
                <w:rFonts w:ascii="Avenir Next LT Pro" w:hAnsi="Avenir Next LT Pro"/>
                <w:color w:val="0F4761" w:themeColor="accent1" w:themeShade="BF"/>
                <w:sz w:val="24"/>
                <w:szCs w:val="24"/>
              </w:rPr>
              <w:t>above.</w:t>
            </w:r>
          </w:p>
          <w:p w14:paraId="6AEB56AA" w14:textId="77777777" w:rsidR="004C65C3" w:rsidRPr="0072735B" w:rsidRDefault="004C65C3" w:rsidP="00DA7C94">
            <w:pPr>
              <w:rPr>
                <w:rFonts w:ascii="Avenir Next LT Pro" w:hAnsi="Avenir Next LT Pro"/>
                <w:color w:val="0F4761" w:themeColor="accent1" w:themeShade="BF"/>
                <w:sz w:val="24"/>
                <w:szCs w:val="24"/>
              </w:rPr>
            </w:pPr>
          </w:p>
        </w:tc>
        <w:tc>
          <w:tcPr>
            <w:tcW w:w="0" w:type="auto"/>
            <w:gridSpan w:val="2"/>
          </w:tcPr>
          <w:p w14:paraId="616899B0" w14:textId="77777777" w:rsidR="004C65C3" w:rsidRPr="0072735B" w:rsidRDefault="004C65C3" w:rsidP="00DA7C94">
            <w:pPr>
              <w:rPr>
                <w:rFonts w:ascii="Avenir Next LT Pro" w:hAnsi="Avenir Next LT Pro"/>
                <w:color w:val="0F4761" w:themeColor="accent1" w:themeShade="BF"/>
                <w:sz w:val="24"/>
                <w:szCs w:val="24"/>
              </w:rPr>
            </w:pPr>
          </w:p>
        </w:tc>
      </w:tr>
      <w:tr w:rsidR="004C65C3" w:rsidRPr="0072735B" w14:paraId="6E8ADB60" w14:textId="77777777" w:rsidTr="00DA7C94">
        <w:tc>
          <w:tcPr>
            <w:tcW w:w="0" w:type="auto"/>
            <w:gridSpan w:val="3"/>
          </w:tcPr>
          <w:p w14:paraId="284B5F11" w14:textId="43B9855E" w:rsidR="004C65C3" w:rsidRPr="0072735B" w:rsidRDefault="004C65C3" w:rsidP="00DA7C94">
            <w:pPr>
              <w:rPr>
                <w:rFonts w:ascii="Avenir Next LT Pro" w:hAnsi="Avenir Next LT Pro"/>
                <w:color w:val="0F4761" w:themeColor="accent1" w:themeShade="BF"/>
                <w:sz w:val="24"/>
                <w:szCs w:val="24"/>
              </w:rPr>
            </w:pPr>
            <w:r w:rsidRPr="0072735B">
              <w:rPr>
                <w:rFonts w:ascii="Avenir Next LT Pro" w:hAnsi="Avenir Next LT Pro"/>
                <w:color w:val="0F4761" w:themeColor="accent1" w:themeShade="BF"/>
                <w:sz w:val="24"/>
                <w:szCs w:val="24"/>
              </w:rPr>
              <w:t xml:space="preserve">E3. Outline how the </w:t>
            </w:r>
            <w:r w:rsidR="0072735B">
              <w:rPr>
                <w:rFonts w:ascii="Avenir Next LT Pro" w:hAnsi="Avenir Next LT Pro"/>
                <w:color w:val="0F4761" w:themeColor="accent1" w:themeShade="BF"/>
                <w:sz w:val="24"/>
                <w:szCs w:val="24"/>
              </w:rPr>
              <w:t>m</w:t>
            </w:r>
            <w:r w:rsidRPr="0072735B">
              <w:rPr>
                <w:rFonts w:ascii="Avenir Next LT Pro" w:hAnsi="Avenir Next LT Pro"/>
                <w:color w:val="0F4761" w:themeColor="accent1" w:themeShade="BF"/>
                <w:sz w:val="24"/>
                <w:szCs w:val="24"/>
              </w:rPr>
              <w:t>odel will embed relational and restorative practices.</w:t>
            </w:r>
          </w:p>
        </w:tc>
      </w:tr>
      <w:tr w:rsidR="004C65C3" w:rsidRPr="0072735B" w14:paraId="0FA409CF" w14:textId="77777777" w:rsidTr="00DA7C94">
        <w:tc>
          <w:tcPr>
            <w:tcW w:w="0" w:type="auto"/>
            <w:gridSpan w:val="3"/>
          </w:tcPr>
          <w:p w14:paraId="600EE7A9" w14:textId="77777777" w:rsidR="004C65C3" w:rsidRPr="0072735B" w:rsidRDefault="004C65C3" w:rsidP="00DA7C94">
            <w:pPr>
              <w:rPr>
                <w:rFonts w:ascii="Avenir Next LT Pro" w:hAnsi="Avenir Next LT Pro"/>
                <w:color w:val="0F4761" w:themeColor="accent1" w:themeShade="BF"/>
                <w:sz w:val="24"/>
                <w:szCs w:val="24"/>
              </w:rPr>
            </w:pPr>
          </w:p>
          <w:p w14:paraId="36DA2CEA" w14:textId="77777777" w:rsidR="004C65C3" w:rsidRPr="0072735B" w:rsidRDefault="004C65C3" w:rsidP="00DA7C94">
            <w:pPr>
              <w:rPr>
                <w:rFonts w:ascii="Avenir Next LT Pro" w:hAnsi="Avenir Next LT Pro"/>
                <w:color w:val="0F4761" w:themeColor="accent1" w:themeShade="BF"/>
                <w:sz w:val="24"/>
                <w:szCs w:val="24"/>
              </w:rPr>
            </w:pPr>
          </w:p>
          <w:p w14:paraId="6AF9E3C6" w14:textId="77777777" w:rsidR="004C65C3" w:rsidRPr="0072735B" w:rsidRDefault="004C65C3" w:rsidP="00DA7C94">
            <w:pPr>
              <w:rPr>
                <w:rFonts w:ascii="Avenir Next LT Pro" w:hAnsi="Avenir Next LT Pro"/>
                <w:color w:val="0F4761" w:themeColor="accent1" w:themeShade="BF"/>
                <w:sz w:val="24"/>
                <w:szCs w:val="24"/>
              </w:rPr>
            </w:pPr>
          </w:p>
        </w:tc>
      </w:tr>
    </w:tbl>
    <w:p w14:paraId="23190CD0" w14:textId="77777777" w:rsidR="004C65C3" w:rsidRPr="0072735B" w:rsidRDefault="004C65C3" w:rsidP="004C65C3">
      <w:pPr>
        <w:rPr>
          <w:rFonts w:ascii="Avenir Next LT Pro" w:hAnsi="Avenir Next LT Pro"/>
          <w:color w:val="0F4761" w:themeColor="accent1" w:themeShade="BF"/>
          <w:sz w:val="24"/>
          <w:szCs w:val="24"/>
        </w:rPr>
      </w:pPr>
    </w:p>
    <w:p w14:paraId="130D4D66" w14:textId="1DEFD919" w:rsidR="004C65C3" w:rsidRPr="0072735B" w:rsidRDefault="004C65C3" w:rsidP="004C65C3">
      <w:pPr>
        <w:rPr>
          <w:rFonts w:ascii="Avenir Next LT Pro" w:hAnsi="Avenir Next LT Pro"/>
          <w:b/>
          <w:bCs/>
          <w:color w:val="0F4761" w:themeColor="accent1" w:themeShade="BF"/>
          <w:sz w:val="24"/>
          <w:szCs w:val="24"/>
        </w:rPr>
      </w:pPr>
      <w:r w:rsidRPr="0072735B">
        <w:rPr>
          <w:rFonts w:ascii="Avenir Next LT Pro" w:hAnsi="Avenir Next LT Pro"/>
          <w:b/>
          <w:bCs/>
          <w:color w:val="0F4761" w:themeColor="accent1" w:themeShade="BF"/>
          <w:sz w:val="24"/>
          <w:szCs w:val="24"/>
        </w:rPr>
        <w:t xml:space="preserve">F: </w:t>
      </w:r>
      <w:r w:rsidR="0072735B">
        <w:rPr>
          <w:rFonts w:ascii="Avenir Next LT Pro" w:hAnsi="Avenir Next LT Pro"/>
          <w:b/>
          <w:bCs/>
          <w:color w:val="0F4761" w:themeColor="accent1" w:themeShade="BF"/>
          <w:sz w:val="32"/>
          <w:szCs w:val="32"/>
        </w:rPr>
        <w:t>I</w:t>
      </w:r>
      <w:r w:rsidR="0072735B" w:rsidRPr="0072735B">
        <w:rPr>
          <w:rFonts w:ascii="Avenir Next LT Pro" w:hAnsi="Avenir Next LT Pro"/>
          <w:b/>
          <w:bCs/>
          <w:color w:val="0F4761" w:themeColor="accent1" w:themeShade="BF"/>
          <w:sz w:val="32"/>
          <w:szCs w:val="32"/>
        </w:rPr>
        <w:t>ncreased community resilience and utilisation</w:t>
      </w:r>
    </w:p>
    <w:tbl>
      <w:tblPr>
        <w:tblStyle w:val="TableGrid"/>
        <w:tblW w:w="0" w:type="auto"/>
        <w:tblLook w:val="04A0" w:firstRow="1" w:lastRow="0" w:firstColumn="1" w:lastColumn="0" w:noHBand="0" w:noVBand="1"/>
      </w:tblPr>
      <w:tblGrid>
        <w:gridCol w:w="9628"/>
      </w:tblGrid>
      <w:tr w:rsidR="004C65C3" w:rsidRPr="0072735B" w14:paraId="54D5F479" w14:textId="77777777" w:rsidTr="00DA7C94">
        <w:tc>
          <w:tcPr>
            <w:tcW w:w="0" w:type="auto"/>
          </w:tcPr>
          <w:p w14:paraId="005F00A0" w14:textId="5D34C31E" w:rsidR="004C65C3" w:rsidRPr="0072735B" w:rsidRDefault="004C65C3" w:rsidP="00DA7C94">
            <w:pPr>
              <w:rPr>
                <w:rFonts w:ascii="Avenir Next LT Pro" w:hAnsi="Avenir Next LT Pro"/>
                <w:color w:val="0F4761" w:themeColor="accent1" w:themeShade="BF"/>
                <w:sz w:val="24"/>
                <w:szCs w:val="24"/>
              </w:rPr>
            </w:pPr>
            <w:r w:rsidRPr="0072735B">
              <w:rPr>
                <w:rFonts w:ascii="Avenir Next LT Pro" w:hAnsi="Avenir Next LT Pro"/>
                <w:color w:val="0F4761" w:themeColor="accent1" w:themeShade="BF"/>
                <w:sz w:val="24"/>
                <w:szCs w:val="24"/>
              </w:rPr>
              <w:t xml:space="preserve">F1. How will the </w:t>
            </w:r>
            <w:r w:rsidR="0072735B">
              <w:rPr>
                <w:rFonts w:ascii="Avenir Next LT Pro" w:hAnsi="Avenir Next LT Pro"/>
                <w:color w:val="0F4761" w:themeColor="accent1" w:themeShade="BF"/>
                <w:sz w:val="24"/>
                <w:szCs w:val="24"/>
              </w:rPr>
              <w:t>m</w:t>
            </w:r>
            <w:r w:rsidRPr="0072735B">
              <w:rPr>
                <w:rFonts w:ascii="Avenir Next LT Pro" w:hAnsi="Avenir Next LT Pro"/>
                <w:color w:val="0F4761" w:themeColor="accent1" w:themeShade="BF"/>
                <w:sz w:val="24"/>
                <w:szCs w:val="24"/>
              </w:rPr>
              <w:t>odel engage with children and their families?</w:t>
            </w:r>
          </w:p>
          <w:p w14:paraId="57A7A0F0" w14:textId="77777777" w:rsidR="004C65C3" w:rsidRPr="0072735B" w:rsidRDefault="004C65C3" w:rsidP="00DA7C94">
            <w:pPr>
              <w:rPr>
                <w:rFonts w:ascii="Avenir Next LT Pro" w:hAnsi="Avenir Next LT Pro"/>
                <w:color w:val="0F4761" w:themeColor="accent1" w:themeShade="BF"/>
                <w:sz w:val="24"/>
                <w:szCs w:val="24"/>
              </w:rPr>
            </w:pPr>
          </w:p>
        </w:tc>
      </w:tr>
      <w:tr w:rsidR="004C65C3" w:rsidRPr="0072735B" w14:paraId="1930C91B" w14:textId="77777777" w:rsidTr="00DA7C94">
        <w:tc>
          <w:tcPr>
            <w:tcW w:w="0" w:type="auto"/>
          </w:tcPr>
          <w:p w14:paraId="2F10B3A7" w14:textId="77777777" w:rsidR="004C65C3" w:rsidRPr="0072735B" w:rsidRDefault="004C65C3" w:rsidP="00DA7C94">
            <w:pPr>
              <w:rPr>
                <w:rFonts w:ascii="Avenir Next LT Pro" w:hAnsi="Avenir Next LT Pro"/>
                <w:color w:val="0F4761" w:themeColor="accent1" w:themeShade="BF"/>
                <w:sz w:val="24"/>
                <w:szCs w:val="24"/>
              </w:rPr>
            </w:pPr>
          </w:p>
          <w:p w14:paraId="2EC8E483" w14:textId="77777777" w:rsidR="004C65C3" w:rsidRPr="0072735B" w:rsidRDefault="004C65C3" w:rsidP="00DA7C94">
            <w:pPr>
              <w:rPr>
                <w:rFonts w:ascii="Avenir Next LT Pro" w:hAnsi="Avenir Next LT Pro"/>
                <w:color w:val="0F4761" w:themeColor="accent1" w:themeShade="BF"/>
                <w:sz w:val="24"/>
                <w:szCs w:val="24"/>
              </w:rPr>
            </w:pPr>
          </w:p>
          <w:p w14:paraId="6BF33D12" w14:textId="77777777" w:rsidR="004C65C3" w:rsidRPr="0072735B" w:rsidRDefault="004C65C3" w:rsidP="00DA7C94">
            <w:pPr>
              <w:rPr>
                <w:rFonts w:ascii="Avenir Next LT Pro" w:hAnsi="Avenir Next LT Pro"/>
                <w:color w:val="0F4761" w:themeColor="accent1" w:themeShade="BF"/>
                <w:sz w:val="24"/>
                <w:szCs w:val="24"/>
              </w:rPr>
            </w:pPr>
          </w:p>
          <w:p w14:paraId="6D7AC051" w14:textId="77777777" w:rsidR="004C65C3" w:rsidRPr="0072735B" w:rsidRDefault="004C65C3" w:rsidP="00DA7C94">
            <w:pPr>
              <w:rPr>
                <w:rFonts w:ascii="Avenir Next LT Pro" w:hAnsi="Avenir Next LT Pro"/>
                <w:color w:val="0F4761" w:themeColor="accent1" w:themeShade="BF"/>
                <w:sz w:val="24"/>
                <w:szCs w:val="24"/>
              </w:rPr>
            </w:pPr>
          </w:p>
        </w:tc>
      </w:tr>
      <w:tr w:rsidR="004C65C3" w:rsidRPr="0072735B" w14:paraId="0E69F7DC" w14:textId="77777777" w:rsidTr="00DA7C94">
        <w:tc>
          <w:tcPr>
            <w:tcW w:w="0" w:type="auto"/>
          </w:tcPr>
          <w:p w14:paraId="7F9FD703" w14:textId="27458528" w:rsidR="004C65C3" w:rsidRPr="0072735B" w:rsidRDefault="004C65C3" w:rsidP="00DA7C94">
            <w:pPr>
              <w:rPr>
                <w:rFonts w:ascii="Avenir Next LT Pro" w:hAnsi="Avenir Next LT Pro"/>
                <w:color w:val="0F4761" w:themeColor="accent1" w:themeShade="BF"/>
                <w:sz w:val="24"/>
                <w:szCs w:val="24"/>
              </w:rPr>
            </w:pPr>
            <w:r w:rsidRPr="0072735B">
              <w:rPr>
                <w:rFonts w:ascii="Avenir Next LT Pro" w:hAnsi="Avenir Next LT Pro"/>
                <w:color w:val="0F4761" w:themeColor="accent1" w:themeShade="BF"/>
                <w:sz w:val="24"/>
                <w:szCs w:val="24"/>
              </w:rPr>
              <w:t xml:space="preserve">F2. How will the </w:t>
            </w:r>
            <w:r w:rsidR="0072735B">
              <w:rPr>
                <w:rFonts w:ascii="Avenir Next LT Pro" w:hAnsi="Avenir Next LT Pro"/>
                <w:color w:val="0F4761" w:themeColor="accent1" w:themeShade="BF"/>
                <w:sz w:val="24"/>
                <w:szCs w:val="24"/>
              </w:rPr>
              <w:t>m</w:t>
            </w:r>
            <w:r w:rsidRPr="0072735B">
              <w:rPr>
                <w:rFonts w:ascii="Avenir Next LT Pro" w:hAnsi="Avenir Next LT Pro"/>
                <w:color w:val="0F4761" w:themeColor="accent1" w:themeShade="BF"/>
                <w:sz w:val="24"/>
                <w:szCs w:val="24"/>
              </w:rPr>
              <w:t>odel link with the young person’s home school?</w:t>
            </w:r>
          </w:p>
          <w:p w14:paraId="320895DC" w14:textId="35FB56A5" w:rsidR="004C65C3" w:rsidRPr="0072735B" w:rsidRDefault="004C65C3" w:rsidP="00DA7C94">
            <w:pPr>
              <w:rPr>
                <w:rFonts w:ascii="Avenir Next LT Pro" w:hAnsi="Avenir Next LT Pro"/>
                <w:i/>
                <w:iCs/>
                <w:color w:val="0F4761" w:themeColor="accent1" w:themeShade="BF"/>
                <w:sz w:val="20"/>
                <w:szCs w:val="20"/>
              </w:rPr>
            </w:pPr>
            <w:r w:rsidRPr="0072735B">
              <w:rPr>
                <w:rFonts w:ascii="Avenir Next LT Pro" w:hAnsi="Avenir Next LT Pro"/>
                <w:i/>
                <w:iCs/>
                <w:color w:val="0F4761" w:themeColor="accent1" w:themeShade="BF"/>
                <w:sz w:val="20"/>
                <w:szCs w:val="20"/>
              </w:rPr>
              <w:t>(Include information on communication, involvement of the home school throughout the in</w:t>
            </w:r>
            <w:r w:rsidR="00310253">
              <w:rPr>
                <w:rFonts w:ascii="Avenir Next LT Pro" w:hAnsi="Avenir Next LT Pro"/>
                <w:i/>
                <w:iCs/>
                <w:color w:val="0F4761" w:themeColor="accent1" w:themeShade="BF"/>
                <w:sz w:val="20"/>
                <w:szCs w:val="20"/>
              </w:rPr>
              <w:t xml:space="preserve"> </w:t>
            </w:r>
            <w:r w:rsidRPr="0072735B">
              <w:rPr>
                <w:rFonts w:ascii="Avenir Next LT Pro" w:hAnsi="Avenir Next LT Pro"/>
                <w:i/>
                <w:iCs/>
                <w:color w:val="0F4761" w:themeColor="accent1" w:themeShade="BF"/>
                <w:sz w:val="20"/>
                <w:szCs w:val="20"/>
              </w:rPr>
              <w:t>reach/</w:t>
            </w:r>
            <w:r w:rsidR="00310253" w:rsidRPr="0072735B">
              <w:rPr>
                <w:rFonts w:ascii="Avenir Next LT Pro" w:hAnsi="Avenir Next LT Pro"/>
                <w:i/>
                <w:iCs/>
                <w:color w:val="0F4761" w:themeColor="accent1" w:themeShade="BF"/>
                <w:sz w:val="20"/>
                <w:szCs w:val="20"/>
              </w:rPr>
              <w:t>out</w:t>
            </w:r>
            <w:r w:rsidR="00310253">
              <w:rPr>
                <w:rFonts w:ascii="Avenir Next LT Pro" w:hAnsi="Avenir Next LT Pro"/>
                <w:i/>
                <w:iCs/>
                <w:color w:val="0F4761" w:themeColor="accent1" w:themeShade="BF"/>
                <w:sz w:val="20"/>
                <w:szCs w:val="20"/>
              </w:rPr>
              <w:t>r</w:t>
            </w:r>
            <w:r w:rsidR="00310253" w:rsidRPr="0072735B">
              <w:rPr>
                <w:rFonts w:ascii="Avenir Next LT Pro" w:hAnsi="Avenir Next LT Pro"/>
                <w:i/>
                <w:iCs/>
                <w:color w:val="0F4761" w:themeColor="accent1" w:themeShade="BF"/>
                <w:sz w:val="20"/>
                <w:szCs w:val="20"/>
              </w:rPr>
              <w:t>each</w:t>
            </w:r>
            <w:r w:rsidRPr="0072735B">
              <w:rPr>
                <w:rFonts w:ascii="Avenir Next LT Pro" w:hAnsi="Avenir Next LT Pro"/>
                <w:i/>
                <w:iCs/>
                <w:color w:val="0F4761" w:themeColor="accent1" w:themeShade="BF"/>
                <w:sz w:val="20"/>
                <w:szCs w:val="20"/>
              </w:rPr>
              <w:t xml:space="preserve"> period, any training and support provided and transition of the young person back to the home school, how the </w:t>
            </w:r>
            <w:r w:rsidR="0072735B">
              <w:rPr>
                <w:rFonts w:ascii="Avenir Next LT Pro" w:hAnsi="Avenir Next LT Pro"/>
                <w:i/>
                <w:iCs/>
                <w:color w:val="0F4761" w:themeColor="accent1" w:themeShade="BF"/>
                <w:sz w:val="20"/>
                <w:szCs w:val="20"/>
              </w:rPr>
              <w:t>m</w:t>
            </w:r>
            <w:r w:rsidRPr="0072735B">
              <w:rPr>
                <w:rFonts w:ascii="Avenir Next LT Pro" w:hAnsi="Avenir Next LT Pro"/>
                <w:i/>
                <w:iCs/>
                <w:color w:val="0F4761" w:themeColor="accent1" w:themeShade="BF"/>
                <w:sz w:val="20"/>
                <w:szCs w:val="20"/>
              </w:rPr>
              <w:t>odel will build capacity within ‘home school’ settings)</w:t>
            </w:r>
          </w:p>
        </w:tc>
      </w:tr>
      <w:tr w:rsidR="004C65C3" w:rsidRPr="0072735B" w14:paraId="426CAD3F" w14:textId="77777777" w:rsidTr="00DA7C94">
        <w:trPr>
          <w:trHeight w:val="832"/>
        </w:trPr>
        <w:tc>
          <w:tcPr>
            <w:tcW w:w="0" w:type="auto"/>
          </w:tcPr>
          <w:p w14:paraId="12566BB8" w14:textId="77777777" w:rsidR="004C65C3" w:rsidRPr="0072735B" w:rsidRDefault="004C65C3" w:rsidP="00DA7C94">
            <w:pPr>
              <w:rPr>
                <w:rFonts w:ascii="Avenir Next LT Pro" w:hAnsi="Avenir Next LT Pro"/>
                <w:color w:val="0F4761" w:themeColor="accent1" w:themeShade="BF"/>
                <w:sz w:val="24"/>
                <w:szCs w:val="24"/>
              </w:rPr>
            </w:pPr>
          </w:p>
          <w:p w14:paraId="186F3F8C" w14:textId="77777777" w:rsidR="004C65C3" w:rsidRPr="0072735B" w:rsidRDefault="004C65C3" w:rsidP="00DA7C94">
            <w:pPr>
              <w:rPr>
                <w:rFonts w:ascii="Avenir Next LT Pro" w:hAnsi="Avenir Next LT Pro"/>
                <w:color w:val="0F4761" w:themeColor="accent1" w:themeShade="BF"/>
                <w:sz w:val="24"/>
                <w:szCs w:val="24"/>
              </w:rPr>
            </w:pPr>
          </w:p>
          <w:p w14:paraId="7EE59F31" w14:textId="77777777" w:rsidR="004C65C3" w:rsidRPr="0072735B" w:rsidRDefault="004C65C3" w:rsidP="00DA7C94">
            <w:pPr>
              <w:rPr>
                <w:rFonts w:ascii="Avenir Next LT Pro" w:hAnsi="Avenir Next LT Pro"/>
                <w:color w:val="0F4761" w:themeColor="accent1" w:themeShade="BF"/>
                <w:sz w:val="24"/>
                <w:szCs w:val="24"/>
              </w:rPr>
            </w:pPr>
          </w:p>
          <w:p w14:paraId="4A1929FD" w14:textId="77777777" w:rsidR="004C65C3" w:rsidRPr="0072735B" w:rsidRDefault="004C65C3" w:rsidP="00DA7C94">
            <w:pPr>
              <w:rPr>
                <w:rFonts w:ascii="Avenir Next LT Pro" w:hAnsi="Avenir Next LT Pro"/>
                <w:color w:val="0F4761" w:themeColor="accent1" w:themeShade="BF"/>
                <w:sz w:val="24"/>
                <w:szCs w:val="24"/>
              </w:rPr>
            </w:pPr>
          </w:p>
        </w:tc>
      </w:tr>
      <w:tr w:rsidR="004C65C3" w:rsidRPr="0072735B" w14:paraId="62455384" w14:textId="77777777" w:rsidTr="00DA7C94">
        <w:tc>
          <w:tcPr>
            <w:tcW w:w="0" w:type="auto"/>
          </w:tcPr>
          <w:p w14:paraId="5E3F17A9" w14:textId="77777777" w:rsidR="004C65C3" w:rsidRPr="0072735B" w:rsidRDefault="004C65C3" w:rsidP="00DA7C94">
            <w:pPr>
              <w:rPr>
                <w:rFonts w:ascii="Avenir Next LT Pro" w:hAnsi="Avenir Next LT Pro"/>
                <w:color w:val="0F4761" w:themeColor="accent1" w:themeShade="BF"/>
                <w:sz w:val="24"/>
                <w:szCs w:val="24"/>
              </w:rPr>
            </w:pPr>
            <w:r w:rsidRPr="0072735B">
              <w:rPr>
                <w:rFonts w:ascii="Avenir Next LT Pro" w:hAnsi="Avenir Next LT Pro"/>
                <w:color w:val="0F4761" w:themeColor="accent1" w:themeShade="BF"/>
                <w:sz w:val="24"/>
                <w:szCs w:val="24"/>
              </w:rPr>
              <w:lastRenderedPageBreak/>
              <w:t>F3. How will transition back to home school be managed and supported?</w:t>
            </w:r>
          </w:p>
          <w:p w14:paraId="357B9D11" w14:textId="77777777" w:rsidR="004C65C3" w:rsidRPr="0072735B" w:rsidRDefault="004C65C3" w:rsidP="00DA7C94">
            <w:pPr>
              <w:rPr>
                <w:rFonts w:ascii="Avenir Next LT Pro" w:hAnsi="Avenir Next LT Pro"/>
                <w:color w:val="0F4761" w:themeColor="accent1" w:themeShade="BF"/>
                <w:sz w:val="24"/>
                <w:szCs w:val="24"/>
              </w:rPr>
            </w:pPr>
          </w:p>
        </w:tc>
      </w:tr>
      <w:tr w:rsidR="004C65C3" w:rsidRPr="0072735B" w14:paraId="0348C10C" w14:textId="77777777" w:rsidTr="00DA7C94">
        <w:tc>
          <w:tcPr>
            <w:tcW w:w="0" w:type="auto"/>
          </w:tcPr>
          <w:p w14:paraId="18A1CD97" w14:textId="77777777" w:rsidR="004C65C3" w:rsidRPr="0072735B" w:rsidRDefault="004C65C3" w:rsidP="00DA7C94">
            <w:pPr>
              <w:rPr>
                <w:rFonts w:ascii="Avenir Next LT Pro" w:hAnsi="Avenir Next LT Pro"/>
                <w:color w:val="0F4761" w:themeColor="accent1" w:themeShade="BF"/>
                <w:sz w:val="24"/>
                <w:szCs w:val="24"/>
              </w:rPr>
            </w:pPr>
          </w:p>
          <w:p w14:paraId="1258DD25" w14:textId="77777777" w:rsidR="004C65C3" w:rsidRPr="0072735B" w:rsidRDefault="004C65C3" w:rsidP="00DA7C94">
            <w:pPr>
              <w:rPr>
                <w:rFonts w:ascii="Avenir Next LT Pro" w:hAnsi="Avenir Next LT Pro"/>
                <w:color w:val="0F4761" w:themeColor="accent1" w:themeShade="BF"/>
                <w:sz w:val="24"/>
                <w:szCs w:val="24"/>
              </w:rPr>
            </w:pPr>
          </w:p>
          <w:p w14:paraId="76288C43" w14:textId="77777777" w:rsidR="004C65C3" w:rsidRPr="0072735B" w:rsidRDefault="004C65C3" w:rsidP="00DA7C94">
            <w:pPr>
              <w:rPr>
                <w:rFonts w:ascii="Avenir Next LT Pro" w:hAnsi="Avenir Next LT Pro"/>
                <w:color w:val="0F4761" w:themeColor="accent1" w:themeShade="BF"/>
                <w:sz w:val="24"/>
                <w:szCs w:val="24"/>
              </w:rPr>
            </w:pPr>
          </w:p>
          <w:p w14:paraId="0C99CC8C" w14:textId="77777777" w:rsidR="004C65C3" w:rsidRPr="0072735B" w:rsidRDefault="004C65C3" w:rsidP="00DA7C94">
            <w:pPr>
              <w:rPr>
                <w:rFonts w:ascii="Avenir Next LT Pro" w:hAnsi="Avenir Next LT Pro"/>
                <w:color w:val="0F4761" w:themeColor="accent1" w:themeShade="BF"/>
                <w:sz w:val="24"/>
                <w:szCs w:val="24"/>
              </w:rPr>
            </w:pPr>
          </w:p>
        </w:tc>
      </w:tr>
      <w:tr w:rsidR="004C65C3" w:rsidRPr="0072735B" w14:paraId="616B9DF5" w14:textId="77777777" w:rsidTr="00DA7C94">
        <w:tc>
          <w:tcPr>
            <w:tcW w:w="0" w:type="auto"/>
          </w:tcPr>
          <w:p w14:paraId="1922A6F4" w14:textId="023D0AD2" w:rsidR="004C65C3" w:rsidRPr="0072735B" w:rsidRDefault="004C65C3" w:rsidP="00DA7C94">
            <w:pPr>
              <w:rPr>
                <w:rFonts w:ascii="Avenir Next LT Pro" w:hAnsi="Avenir Next LT Pro"/>
                <w:color w:val="0F4761" w:themeColor="accent1" w:themeShade="BF"/>
                <w:sz w:val="24"/>
                <w:szCs w:val="24"/>
              </w:rPr>
            </w:pPr>
            <w:r w:rsidRPr="0072735B">
              <w:rPr>
                <w:rFonts w:ascii="Avenir Next LT Pro" w:hAnsi="Avenir Next LT Pro"/>
                <w:color w:val="0F4761" w:themeColor="accent1" w:themeShade="BF"/>
                <w:sz w:val="24"/>
                <w:szCs w:val="24"/>
              </w:rPr>
              <w:t>F4. Which partners will be involved in the delivery of the model</w:t>
            </w:r>
            <w:r w:rsidR="00310253">
              <w:rPr>
                <w:rFonts w:ascii="Avenir Next LT Pro" w:hAnsi="Avenir Next LT Pro"/>
                <w:color w:val="0F4761" w:themeColor="accent1" w:themeShade="BF"/>
                <w:sz w:val="24"/>
                <w:szCs w:val="24"/>
              </w:rPr>
              <w:t>? W</w:t>
            </w:r>
            <w:r w:rsidRPr="0072735B">
              <w:rPr>
                <w:rFonts w:ascii="Avenir Next LT Pro" w:hAnsi="Avenir Next LT Pro"/>
                <w:color w:val="0F4761" w:themeColor="accent1" w:themeShade="BF"/>
                <w:sz w:val="24"/>
                <w:szCs w:val="24"/>
              </w:rPr>
              <w:t>hat will they bring to the project and what commitments have been made?</w:t>
            </w:r>
          </w:p>
        </w:tc>
      </w:tr>
      <w:tr w:rsidR="004C65C3" w:rsidRPr="0072735B" w14:paraId="7A3387ED" w14:textId="77777777" w:rsidTr="00DA7C94">
        <w:tc>
          <w:tcPr>
            <w:tcW w:w="0" w:type="auto"/>
          </w:tcPr>
          <w:p w14:paraId="78979D23" w14:textId="77777777" w:rsidR="004C65C3" w:rsidRPr="0072735B" w:rsidRDefault="004C65C3" w:rsidP="00DA7C94">
            <w:pPr>
              <w:rPr>
                <w:rFonts w:ascii="Avenir Next LT Pro" w:hAnsi="Avenir Next LT Pro"/>
                <w:color w:val="0F4761" w:themeColor="accent1" w:themeShade="BF"/>
                <w:sz w:val="24"/>
                <w:szCs w:val="24"/>
              </w:rPr>
            </w:pPr>
          </w:p>
          <w:p w14:paraId="6B743F73" w14:textId="77777777" w:rsidR="004C65C3" w:rsidRPr="0072735B" w:rsidRDefault="004C65C3" w:rsidP="00DA7C94">
            <w:pPr>
              <w:rPr>
                <w:rFonts w:ascii="Avenir Next LT Pro" w:hAnsi="Avenir Next LT Pro"/>
                <w:color w:val="0F4761" w:themeColor="accent1" w:themeShade="BF"/>
                <w:sz w:val="24"/>
                <w:szCs w:val="24"/>
              </w:rPr>
            </w:pPr>
          </w:p>
          <w:p w14:paraId="65B302CE" w14:textId="77777777" w:rsidR="004C65C3" w:rsidRPr="0072735B" w:rsidRDefault="004C65C3" w:rsidP="00DA7C94">
            <w:pPr>
              <w:rPr>
                <w:rFonts w:ascii="Avenir Next LT Pro" w:hAnsi="Avenir Next LT Pro"/>
                <w:color w:val="0F4761" w:themeColor="accent1" w:themeShade="BF"/>
                <w:sz w:val="24"/>
                <w:szCs w:val="24"/>
              </w:rPr>
            </w:pPr>
          </w:p>
          <w:p w14:paraId="1F7F858F" w14:textId="77777777" w:rsidR="004C65C3" w:rsidRPr="0072735B" w:rsidRDefault="004C65C3" w:rsidP="00DA7C94">
            <w:pPr>
              <w:rPr>
                <w:rFonts w:ascii="Avenir Next LT Pro" w:hAnsi="Avenir Next LT Pro"/>
                <w:color w:val="0F4761" w:themeColor="accent1" w:themeShade="BF"/>
                <w:sz w:val="24"/>
                <w:szCs w:val="24"/>
              </w:rPr>
            </w:pPr>
          </w:p>
        </w:tc>
      </w:tr>
    </w:tbl>
    <w:p w14:paraId="25F28C28" w14:textId="77777777" w:rsidR="004C65C3" w:rsidRPr="0072735B" w:rsidRDefault="004C65C3" w:rsidP="004C65C3">
      <w:pPr>
        <w:rPr>
          <w:rFonts w:ascii="Avenir Next LT Pro" w:hAnsi="Avenir Next LT Pro"/>
          <w:color w:val="0F4761" w:themeColor="accent1" w:themeShade="BF"/>
          <w:sz w:val="24"/>
          <w:szCs w:val="24"/>
        </w:rPr>
      </w:pPr>
    </w:p>
    <w:p w14:paraId="64F79426" w14:textId="77777777" w:rsidR="004C65C3" w:rsidRPr="0072735B" w:rsidRDefault="004C65C3" w:rsidP="004C65C3">
      <w:pPr>
        <w:rPr>
          <w:rFonts w:ascii="Avenir Next LT Pro" w:hAnsi="Avenir Next LT Pro"/>
          <w:color w:val="0F4761" w:themeColor="accent1" w:themeShade="BF"/>
          <w:sz w:val="24"/>
          <w:szCs w:val="24"/>
        </w:rPr>
      </w:pPr>
    </w:p>
    <w:p w14:paraId="08FB69CC" w14:textId="79A05AAC" w:rsidR="004C65C3" w:rsidRPr="0072735B" w:rsidRDefault="004C65C3" w:rsidP="004C65C3">
      <w:pPr>
        <w:rPr>
          <w:rFonts w:ascii="Avenir Next LT Pro" w:hAnsi="Avenir Next LT Pro"/>
          <w:color w:val="0F4761" w:themeColor="accent1" w:themeShade="BF"/>
          <w:sz w:val="24"/>
          <w:szCs w:val="24"/>
        </w:rPr>
      </w:pPr>
      <w:r w:rsidRPr="0072735B">
        <w:rPr>
          <w:rFonts w:ascii="Avenir Next LT Pro" w:hAnsi="Avenir Next LT Pro"/>
          <w:color w:val="0F4761" w:themeColor="accent1" w:themeShade="BF"/>
          <w:sz w:val="24"/>
          <w:szCs w:val="24"/>
        </w:rPr>
        <w:t>G</w:t>
      </w:r>
      <w:r w:rsidRPr="0072735B">
        <w:rPr>
          <w:rFonts w:ascii="Avenir Next LT Pro" w:hAnsi="Avenir Next LT Pro"/>
          <w:b/>
          <w:bCs/>
          <w:color w:val="0F4761" w:themeColor="accent1" w:themeShade="BF"/>
          <w:sz w:val="24"/>
          <w:szCs w:val="24"/>
        </w:rPr>
        <w:t xml:space="preserve">. </w:t>
      </w:r>
      <w:r w:rsidRPr="0072735B">
        <w:rPr>
          <w:rFonts w:ascii="Avenir Next LT Pro" w:hAnsi="Avenir Next LT Pro" w:cs="Arial"/>
          <w:b/>
          <w:bCs/>
          <w:color w:val="0F4761" w:themeColor="accent1" w:themeShade="BF"/>
          <w:sz w:val="28"/>
          <w:szCs w:val="28"/>
        </w:rPr>
        <w:t>F</w:t>
      </w:r>
      <w:r w:rsidR="0072735B" w:rsidRPr="0072735B">
        <w:rPr>
          <w:rFonts w:ascii="Avenir Next LT Pro" w:hAnsi="Avenir Next LT Pro" w:cs="Arial"/>
          <w:b/>
          <w:bCs/>
          <w:color w:val="0F4761" w:themeColor="accent1" w:themeShade="BF"/>
          <w:sz w:val="28"/>
          <w:szCs w:val="28"/>
        </w:rPr>
        <w:t xml:space="preserve">inancial and physical </w:t>
      </w:r>
      <w:r w:rsidRPr="0072735B">
        <w:rPr>
          <w:rFonts w:ascii="Avenir Next LT Pro" w:hAnsi="Avenir Next LT Pro" w:cs="Arial"/>
          <w:b/>
          <w:bCs/>
          <w:color w:val="0F4761" w:themeColor="accent1" w:themeShade="BF"/>
          <w:sz w:val="28"/>
          <w:szCs w:val="28"/>
        </w:rPr>
        <w:t xml:space="preserve"> </w:t>
      </w:r>
    </w:p>
    <w:tbl>
      <w:tblPr>
        <w:tblStyle w:val="TableGrid"/>
        <w:tblW w:w="0" w:type="auto"/>
        <w:tblLook w:val="04A0" w:firstRow="1" w:lastRow="0" w:firstColumn="1" w:lastColumn="0" w:noHBand="0" w:noVBand="1"/>
      </w:tblPr>
      <w:tblGrid>
        <w:gridCol w:w="6771"/>
        <w:gridCol w:w="1256"/>
        <w:gridCol w:w="1601"/>
      </w:tblGrid>
      <w:tr w:rsidR="004C65C3" w:rsidRPr="0072735B" w14:paraId="39570897" w14:textId="77777777" w:rsidTr="00DA7C94">
        <w:trPr>
          <w:trHeight w:val="525"/>
        </w:trPr>
        <w:tc>
          <w:tcPr>
            <w:tcW w:w="6704" w:type="dxa"/>
          </w:tcPr>
          <w:p w14:paraId="3016717B" w14:textId="77777777" w:rsidR="004C65C3" w:rsidRPr="0072735B" w:rsidRDefault="004C65C3" w:rsidP="00DA7C94">
            <w:pPr>
              <w:rPr>
                <w:rFonts w:ascii="Avenir Next LT Pro" w:hAnsi="Avenir Next LT Pro"/>
                <w:color w:val="0F4761" w:themeColor="accent1" w:themeShade="BF"/>
                <w:sz w:val="24"/>
                <w:szCs w:val="24"/>
              </w:rPr>
            </w:pPr>
            <w:r w:rsidRPr="0072735B">
              <w:rPr>
                <w:rFonts w:ascii="Avenir Next LT Pro" w:hAnsi="Avenir Next LT Pro"/>
                <w:color w:val="0F4761" w:themeColor="accent1" w:themeShade="BF"/>
                <w:sz w:val="24"/>
                <w:szCs w:val="24"/>
              </w:rPr>
              <w:t>G8. Where will be the base for the in-reach and out-reach delivery?</w:t>
            </w:r>
          </w:p>
        </w:tc>
        <w:tc>
          <w:tcPr>
            <w:tcW w:w="2924" w:type="dxa"/>
            <w:gridSpan w:val="2"/>
          </w:tcPr>
          <w:p w14:paraId="680C4244" w14:textId="77777777" w:rsidR="004C65C3" w:rsidRPr="0072735B" w:rsidRDefault="004C65C3" w:rsidP="00DA7C94">
            <w:pPr>
              <w:rPr>
                <w:rFonts w:ascii="Avenir Next LT Pro" w:hAnsi="Avenir Next LT Pro"/>
                <w:color w:val="0F4761" w:themeColor="accent1" w:themeShade="BF"/>
                <w:sz w:val="24"/>
                <w:szCs w:val="24"/>
              </w:rPr>
            </w:pPr>
          </w:p>
        </w:tc>
      </w:tr>
      <w:tr w:rsidR="004C65C3" w:rsidRPr="0072735B" w14:paraId="7711131A" w14:textId="77777777" w:rsidTr="00DA7C94">
        <w:trPr>
          <w:trHeight w:val="525"/>
        </w:trPr>
        <w:tc>
          <w:tcPr>
            <w:tcW w:w="0" w:type="auto"/>
            <w:gridSpan w:val="3"/>
          </w:tcPr>
          <w:p w14:paraId="5AF1532F" w14:textId="77777777" w:rsidR="004C65C3" w:rsidRPr="0072735B" w:rsidRDefault="004C65C3" w:rsidP="00DA7C94">
            <w:pPr>
              <w:rPr>
                <w:rFonts w:ascii="Avenir Next LT Pro" w:hAnsi="Avenir Next LT Pro"/>
                <w:color w:val="0F4761" w:themeColor="accent1" w:themeShade="BF"/>
                <w:sz w:val="20"/>
                <w:szCs w:val="20"/>
              </w:rPr>
            </w:pPr>
            <w:r w:rsidRPr="0072735B">
              <w:rPr>
                <w:rFonts w:ascii="Avenir Next LT Pro" w:hAnsi="Avenir Next LT Pro"/>
                <w:i/>
                <w:iCs/>
                <w:color w:val="0F4761" w:themeColor="accent1" w:themeShade="BF"/>
                <w:sz w:val="24"/>
                <w:szCs w:val="24"/>
              </w:rPr>
              <w:t xml:space="preserve">G9. </w:t>
            </w:r>
            <w:r w:rsidRPr="0072735B">
              <w:rPr>
                <w:rFonts w:ascii="Avenir Next LT Pro" w:hAnsi="Avenir Next LT Pro"/>
                <w:color w:val="0F4761" w:themeColor="accent1" w:themeShade="BF"/>
                <w:sz w:val="24"/>
                <w:szCs w:val="24"/>
              </w:rPr>
              <w:t xml:space="preserve">How accessible is the location for pupils travelling from proposed catchment area? </w:t>
            </w:r>
            <w:r w:rsidRPr="0072735B">
              <w:rPr>
                <w:rFonts w:ascii="Avenir Next LT Pro" w:hAnsi="Avenir Next LT Pro"/>
                <w:i/>
                <w:iCs/>
                <w:color w:val="0F4761" w:themeColor="accent1" w:themeShade="BF"/>
                <w:sz w:val="20"/>
                <w:szCs w:val="20"/>
              </w:rPr>
              <w:t xml:space="preserve">(Include whether this is accessible by public transport) </w:t>
            </w:r>
          </w:p>
        </w:tc>
      </w:tr>
      <w:tr w:rsidR="004C65C3" w:rsidRPr="0072735B" w14:paraId="4CE18C10" w14:textId="77777777" w:rsidTr="00DA7C94">
        <w:trPr>
          <w:trHeight w:val="525"/>
        </w:trPr>
        <w:tc>
          <w:tcPr>
            <w:tcW w:w="0" w:type="auto"/>
            <w:gridSpan w:val="3"/>
          </w:tcPr>
          <w:p w14:paraId="6516D543" w14:textId="77777777" w:rsidR="004C65C3" w:rsidRPr="0072735B" w:rsidRDefault="004C65C3" w:rsidP="00DA7C94">
            <w:pPr>
              <w:rPr>
                <w:rFonts w:ascii="Avenir Next LT Pro" w:hAnsi="Avenir Next LT Pro"/>
                <w:color w:val="0F4761" w:themeColor="accent1" w:themeShade="BF"/>
                <w:sz w:val="24"/>
                <w:szCs w:val="24"/>
              </w:rPr>
            </w:pPr>
          </w:p>
          <w:p w14:paraId="38005F41" w14:textId="77777777" w:rsidR="004C65C3" w:rsidRPr="0072735B" w:rsidRDefault="004C65C3" w:rsidP="00DA7C94">
            <w:pPr>
              <w:rPr>
                <w:rFonts w:ascii="Avenir Next LT Pro" w:hAnsi="Avenir Next LT Pro"/>
                <w:color w:val="0F4761" w:themeColor="accent1" w:themeShade="BF"/>
                <w:sz w:val="24"/>
                <w:szCs w:val="24"/>
              </w:rPr>
            </w:pPr>
          </w:p>
          <w:p w14:paraId="01531A62" w14:textId="77777777" w:rsidR="004C65C3" w:rsidRPr="0072735B" w:rsidRDefault="004C65C3" w:rsidP="00DA7C94">
            <w:pPr>
              <w:rPr>
                <w:rFonts w:ascii="Avenir Next LT Pro" w:hAnsi="Avenir Next LT Pro"/>
                <w:color w:val="0F4761" w:themeColor="accent1" w:themeShade="BF"/>
                <w:sz w:val="24"/>
                <w:szCs w:val="24"/>
              </w:rPr>
            </w:pPr>
          </w:p>
          <w:p w14:paraId="6C27C5F0" w14:textId="77777777" w:rsidR="004C65C3" w:rsidRPr="0072735B" w:rsidRDefault="004C65C3" w:rsidP="00DA7C94">
            <w:pPr>
              <w:rPr>
                <w:rFonts w:ascii="Avenir Next LT Pro" w:hAnsi="Avenir Next LT Pro"/>
                <w:color w:val="0F4761" w:themeColor="accent1" w:themeShade="BF"/>
                <w:sz w:val="24"/>
                <w:szCs w:val="24"/>
              </w:rPr>
            </w:pPr>
          </w:p>
        </w:tc>
      </w:tr>
      <w:tr w:rsidR="004C65C3" w:rsidRPr="0072735B" w14:paraId="1B8612A7" w14:textId="77777777" w:rsidTr="00DA7C94">
        <w:trPr>
          <w:trHeight w:val="525"/>
        </w:trPr>
        <w:tc>
          <w:tcPr>
            <w:tcW w:w="0" w:type="auto"/>
            <w:gridSpan w:val="3"/>
          </w:tcPr>
          <w:p w14:paraId="03C71B35" w14:textId="41B78CB0" w:rsidR="004C65C3" w:rsidRPr="0072735B" w:rsidRDefault="004C65C3" w:rsidP="00DA7C94">
            <w:pPr>
              <w:rPr>
                <w:rFonts w:ascii="Avenir Next LT Pro" w:hAnsi="Avenir Next LT Pro"/>
                <w:color w:val="0F4761" w:themeColor="accent1" w:themeShade="BF"/>
                <w:sz w:val="24"/>
                <w:szCs w:val="24"/>
              </w:rPr>
            </w:pPr>
            <w:r w:rsidRPr="0072735B">
              <w:rPr>
                <w:rFonts w:ascii="Avenir Next LT Pro" w:hAnsi="Avenir Next LT Pro"/>
                <w:color w:val="0F4761" w:themeColor="accent1" w:themeShade="BF"/>
                <w:sz w:val="24"/>
                <w:szCs w:val="24"/>
              </w:rPr>
              <w:t>G10. Provide details of the base for in-reach delivery</w:t>
            </w:r>
          </w:p>
          <w:p w14:paraId="086B681F" w14:textId="399D17CD" w:rsidR="004C65C3" w:rsidRPr="0072735B" w:rsidRDefault="004C65C3" w:rsidP="00DA7C94">
            <w:pPr>
              <w:rPr>
                <w:rFonts w:ascii="Avenir Next LT Pro" w:hAnsi="Avenir Next LT Pro"/>
                <w:color w:val="0F4761" w:themeColor="accent1" w:themeShade="BF"/>
                <w:sz w:val="24"/>
                <w:szCs w:val="24"/>
              </w:rPr>
            </w:pPr>
            <w:r w:rsidRPr="0072735B">
              <w:rPr>
                <w:rFonts w:ascii="Avenir Next LT Pro" w:hAnsi="Avenir Next LT Pro"/>
                <w:i/>
                <w:iCs/>
                <w:color w:val="0F4761" w:themeColor="accent1" w:themeShade="BF"/>
                <w:sz w:val="20"/>
                <w:szCs w:val="20"/>
              </w:rPr>
              <w:t>(Include:</w:t>
            </w:r>
            <w:r w:rsidR="0072735B">
              <w:rPr>
                <w:rFonts w:ascii="Avenir Next LT Pro" w:hAnsi="Avenir Next LT Pro"/>
                <w:i/>
                <w:iCs/>
                <w:color w:val="0F4761" w:themeColor="accent1" w:themeShade="BF"/>
                <w:sz w:val="20"/>
                <w:szCs w:val="20"/>
              </w:rPr>
              <w:t xml:space="preserve"> </w:t>
            </w:r>
            <w:r w:rsidRPr="0072735B">
              <w:rPr>
                <w:rFonts w:ascii="Avenir Next LT Pro" w:hAnsi="Avenir Next LT Pro"/>
                <w:i/>
                <w:iCs/>
                <w:color w:val="0F4761" w:themeColor="accent1" w:themeShade="BF"/>
                <w:sz w:val="20"/>
                <w:szCs w:val="20"/>
              </w:rPr>
              <w:t>location on the school site, room reference, current use of the room and where this will be relocated to, accessibility and suitability of the environment for young people with SEND, does anything need to change)</w:t>
            </w:r>
          </w:p>
        </w:tc>
      </w:tr>
      <w:tr w:rsidR="004C65C3" w:rsidRPr="0072735B" w14:paraId="151BA12D" w14:textId="77777777" w:rsidTr="00DA7C94">
        <w:trPr>
          <w:trHeight w:val="525"/>
        </w:trPr>
        <w:tc>
          <w:tcPr>
            <w:tcW w:w="0" w:type="auto"/>
            <w:gridSpan w:val="3"/>
          </w:tcPr>
          <w:p w14:paraId="01865CA6" w14:textId="77777777" w:rsidR="004C65C3" w:rsidRPr="0072735B" w:rsidRDefault="004C65C3" w:rsidP="00DA7C94">
            <w:pPr>
              <w:rPr>
                <w:rFonts w:ascii="Avenir Next LT Pro" w:hAnsi="Avenir Next LT Pro"/>
                <w:color w:val="0F4761" w:themeColor="accent1" w:themeShade="BF"/>
                <w:sz w:val="24"/>
                <w:szCs w:val="24"/>
              </w:rPr>
            </w:pPr>
          </w:p>
          <w:p w14:paraId="1A9D06D4" w14:textId="77777777" w:rsidR="004C65C3" w:rsidRPr="0072735B" w:rsidRDefault="004C65C3" w:rsidP="00DA7C94">
            <w:pPr>
              <w:rPr>
                <w:rFonts w:ascii="Avenir Next LT Pro" w:hAnsi="Avenir Next LT Pro"/>
                <w:color w:val="0F4761" w:themeColor="accent1" w:themeShade="BF"/>
                <w:sz w:val="24"/>
                <w:szCs w:val="24"/>
              </w:rPr>
            </w:pPr>
          </w:p>
        </w:tc>
      </w:tr>
      <w:tr w:rsidR="004C65C3" w:rsidRPr="0072735B" w14:paraId="3E48D9B5" w14:textId="77777777" w:rsidTr="00DA7C94">
        <w:trPr>
          <w:trHeight w:val="525"/>
        </w:trPr>
        <w:tc>
          <w:tcPr>
            <w:tcW w:w="0" w:type="auto"/>
          </w:tcPr>
          <w:p w14:paraId="6002F621" w14:textId="77777777" w:rsidR="004C65C3" w:rsidRPr="0072735B" w:rsidRDefault="004C65C3" w:rsidP="00DA7C94">
            <w:pPr>
              <w:rPr>
                <w:rFonts w:ascii="Avenir Next LT Pro" w:hAnsi="Avenir Next LT Pro"/>
                <w:color w:val="0F4761" w:themeColor="accent1" w:themeShade="BF"/>
                <w:sz w:val="24"/>
                <w:szCs w:val="24"/>
              </w:rPr>
            </w:pPr>
            <w:r w:rsidRPr="0072735B">
              <w:rPr>
                <w:rFonts w:ascii="Avenir Next LT Pro" w:hAnsi="Avenir Next LT Pro"/>
                <w:color w:val="0F4761" w:themeColor="accent1" w:themeShade="BF"/>
                <w:sz w:val="24"/>
                <w:szCs w:val="24"/>
              </w:rPr>
              <w:lastRenderedPageBreak/>
              <w:t>G11. Does the base require some development to be made suitable?</w:t>
            </w:r>
          </w:p>
        </w:tc>
        <w:tc>
          <w:tcPr>
            <w:tcW w:w="1204" w:type="dxa"/>
          </w:tcPr>
          <w:p w14:paraId="6CA929B6" w14:textId="77777777" w:rsidR="004C65C3" w:rsidRPr="0072735B" w:rsidRDefault="004C65C3" w:rsidP="00DA7C94">
            <w:pPr>
              <w:rPr>
                <w:rFonts w:ascii="Avenir Next LT Pro" w:hAnsi="Avenir Next LT Pro"/>
                <w:color w:val="0F4761" w:themeColor="accent1" w:themeShade="BF"/>
                <w:sz w:val="24"/>
                <w:szCs w:val="24"/>
              </w:rPr>
            </w:pPr>
            <w:r w:rsidRPr="0072735B">
              <w:rPr>
                <w:rFonts w:ascii="Avenir Next LT Pro" w:hAnsi="Avenir Next LT Pro"/>
                <w:color w:val="0F4761" w:themeColor="accent1" w:themeShade="BF"/>
                <w:sz w:val="24"/>
                <w:szCs w:val="24"/>
              </w:rPr>
              <w:t>Yes</w:t>
            </w:r>
          </w:p>
        </w:tc>
        <w:tc>
          <w:tcPr>
            <w:tcW w:w="1720" w:type="dxa"/>
          </w:tcPr>
          <w:p w14:paraId="30B22BD8" w14:textId="77777777" w:rsidR="004C65C3" w:rsidRPr="0072735B" w:rsidRDefault="004C65C3" w:rsidP="00DA7C94">
            <w:pPr>
              <w:rPr>
                <w:rFonts w:ascii="Avenir Next LT Pro" w:hAnsi="Avenir Next LT Pro"/>
                <w:color w:val="0F4761" w:themeColor="accent1" w:themeShade="BF"/>
                <w:sz w:val="24"/>
                <w:szCs w:val="24"/>
              </w:rPr>
            </w:pPr>
            <w:r w:rsidRPr="0072735B">
              <w:rPr>
                <w:rFonts w:ascii="Avenir Next LT Pro" w:hAnsi="Avenir Next LT Pro"/>
                <w:color w:val="0F4761" w:themeColor="accent1" w:themeShade="BF"/>
                <w:sz w:val="24"/>
                <w:szCs w:val="24"/>
              </w:rPr>
              <w:t>No</w:t>
            </w:r>
          </w:p>
        </w:tc>
      </w:tr>
      <w:tr w:rsidR="004C65C3" w:rsidRPr="0072735B" w14:paraId="7BB92966" w14:textId="77777777" w:rsidTr="00DA7C94">
        <w:trPr>
          <w:trHeight w:val="525"/>
        </w:trPr>
        <w:tc>
          <w:tcPr>
            <w:tcW w:w="0" w:type="auto"/>
            <w:gridSpan w:val="3"/>
          </w:tcPr>
          <w:p w14:paraId="0BD4BF3C" w14:textId="77777777" w:rsidR="004C65C3" w:rsidRPr="0072735B" w:rsidRDefault="004C65C3" w:rsidP="00DA7C94">
            <w:pPr>
              <w:rPr>
                <w:rFonts w:ascii="Avenir Next LT Pro" w:hAnsi="Avenir Next LT Pro"/>
                <w:color w:val="0F4761" w:themeColor="accent1" w:themeShade="BF"/>
                <w:sz w:val="24"/>
                <w:szCs w:val="24"/>
              </w:rPr>
            </w:pPr>
            <w:r w:rsidRPr="0072735B">
              <w:rPr>
                <w:rFonts w:ascii="Avenir Next LT Pro" w:hAnsi="Avenir Next LT Pro"/>
                <w:color w:val="0F4761" w:themeColor="accent1" w:themeShade="BF"/>
                <w:sz w:val="24"/>
                <w:szCs w:val="24"/>
              </w:rPr>
              <w:t>If yes, provide a breakdown of work required and estimated costs for works to ensure setting will be suitable.</w:t>
            </w:r>
          </w:p>
        </w:tc>
      </w:tr>
      <w:tr w:rsidR="004C65C3" w:rsidRPr="0072735B" w14:paraId="20D0D581" w14:textId="77777777" w:rsidTr="00DA7C94">
        <w:trPr>
          <w:trHeight w:val="525"/>
        </w:trPr>
        <w:tc>
          <w:tcPr>
            <w:tcW w:w="0" w:type="auto"/>
            <w:gridSpan w:val="3"/>
          </w:tcPr>
          <w:p w14:paraId="09762EA3" w14:textId="77777777" w:rsidR="004C65C3" w:rsidRPr="0072735B" w:rsidRDefault="004C65C3" w:rsidP="00DA7C94">
            <w:pPr>
              <w:rPr>
                <w:rFonts w:ascii="Avenir Next LT Pro" w:hAnsi="Avenir Next LT Pro"/>
                <w:color w:val="0F4761" w:themeColor="accent1" w:themeShade="BF"/>
                <w:sz w:val="24"/>
                <w:szCs w:val="24"/>
              </w:rPr>
            </w:pPr>
          </w:p>
          <w:p w14:paraId="15E7CB01" w14:textId="77777777" w:rsidR="004C65C3" w:rsidRPr="0072735B" w:rsidRDefault="004C65C3" w:rsidP="00DA7C94">
            <w:pPr>
              <w:rPr>
                <w:rFonts w:ascii="Avenir Next LT Pro" w:hAnsi="Avenir Next LT Pro"/>
                <w:color w:val="0F4761" w:themeColor="accent1" w:themeShade="BF"/>
                <w:sz w:val="24"/>
                <w:szCs w:val="24"/>
              </w:rPr>
            </w:pPr>
          </w:p>
          <w:p w14:paraId="7863AA25" w14:textId="77777777" w:rsidR="004C65C3" w:rsidRPr="0072735B" w:rsidRDefault="004C65C3" w:rsidP="00DA7C94">
            <w:pPr>
              <w:rPr>
                <w:rFonts w:ascii="Avenir Next LT Pro" w:hAnsi="Avenir Next LT Pro"/>
                <w:color w:val="0F4761" w:themeColor="accent1" w:themeShade="BF"/>
                <w:sz w:val="24"/>
                <w:szCs w:val="24"/>
              </w:rPr>
            </w:pPr>
          </w:p>
          <w:p w14:paraId="228343E8" w14:textId="77777777" w:rsidR="004C65C3" w:rsidRPr="0072735B" w:rsidRDefault="004C65C3" w:rsidP="00DA7C94">
            <w:pPr>
              <w:rPr>
                <w:rFonts w:ascii="Avenir Next LT Pro" w:hAnsi="Avenir Next LT Pro"/>
                <w:color w:val="0F4761" w:themeColor="accent1" w:themeShade="BF"/>
                <w:sz w:val="24"/>
                <w:szCs w:val="24"/>
              </w:rPr>
            </w:pPr>
          </w:p>
        </w:tc>
      </w:tr>
      <w:tr w:rsidR="004C65C3" w:rsidRPr="0072735B" w14:paraId="13EB575B" w14:textId="77777777" w:rsidTr="00DA7C94">
        <w:trPr>
          <w:trHeight w:val="525"/>
        </w:trPr>
        <w:tc>
          <w:tcPr>
            <w:tcW w:w="0" w:type="auto"/>
            <w:gridSpan w:val="3"/>
          </w:tcPr>
          <w:p w14:paraId="069B6E83" w14:textId="77777777" w:rsidR="004C65C3" w:rsidRPr="0072735B" w:rsidRDefault="004C65C3" w:rsidP="00DA7C94">
            <w:pPr>
              <w:rPr>
                <w:rFonts w:ascii="Avenir Next LT Pro" w:hAnsi="Avenir Next LT Pro"/>
                <w:color w:val="0F4761" w:themeColor="accent1" w:themeShade="BF"/>
                <w:sz w:val="24"/>
                <w:szCs w:val="24"/>
              </w:rPr>
            </w:pPr>
            <w:r w:rsidRPr="0072735B">
              <w:rPr>
                <w:rFonts w:ascii="Avenir Next LT Pro" w:hAnsi="Avenir Next LT Pro"/>
                <w:color w:val="0F4761" w:themeColor="accent1" w:themeShade="BF"/>
                <w:sz w:val="24"/>
                <w:szCs w:val="24"/>
              </w:rPr>
              <w:t>G12. Provide details of how this resource will be sustained longer term.</w:t>
            </w:r>
          </w:p>
        </w:tc>
      </w:tr>
      <w:tr w:rsidR="004C65C3" w:rsidRPr="0072735B" w14:paraId="5161CC66" w14:textId="77777777" w:rsidTr="00DA7C94">
        <w:trPr>
          <w:trHeight w:val="525"/>
        </w:trPr>
        <w:tc>
          <w:tcPr>
            <w:tcW w:w="0" w:type="auto"/>
            <w:gridSpan w:val="3"/>
          </w:tcPr>
          <w:p w14:paraId="468307A3" w14:textId="77777777" w:rsidR="004C65C3" w:rsidRPr="0072735B" w:rsidRDefault="004C65C3" w:rsidP="00DA7C94">
            <w:pPr>
              <w:rPr>
                <w:rFonts w:ascii="Avenir Next LT Pro" w:hAnsi="Avenir Next LT Pro"/>
                <w:color w:val="0F4761" w:themeColor="accent1" w:themeShade="BF"/>
                <w:sz w:val="24"/>
                <w:szCs w:val="24"/>
              </w:rPr>
            </w:pPr>
          </w:p>
          <w:p w14:paraId="2BC8E04B" w14:textId="77777777" w:rsidR="004C65C3" w:rsidRPr="0072735B" w:rsidRDefault="004C65C3" w:rsidP="00DA7C94">
            <w:pPr>
              <w:rPr>
                <w:rFonts w:ascii="Avenir Next LT Pro" w:hAnsi="Avenir Next LT Pro"/>
                <w:color w:val="0F4761" w:themeColor="accent1" w:themeShade="BF"/>
                <w:sz w:val="24"/>
                <w:szCs w:val="24"/>
              </w:rPr>
            </w:pPr>
          </w:p>
          <w:p w14:paraId="54515C2F" w14:textId="77777777" w:rsidR="004C65C3" w:rsidRPr="0072735B" w:rsidRDefault="004C65C3" w:rsidP="00DA7C94">
            <w:pPr>
              <w:rPr>
                <w:rFonts w:ascii="Avenir Next LT Pro" w:hAnsi="Avenir Next LT Pro"/>
                <w:color w:val="0F4761" w:themeColor="accent1" w:themeShade="BF"/>
                <w:sz w:val="24"/>
                <w:szCs w:val="24"/>
              </w:rPr>
            </w:pPr>
          </w:p>
          <w:p w14:paraId="504A6717" w14:textId="77777777" w:rsidR="004C65C3" w:rsidRPr="0072735B" w:rsidRDefault="004C65C3" w:rsidP="00DA7C94">
            <w:pPr>
              <w:rPr>
                <w:rFonts w:ascii="Avenir Next LT Pro" w:hAnsi="Avenir Next LT Pro"/>
                <w:color w:val="0F4761" w:themeColor="accent1" w:themeShade="BF"/>
                <w:sz w:val="24"/>
                <w:szCs w:val="24"/>
              </w:rPr>
            </w:pPr>
          </w:p>
        </w:tc>
      </w:tr>
    </w:tbl>
    <w:p w14:paraId="2FEB463D" w14:textId="77777777" w:rsidR="004C65C3" w:rsidRPr="0072735B" w:rsidRDefault="004C65C3" w:rsidP="004C65C3">
      <w:pPr>
        <w:rPr>
          <w:rFonts w:ascii="Avenir Next LT Pro" w:hAnsi="Avenir Next LT Pro"/>
        </w:rPr>
      </w:pPr>
      <w:r w:rsidRPr="0072735B" w:rsidDel="00164BB4">
        <w:rPr>
          <w:rFonts w:ascii="Avenir Next LT Pro" w:hAnsi="Avenir Next LT Pro"/>
          <w:color w:val="0F4761" w:themeColor="accent1" w:themeShade="BF"/>
          <w:sz w:val="24"/>
          <w:szCs w:val="24"/>
        </w:rPr>
        <w:t xml:space="preserve"> </w:t>
      </w:r>
    </w:p>
    <w:p w14:paraId="72011061" w14:textId="77777777" w:rsidR="009B10BE" w:rsidRPr="0072735B" w:rsidRDefault="009B10BE">
      <w:pPr>
        <w:rPr>
          <w:rFonts w:ascii="Avenir Next LT Pro" w:hAnsi="Avenir Next LT Pro"/>
          <w:sz w:val="24"/>
          <w:szCs w:val="24"/>
        </w:rPr>
      </w:pPr>
    </w:p>
    <w:sectPr w:rsidR="009B10BE" w:rsidRPr="0072735B" w:rsidSect="004C65C3">
      <w:headerReference w:type="default" r:id="rId11"/>
      <w:pgSz w:w="11906" w:h="16838" w:code="9"/>
      <w:pgMar w:top="141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0E393" w14:textId="77777777" w:rsidR="007F1DD4" w:rsidRDefault="007F1DD4">
      <w:pPr>
        <w:spacing w:after="0" w:line="240" w:lineRule="auto"/>
      </w:pPr>
      <w:r>
        <w:separator/>
      </w:r>
    </w:p>
  </w:endnote>
  <w:endnote w:type="continuationSeparator" w:id="0">
    <w:p w14:paraId="379ACDAC" w14:textId="77777777" w:rsidR="007F1DD4" w:rsidRDefault="007F1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venir Roman">
    <w:altName w:val="Cambria"/>
    <w:panose1 w:val="00000000000000000000"/>
    <w:charset w:val="00"/>
    <w:family w:val="roman"/>
    <w:notTrueType/>
    <w:pitch w:val="default"/>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D4AF9" w14:textId="77777777" w:rsidR="007F1DD4" w:rsidRDefault="007F1DD4">
      <w:pPr>
        <w:spacing w:after="0" w:line="240" w:lineRule="auto"/>
      </w:pPr>
      <w:r>
        <w:separator/>
      </w:r>
    </w:p>
  </w:footnote>
  <w:footnote w:type="continuationSeparator" w:id="0">
    <w:p w14:paraId="441AC935" w14:textId="77777777" w:rsidR="007F1DD4" w:rsidRDefault="007F1D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61BC" w14:textId="3234DF46" w:rsidR="00EA1550" w:rsidRDefault="00EA1550" w:rsidP="00EE50CC">
    <w:r>
      <w:rPr>
        <w:noProof/>
      </w:rPr>
      <w:drawing>
        <wp:anchor distT="0" distB="0" distL="114300" distR="114300" simplePos="0" relativeHeight="251659264" behindDoc="1" locked="0" layoutInCell="1" allowOverlap="1" wp14:anchorId="42C60B06" wp14:editId="42A1C58A">
          <wp:simplePos x="0" y="0"/>
          <wp:positionH relativeFrom="column">
            <wp:posOffset>-704324</wp:posOffset>
          </wp:positionH>
          <wp:positionV relativeFrom="paragraph">
            <wp:posOffset>-423368</wp:posOffset>
          </wp:positionV>
          <wp:extent cx="7543042" cy="10669754"/>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69754"/>
                  </a:xfrm>
                  <a:prstGeom prst="rect">
                    <a:avLst/>
                  </a:prstGeom>
                  <a:noFill/>
                  <a:ln>
                    <a:noFill/>
                  </a:ln>
                </pic:spPr>
              </pic:pic>
            </a:graphicData>
          </a:graphic>
          <wp14:sizeRelH relativeFrom="page">
            <wp14:pctWidth>0</wp14:pctWidth>
          </wp14:sizeRelH>
          <wp14:sizeRelV relativeFrom="page">
            <wp14:pctHeight>0</wp14:pctHeight>
          </wp14:sizeRelV>
        </wp:anchor>
      </w:drawing>
    </w:r>
    <w:r w:rsidR="004C65C3">
      <w:rPr>
        <w:noProof/>
      </w:rPr>
      <mc:AlternateContent>
        <mc:Choice Requires="wps">
          <w:drawing>
            <wp:anchor distT="45720" distB="45720" distL="114300" distR="114300" simplePos="0" relativeHeight="251661312" behindDoc="0" locked="0" layoutInCell="1" allowOverlap="1" wp14:anchorId="09DEB3F3" wp14:editId="2F28258A">
              <wp:simplePos x="0" y="0"/>
              <wp:positionH relativeFrom="column">
                <wp:posOffset>3182620</wp:posOffset>
              </wp:positionH>
              <wp:positionV relativeFrom="paragraph">
                <wp:posOffset>269875</wp:posOffset>
              </wp:positionV>
              <wp:extent cx="2837180" cy="222250"/>
              <wp:effectExtent l="0" t="0" r="0" b="0"/>
              <wp:wrapSquare wrapText="bothSides"/>
              <wp:docPr id="14382757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6FF25C30" w14:textId="77777777" w:rsidR="00EA1550" w:rsidRPr="00EE50CC" w:rsidRDefault="00EA1550" w:rsidP="00816AA1">
                          <w:pPr>
                            <w:pStyle w:val="inner-page-title"/>
                            <w:rPr>
                              <w:caps/>
                            </w:rPr>
                          </w:pPr>
                          <w:r>
                            <w:t>SEDIS EOI  v2.0</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DEB3F3" id="_x0000_t202" coordsize="21600,21600" o:spt="202" path="m,l,21600r21600,l21600,xe">
              <v:stroke joinstyle="miter"/>
              <v:path gradientshapeok="t" o:connecttype="rect"/>
            </v:shapetype>
            <v:shape id="Text Box 2" o:spid="_x0000_s1026" type="#_x0000_t202" style="position:absolute;margin-left:250.6pt;margin-top:21.25pt;width:223.4pt;height:1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6FF25C30" w14:textId="77777777" w:rsidR="00EA1550" w:rsidRPr="00EE50CC" w:rsidRDefault="00EA1550" w:rsidP="00816AA1">
                    <w:pPr>
                      <w:pStyle w:val="inner-page-title"/>
                      <w:rPr>
                        <w:caps/>
                      </w:rPr>
                    </w:pPr>
                    <w:r>
                      <w:t xml:space="preserve">SEDIS </w:t>
                    </w:r>
                    <w:proofErr w:type="gramStart"/>
                    <w:r>
                      <w:t>EOI  v</w:t>
                    </w:r>
                    <w:r>
                      <w:t>2</w:t>
                    </w:r>
                    <w:r>
                      <w:t>.0</w:t>
                    </w:r>
                    <w:proofErr w:type="gramEnd"/>
                  </w:p>
                </w:txbxContent>
              </v:textbox>
              <w10:wrap type="square"/>
            </v:shape>
          </w:pict>
        </mc:Fallback>
      </mc:AlternateContent>
    </w:r>
    <w:r w:rsidR="004C65C3">
      <w:rPr>
        <w:noProof/>
      </w:rPr>
      <mc:AlternateContent>
        <mc:Choice Requires="wps">
          <w:drawing>
            <wp:anchor distT="45720" distB="45720" distL="114300" distR="114300" simplePos="0" relativeHeight="251660288" behindDoc="0" locked="0" layoutInCell="1" allowOverlap="1" wp14:anchorId="555E25B6" wp14:editId="1949DD4A">
              <wp:simplePos x="0" y="0"/>
              <wp:positionH relativeFrom="column">
                <wp:posOffset>6269990</wp:posOffset>
              </wp:positionH>
              <wp:positionV relativeFrom="paragraph">
                <wp:posOffset>266065</wp:posOffset>
              </wp:positionV>
              <wp:extent cx="409575" cy="222250"/>
              <wp:effectExtent l="0" t="0" r="0" b="0"/>
              <wp:wrapSquare wrapText="bothSides"/>
              <wp:docPr id="73149195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64DE1204" w14:textId="77777777" w:rsidR="00EA1550" w:rsidRPr="00C86E78" w:rsidRDefault="00EA1550"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5E25B6" id="Text Box 1" o:spid="_x0000_s1027" type="#_x0000_t202" style="position:absolute;margin-left:493.7pt;margin-top:20.95pt;width:32.25pt;height:1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64DE1204" w14:textId="77777777" w:rsidR="00EA1550" w:rsidRPr="00C86E78" w:rsidRDefault="00EA1550"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5C3"/>
    <w:rsid w:val="00041FB6"/>
    <w:rsid w:val="00046680"/>
    <w:rsid w:val="00100234"/>
    <w:rsid w:val="001B05FB"/>
    <w:rsid w:val="00240A46"/>
    <w:rsid w:val="00310253"/>
    <w:rsid w:val="004755AF"/>
    <w:rsid w:val="00483B21"/>
    <w:rsid w:val="004C65C3"/>
    <w:rsid w:val="005575CF"/>
    <w:rsid w:val="00574366"/>
    <w:rsid w:val="005A7A2A"/>
    <w:rsid w:val="006A1A3F"/>
    <w:rsid w:val="0072735B"/>
    <w:rsid w:val="00782FA4"/>
    <w:rsid w:val="0079594E"/>
    <w:rsid w:val="007F1DD4"/>
    <w:rsid w:val="008F7B00"/>
    <w:rsid w:val="0093505A"/>
    <w:rsid w:val="009366B4"/>
    <w:rsid w:val="009B10BE"/>
    <w:rsid w:val="00A51A96"/>
    <w:rsid w:val="00B0058D"/>
    <w:rsid w:val="00BC41DE"/>
    <w:rsid w:val="00EA1550"/>
    <w:rsid w:val="00F21466"/>
    <w:rsid w:val="00F309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31377"/>
  <w15:chartTrackingRefBased/>
  <w15:docId w15:val="{2348099A-470A-409B-B7AA-80CC92826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C65C3"/>
    <w:pPr>
      <w:spacing w:after="200" w:line="276" w:lineRule="auto"/>
    </w:pPr>
    <w:rPr>
      <w:kern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ner-page-title">
    <w:name w:val="inner-page-title"/>
    <w:basedOn w:val="Normal"/>
    <w:link w:val="inner-page-titleChar"/>
    <w:rsid w:val="004C65C3"/>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rsid w:val="004C65C3"/>
    <w:pPr>
      <w:tabs>
        <w:tab w:val="clear" w:pos="4513"/>
        <w:tab w:val="clear" w:pos="9026"/>
        <w:tab w:val="center" w:pos="4680"/>
        <w:tab w:val="right" w:pos="9360"/>
      </w:tabs>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4C65C3"/>
    <w:rPr>
      <w:rFonts w:ascii="Verdana" w:hAnsi="Verdana" w:cs="Avenir Roman"/>
      <w:color w:val="72787B"/>
      <w:spacing w:val="-2"/>
      <w:kern w:val="0"/>
      <w:sz w:val="24"/>
      <w:szCs w:val="24"/>
    </w:rPr>
  </w:style>
  <w:style w:type="character" w:customStyle="1" w:styleId="page-numberChar">
    <w:name w:val="page-number Char"/>
    <w:basedOn w:val="HeaderChar"/>
    <w:link w:val="page-number"/>
    <w:rsid w:val="004C65C3"/>
    <w:rPr>
      <w:rFonts w:ascii="Verdana" w:hAnsi="Verdana"/>
      <w:b/>
      <w:bCs/>
      <w:caps/>
      <w:color w:val="4C4F54"/>
      <w:kern w:val="0"/>
      <w:sz w:val="24"/>
      <w:szCs w:val="24"/>
      <w:lang w:val="en-US"/>
      <w14:ligatures w14:val="none"/>
    </w:rPr>
  </w:style>
  <w:style w:type="table" w:styleId="TableGrid">
    <w:name w:val="Table Grid"/>
    <w:basedOn w:val="TableNormal"/>
    <w:uiPriority w:val="39"/>
    <w:rsid w:val="004C65C3"/>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65C3"/>
    <w:rPr>
      <w:color w:val="467886" w:themeColor="hyperlink"/>
      <w:u w:val="single"/>
    </w:rPr>
  </w:style>
  <w:style w:type="paragraph" w:styleId="Header">
    <w:name w:val="header"/>
    <w:basedOn w:val="Normal"/>
    <w:link w:val="HeaderChar"/>
    <w:uiPriority w:val="99"/>
    <w:semiHidden/>
    <w:unhideWhenUsed/>
    <w:rsid w:val="004C65C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C65C3"/>
    <w:rPr>
      <w:kern w:val="0"/>
      <w:lang w:val="en-US"/>
      <w14:ligatures w14:val="none"/>
    </w:rPr>
  </w:style>
  <w:style w:type="character" w:styleId="UnresolvedMention">
    <w:name w:val="Unresolved Mention"/>
    <w:basedOn w:val="DefaultParagraphFont"/>
    <w:uiPriority w:val="99"/>
    <w:semiHidden/>
    <w:unhideWhenUsed/>
    <w:rsid w:val="004C65C3"/>
    <w:rPr>
      <w:color w:val="605E5C"/>
      <w:shd w:val="clear" w:color="auto" w:fill="E1DFDD"/>
    </w:rPr>
  </w:style>
  <w:style w:type="paragraph" w:styleId="PlainText">
    <w:name w:val="Plain Text"/>
    <w:basedOn w:val="Normal"/>
    <w:link w:val="PlainTextChar"/>
    <w:uiPriority w:val="99"/>
    <w:semiHidden/>
    <w:unhideWhenUsed/>
    <w:rsid w:val="004C65C3"/>
    <w:pPr>
      <w:spacing w:after="0" w:line="240" w:lineRule="auto"/>
    </w:pPr>
    <w:rPr>
      <w:rFonts w:ascii="Verdana" w:eastAsia="Times New Roman" w:hAnsi="Verdana" w:cs="Times New Roman"/>
      <w:sz w:val="24"/>
      <w:szCs w:val="21"/>
      <w:lang w:val="en-GB"/>
    </w:rPr>
  </w:style>
  <w:style w:type="character" w:customStyle="1" w:styleId="PlainTextChar">
    <w:name w:val="Plain Text Char"/>
    <w:basedOn w:val="DefaultParagraphFont"/>
    <w:link w:val="PlainText"/>
    <w:uiPriority w:val="99"/>
    <w:semiHidden/>
    <w:rsid w:val="004C65C3"/>
    <w:rPr>
      <w:rFonts w:ascii="Verdana" w:eastAsia="Times New Roman" w:hAnsi="Verdana" w:cs="Times New Roman"/>
      <w:kern w:val="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doingourbit.uk/co-production/" TargetMode="External"/><Relationship Id="rId4" Type="http://schemas.openxmlformats.org/officeDocument/2006/relationships/styles" Target="styles.xml"/><Relationship Id="rId9" Type="http://schemas.openxmlformats.org/officeDocument/2006/relationships/hyperlink" Target="mailto:educationcommissioning@staffordshire.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4DA270909AD244AA544089F44977A4" ma:contentTypeVersion="16" ma:contentTypeDescription="Create a new document." ma:contentTypeScope="" ma:versionID="ae5a5c01500d3509028975b69e3959f7">
  <xsd:schema xmlns:xsd="http://www.w3.org/2001/XMLSchema" xmlns:xs="http://www.w3.org/2001/XMLSchema" xmlns:p="http://schemas.microsoft.com/office/2006/metadata/properties" xmlns:ns2="fa64c94f-2be8-412d-9006-e9ee18308d04" xmlns:ns3="0a5bec8a-2e3b-4d02-bf3a-3235749cdcbd" targetNamespace="http://schemas.microsoft.com/office/2006/metadata/properties" ma:root="true" ma:fieldsID="74b699ed143eba936ff573a84cbe16f7" ns2:_="" ns3:_="">
    <xsd:import namespace="fa64c94f-2be8-412d-9006-e9ee18308d04"/>
    <xsd:import namespace="0a5bec8a-2e3b-4d02-bf3a-3235749cdcb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64c94f-2be8-412d-9006-e9ee18308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6f4238c-e56c-47f3-bb7f-918e154ea93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5bec8a-2e3b-4d02-bf3a-3235749cdcb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4eb8db4-390e-49ba-8342-ec6aa6d8a346}" ma:internalName="TaxCatchAll" ma:showField="CatchAllData" ma:web="0a5bec8a-2e3b-4d02-bf3a-3235749cdcb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a5bec8a-2e3b-4d02-bf3a-3235749cdcbd" xsi:nil="true"/>
    <lcf76f155ced4ddcb4097134ff3c332f xmlns="fa64c94f-2be8-412d-9006-e9ee18308d0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874D96-8851-4AEE-BE51-649E262034BB}">
  <ds:schemaRefs>
    <ds:schemaRef ds:uri="http://schemas.microsoft.com/sharepoint/v3/contenttype/forms"/>
  </ds:schemaRefs>
</ds:datastoreItem>
</file>

<file path=customXml/itemProps2.xml><?xml version="1.0" encoding="utf-8"?>
<ds:datastoreItem xmlns:ds="http://schemas.openxmlformats.org/officeDocument/2006/customXml" ds:itemID="{9B5588E4-EB14-4BAB-B314-DAAFE7F2C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64c94f-2be8-412d-9006-e9ee18308d04"/>
    <ds:schemaRef ds:uri="0a5bec8a-2e3b-4d02-bf3a-3235749cdc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655FFB-7B76-4F75-93B6-45541BBECE32}">
  <ds:schemaRefs>
    <ds:schemaRef ds:uri="http://schemas.microsoft.com/office/2006/metadata/properties"/>
    <ds:schemaRef ds:uri="http://schemas.microsoft.com/office/infopath/2007/PartnerControls"/>
    <ds:schemaRef ds:uri="0a5bec8a-2e3b-4d02-bf3a-3235749cdcbd"/>
    <ds:schemaRef ds:uri="fa64c94f-2be8-412d-9006-e9ee18308d04"/>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855</Words>
  <Characters>4879</Characters>
  <Application>Microsoft Office Word</Application>
  <DocSecurity>0</DocSecurity>
  <Lines>40</Lines>
  <Paragraphs>11</Paragraphs>
  <ScaleCrop>false</ScaleCrop>
  <Company>Staffordshire County Council</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Tomson, Sam (C&amp;F)</dc:creator>
  <cp:keywords/>
  <dc:description/>
  <cp:lastModifiedBy>Roberts, Ema (Corporate)</cp:lastModifiedBy>
  <cp:revision>4</cp:revision>
  <dcterms:created xsi:type="dcterms:W3CDTF">2025-01-22T18:09:00Z</dcterms:created>
  <dcterms:modified xsi:type="dcterms:W3CDTF">2025-04-08T10:11:00Z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0x0101003E4DA270909AD244AA544089F44977A4</vt:lpwstr>
  </property>
</Properties>
</file>